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EA" w:rsidRPr="00DC41EA" w:rsidRDefault="00DC41EA" w:rsidP="00DC41EA">
      <w:pPr>
        <w:shd w:val="clear" w:color="auto" w:fill="FFFFFF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0" w:name="_Toc190072749"/>
      <w:bookmarkStart w:id="1" w:name="_Toc273098552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Глава ІІ. ТЕХНИЧЕСКИ СПЕЦИФИКАЦИИ</w:t>
      </w:r>
    </w:p>
    <w:p w:rsidR="00DC41EA" w:rsidRPr="00DC41EA" w:rsidRDefault="00DC41EA" w:rsidP="008E619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Раздел І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ТЕХНИЧЕСКА СПЕЦИФИКАЦИЯ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 изпълнение на обособена позиция № 1 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„Разработване и прилагане на областните планове за развитие на горските територии“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от обществена поръчка с предмет: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Избор на изпълнител за организиране и провеждане на специализиран</w:t>
      </w:r>
      <w:r w:rsid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обучени</w:t>
      </w:r>
      <w:r w:rsid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я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за служителите на Изпълнителна агенция по горите с три обособени позиции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“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" w:name="_Toc341884926"/>
      <w:bookmarkStart w:id="3" w:name="_Toc343773374"/>
      <w:r w:rsidRPr="00DC41EA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  <w:lang w:val="bg-BG" w:eastAsia="ar-SA"/>
        </w:rPr>
        <w:t>І. ОБЩА ИНФОРМАЦИЯ</w:t>
      </w:r>
      <w:bookmarkEnd w:id="2"/>
      <w:bookmarkEnd w:id="3"/>
    </w:p>
    <w:p w:rsidR="00DC41EA" w:rsidRPr="00DC41EA" w:rsidRDefault="00DC41EA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  <w:bookmarkStart w:id="4" w:name="_Toc341884927"/>
      <w:bookmarkStart w:id="5" w:name="_Toc34377337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1. Възложител</w:t>
      </w:r>
      <w:bookmarkEnd w:id="4"/>
      <w:bookmarkEnd w:id="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 и ИЗТОЧНИК НА ФИНАНСИРАНЕ</w:t>
      </w:r>
    </w:p>
    <w:p w:rsidR="008E619C" w:rsidRDefault="00962400" w:rsidP="008E619C">
      <w:pPr>
        <w:tabs>
          <w:tab w:val="left" w:pos="708"/>
          <w:tab w:val="center" w:pos="481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96240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Възложител на настоящата обществена поръчка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е 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Изпълнителна агенция по горите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качеството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й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бенефициент по 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Проект 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№ BG05SFOP001-2.006-0039-CO1 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Повишаване капацитета на служителите на Изпълнителна агенция по горите за изпълнение на контролни функции по управление на горите“, финансиран по Оперативна програма „Добро управление“ по процедура №  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BG05SFOP001-2.006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,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</w:t>
      </w:r>
      <w:r w:rsidRPr="0096240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административен договор №  BG05SFOP0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01-2.006-0039-CO1/10.07.2018 г.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предоставяне на безвъзмездна финансова помощ по Оперативна прог</w:t>
      </w:r>
      <w:r w:rsid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рама „Добро управление“ 2014-2020 г.</w:t>
      </w:r>
      <w:r w:rsidR="008E619C" w:rsidRP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(ОПДУ).</w:t>
      </w:r>
    </w:p>
    <w:p w:rsidR="007448A5" w:rsidRDefault="00A64437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</w:pP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Общата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стойност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на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обществената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поръчка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 xml:space="preserve">за трите обособени позиции </w:t>
      </w:r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 103 993</w:t>
      </w:r>
      <w:proofErr w:type="gram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,34</w:t>
      </w:r>
      <w:proofErr w:type="gram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лв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(</w:t>
      </w:r>
      <w:proofErr w:type="spellStart"/>
      <w:proofErr w:type="gram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</w:t>
      </w:r>
      <w:proofErr w:type="spellEnd"/>
      <w:proofErr w:type="gram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хиляди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деветстотин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деветдесет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лева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тридесет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четири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</w:t>
      </w:r>
      <w:proofErr w:type="spell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.) </w:t>
      </w:r>
      <w:proofErr w:type="spellStart"/>
      <w:proofErr w:type="gramStart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без</w:t>
      </w:r>
      <w:proofErr w:type="spellEnd"/>
      <w:proofErr w:type="gramEnd"/>
      <w:r w:rsidRPr="00A6443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ДДС</w:t>
      </w:r>
      <w:r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 xml:space="preserve">, като </w:t>
      </w:r>
      <w:r w:rsidR="007448A5" w:rsidRPr="007448A5"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>85 % от средствата, в размер на 88394,34 лв. без ДДС се осигуряват от Европейския социален фонд и 15 % от средствата, в размер на 15599 лв. без ДДС от националното съфинансиране.</w:t>
      </w:r>
    </w:p>
    <w:p w:rsidR="005C76F0" w:rsidRPr="00AB63B8" w:rsidRDefault="005C76F0" w:rsidP="005C76F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6" w:name="_Toc341884928"/>
      <w:bookmarkStart w:id="7" w:name="_Toc343773376"/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Лица за контакт: </w:t>
      </w:r>
    </w:p>
    <w:p w:rsidR="005C76F0" w:rsidRPr="009E4C3D" w:rsidRDefault="005C76F0" w:rsidP="005C76F0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инж. Илия Ангелов – и. д. директор на дирекция „Инвентаризация и планиране“, </w:t>
      </w:r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fldChar w:fldCharType="begin"/>
      </w:r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instrText xml:space="preserve"> HYPERLINK "mailto:uli@iag.bg" </w:instrText>
      </w:r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fldChar w:fldCharType="separate"/>
      </w:r>
      <w:r w:rsidRPr="009E4C3D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eastAsia="ar-SA"/>
        </w:rPr>
        <w:t>uli@iag.bg</w:t>
      </w:r>
      <w:r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fldChar w:fldCharType="end"/>
      </w:r>
      <w:r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5C76F0" w:rsidRPr="009E4C3D" w:rsidRDefault="005C76F0" w:rsidP="005C76F0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Лозина Гилова – главен специалист в отдел „Счетоводство</w:t>
      </w:r>
      <w:r w:rsidR="00BB794F"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управление на собствеността</w:t>
      </w:r>
      <w:r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“, </w:t>
      </w:r>
      <w:hyperlink r:id="rId8" w:history="1">
        <w:r w:rsidRPr="009E4C3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lgilova@iag.bg</w:t>
        </w:r>
      </w:hyperlink>
      <w:r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5C76F0" w:rsidRPr="009E4C3D" w:rsidRDefault="005C76F0" w:rsidP="005C76F0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Надежда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Витева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–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главен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юрисконсулт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в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дирекция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„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Административно-правно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обслужване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и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човешки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ресурси</w:t>
      </w:r>
      <w:proofErr w:type="spellEnd"/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“, </w:t>
      </w:r>
      <w:hyperlink r:id="rId9" w:history="1">
        <w:r w:rsidRPr="009E4C3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viteva@iag.bg</w:t>
        </w:r>
      </w:hyperlink>
      <w:r w:rsidRPr="009E4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</w:t>
      </w:r>
    </w:p>
    <w:p w:rsidR="005C76F0" w:rsidRPr="009E4C3D" w:rsidRDefault="005C76F0" w:rsidP="005C76F0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Петя Славчевска – старши експерт в дирекция „Наука и международна дейност“,</w:t>
      </w:r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9E4C3D">
        <w:rPr>
          <w:rFonts w:ascii="Times New Roman" w:eastAsia="Times New Roman" w:hAnsi="Times New Roman" w:cs="Times New Roman"/>
          <w:sz w:val="24"/>
          <w:szCs w:val="24"/>
          <w:lang w:eastAsia="ar-SA"/>
        </w:rPr>
        <w:t>slavchevska@iag.bg</w:t>
      </w:r>
      <w:r w:rsidRPr="009E4C3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5C76F0" w:rsidRDefault="005C76F0" w:rsidP="005C76F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8E619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Изпълнителна агенция по горите </w:t>
      </w:r>
    </w:p>
    <w:p w:rsidR="005C76F0" w:rsidRPr="00DC41EA" w:rsidRDefault="005C76F0" w:rsidP="005C76F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AB63B8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София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040</w:t>
      </w:r>
    </w:p>
    <w:p w:rsidR="005C76F0" w:rsidRPr="00DC41EA" w:rsidRDefault="005C76F0" w:rsidP="005C76F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б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„Христо Ботев“ №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55</w:t>
      </w:r>
    </w:p>
    <w:p w:rsidR="005C76F0" w:rsidRPr="00AB63B8" w:rsidRDefault="005C76F0" w:rsidP="005C76F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Тел.: 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02/98511199, </w:t>
      </w:r>
      <w:r w:rsidR="001E503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вътр. 529, 560, 517 и  (02/9045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355), Факс:</w:t>
      </w:r>
      <w:r w:rsidRPr="00AB6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02/9813736.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2. Описание на поръчката</w:t>
      </w:r>
      <w:bookmarkEnd w:id="6"/>
      <w:bookmarkEnd w:id="7"/>
    </w:p>
    <w:p w:rsidR="00B55459" w:rsidRPr="00B55459" w:rsidRDefault="00DC41EA" w:rsidP="00B5545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Услугите, предмет на настоящата обществена поръчка ще бъдат предоставени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 цел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подобряване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квалификацията и капацитета на служителите на ИАГ в сферите на тяхната компетентност за предоставяне на качествени и ефективни услуги на гражданите и бизнеса. Настоящият проект, финансиран от ОП “Добро управление“, е насочен към обучение на служителите на ИАГ, заети по служебно правоотношение, в специфични сфери на дейност, пряко свързани с изпълнението на следните функции на ИАГ, съгласно чл. 156 от Закона за горите (ЗГ):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1. организира разработването и контролира изпълнението на областните планове за развитие на горските територии;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2. контролира разработването и изпълнението на горскостопанските планове;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3. организира разработването и контролира изпълнението на плановете за управление на природните паркове;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4. изпълнява международни и национални програми и проекти в областта на горското стопанство;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5. контролира изпълнението на закона и упражнява общ надзор и методическо ръководство върху дейността на всички органи и лица, на които са възложени задължения по него;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6. дава информация, извършва консултации и предоставя административни услуги на граждани и собственици на гори, на юридически лица и органи на държавната власт по въпроси, свързани с горското стопанство;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7. подпомага собствениците на гори в случаите, предвидени в закона;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8. координира и контролира защитата и опазването на горите, горския семеконтрол, научноизследователската и инженерно-внедрителската дейност; </w:t>
      </w:r>
    </w:p>
    <w:p w:rsidR="007D5960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9. осъществява взаимодействие с неправителствени организации за обезпечаване на участието им при формиране и изпълнение на държавната политика в областта на горското стопанство; </w:t>
      </w:r>
    </w:p>
    <w:p w:rsidR="00B55459" w:rsidRPr="007D5960" w:rsidRDefault="007D5960" w:rsidP="007D596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bg-BG" w:bidi="bg-BG"/>
        </w:rPr>
        <w:t xml:space="preserve"> 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B55459" w:rsidRPr="00B55459" w:rsidRDefault="00DC41EA" w:rsidP="00B5545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Обособена позиция №</w:t>
      </w:r>
      <w:r w:rsidR="0083766E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1 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включва теми, </w:t>
      </w:r>
      <w:r w:rsid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свързани със </w:t>
      </w:r>
      <w:r w:rsidR="00B55459" w:rsidRPr="00B5545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следните 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 (два) обучителни модула:</w:t>
      </w:r>
    </w:p>
    <w:p w:rsidR="00B55459" w:rsidRPr="00B55459" w:rsidRDefault="00B55459" w:rsidP="00B5545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1. Обучителен модул</w:t>
      </w:r>
      <w:r w:rsidRPr="00B5545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</w:t>
      </w:r>
      <w:r w:rsidR="004D433B" w:rsidRPr="004D433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„</w:t>
      </w:r>
      <w:r w:rsidR="004D433B" w:rsidRPr="004D433B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</w:t>
      </w:r>
      <w:r w:rsidR="004D433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“;</w:t>
      </w:r>
    </w:p>
    <w:p w:rsidR="00B55459" w:rsidRPr="00B55459" w:rsidRDefault="00B55459" w:rsidP="00B5545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2. Обучителен модул</w:t>
      </w:r>
      <w:r w:rsidRPr="00B5545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„</w:t>
      </w:r>
      <w:r w:rsidR="004D433B" w:rsidRPr="004D433B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Контрол по прилагане на областните планове за развитие на горските територии</w:t>
      </w:r>
      <w:r w:rsidR="004D433B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“</w:t>
      </w:r>
      <w:r w:rsidRPr="00B5545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B55459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3. МАКСИМАЛНА ПРОГНОЗНА СТОЙНОСТ НА ОБОСОБЕНА ПОЗИЦИЯ №1: </w:t>
      </w:r>
      <w:r w:rsidR="00B55459" w:rsidRP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21893,34 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(двадесет и една хиляди осемстотин деветдесет и три лв. </w:t>
      </w:r>
      <w:r w:rsidR="009D60A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34 ст.) лв.</w:t>
      </w:r>
      <w:r w:rsidR="00B55459" w:rsidRP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без ДДС.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 xml:space="preserve">Ценовото предложение задължително включва пълния обем дейности по техническата спецификация. Оферти, които надвишават максималната стойност на обособената позиция, ще бъдат отстранявани от участие и няма да бъдат оценявани.  </w:t>
      </w:r>
    </w:p>
    <w:p w:rsidR="00DC41EA" w:rsidRP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8" w:name="_Toc341884929"/>
      <w:bookmarkStart w:id="9" w:name="_Toc343773377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4. ЦЕЛИ</w:t>
      </w:r>
      <w:bookmarkEnd w:id="8"/>
      <w:bookmarkEnd w:id="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10" w:name="_Toc341884930"/>
      <w:bookmarkStart w:id="11" w:name="_Toc343773378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Обща цел</w:t>
      </w:r>
      <w:bookmarkEnd w:id="10"/>
      <w:bookmarkEnd w:id="11"/>
    </w:p>
    <w:p w:rsidR="00DC41EA" w:rsidRPr="00DC41EA" w:rsidRDefault="00DC41EA" w:rsidP="00DC41EA">
      <w:pPr>
        <w:widowControl w:val="0"/>
        <w:suppressAutoHyphens/>
        <w:spacing w:after="12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Осигуряване на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съвременно, професионално и експертно управление чрез повишаване на знанията, уменията и квалификацията на служителите в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12" w:name="_Toc341884931"/>
      <w:bookmarkStart w:id="13" w:name="_Toc34377337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Специфични цели</w:t>
      </w:r>
      <w:bookmarkEnd w:id="12"/>
      <w:bookmarkEnd w:id="13"/>
    </w:p>
    <w:p w:rsidR="009D60AA" w:rsidRDefault="009D60AA" w:rsidP="00DC41EA">
      <w:pPr>
        <w:numPr>
          <w:ilvl w:val="0"/>
          <w:numId w:val="4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Постигане на опит в процеса на разработване на областните планове за развитие на горските територии, който преминава през няколко ключови етапа:</w:t>
      </w:r>
    </w:p>
    <w:p w:rsidR="00DC41EA" w:rsidRPr="003C0B8C" w:rsidRDefault="009D60AA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3C0B8C">
        <w:rPr>
          <w:bCs/>
          <w:szCs w:val="24"/>
          <w:lang w:val="bg-BG" w:eastAsia="ar-SA" w:bidi="bg-BG"/>
        </w:rPr>
        <w:t>Анализ на състоянието на горския сектор в региона;</w:t>
      </w:r>
    </w:p>
    <w:p w:rsidR="009D60AA" w:rsidRPr="003C0B8C" w:rsidRDefault="009D60AA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3C0B8C">
        <w:rPr>
          <w:bCs/>
          <w:szCs w:val="24"/>
          <w:lang w:val="bg-BG" w:eastAsia="ar-SA" w:bidi="bg-BG"/>
        </w:rPr>
        <w:t>Оценка на вижданията на различни заинтересовани страни по отношение управлението на горите;</w:t>
      </w:r>
    </w:p>
    <w:p w:rsidR="009D60AA" w:rsidRPr="0085160F" w:rsidRDefault="009D60AA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3C0B8C">
        <w:rPr>
          <w:bCs/>
          <w:szCs w:val="24"/>
          <w:lang w:val="bg-BG" w:eastAsia="ar-SA" w:bidi="bg-BG"/>
        </w:rPr>
        <w:t xml:space="preserve">Категоризация </w:t>
      </w:r>
      <w:r w:rsidR="00633A36" w:rsidRPr="003C0B8C">
        <w:rPr>
          <w:bCs/>
          <w:szCs w:val="24"/>
          <w:lang w:val="bg-BG" w:eastAsia="ar-SA" w:bidi="bg-BG"/>
        </w:rPr>
        <w:t>н</w:t>
      </w:r>
      <w:r w:rsidRPr="003C0B8C">
        <w:rPr>
          <w:bCs/>
          <w:szCs w:val="24"/>
          <w:lang w:val="bg-BG" w:eastAsia="ar-SA" w:bidi="bg-BG"/>
        </w:rPr>
        <w:t>а горските територии;</w:t>
      </w:r>
    </w:p>
    <w:p w:rsidR="0085160F" w:rsidRPr="0085160F" w:rsidRDefault="0085160F" w:rsidP="0085160F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85160F">
        <w:rPr>
          <w:szCs w:val="24"/>
          <w:lang w:val="bg-BG" w:eastAsia="ar-SA"/>
        </w:rPr>
        <w:t>Определяне на зони за защита от урбанизация;</w:t>
      </w:r>
    </w:p>
    <w:p w:rsidR="0085160F" w:rsidRPr="003C0B8C" w:rsidRDefault="0085160F" w:rsidP="0085160F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85160F">
        <w:rPr>
          <w:szCs w:val="24"/>
          <w:lang w:val="bg-BG" w:eastAsia="ar-SA"/>
        </w:rPr>
        <w:t>Изработване на единна горскостопанска карта;</w:t>
      </w:r>
    </w:p>
    <w:p w:rsidR="009D60AA" w:rsidRPr="003C0B8C" w:rsidRDefault="009D60AA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3C0B8C">
        <w:rPr>
          <w:bCs/>
          <w:szCs w:val="24"/>
          <w:lang w:val="bg-BG" w:eastAsia="ar-SA" w:bidi="bg-BG"/>
        </w:rPr>
        <w:t>Определяне на екосистемите ползи от горите;</w:t>
      </w:r>
    </w:p>
    <w:p w:rsidR="009D60AA" w:rsidRPr="003C0B8C" w:rsidRDefault="009D60AA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3C0B8C">
        <w:rPr>
          <w:bCs/>
          <w:szCs w:val="24"/>
          <w:lang w:val="bg-BG" w:eastAsia="ar-SA" w:bidi="bg-BG"/>
        </w:rPr>
        <w:t>Формулиране на стратегически цели за развитие на горския отрасъл в даден регион.</w:t>
      </w:r>
    </w:p>
    <w:p w:rsidR="00DC41EA" w:rsidRPr="003C0B8C" w:rsidRDefault="00163179" w:rsidP="00DC41EA">
      <w:pPr>
        <w:numPr>
          <w:ilvl w:val="0"/>
          <w:numId w:val="4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3C0B8C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Повишаване на компетентността </w:t>
      </w:r>
      <w:r w:rsidR="004D433B" w:rsidRPr="003C0B8C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и</w:t>
      </w:r>
      <w:r w:rsidRPr="003C0B8C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професионализма на служителите на ИАГ в областта на контрола и прилагането на областните планове за развитие на горските територии</w:t>
      </w:r>
      <w:r w:rsidR="00DC41EA" w:rsidRPr="003C0B8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outlineLvl w:val="1"/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ar-SA"/>
        </w:rPr>
      </w:pPr>
      <w:bookmarkStart w:id="14" w:name="_Toc341884935"/>
      <w:bookmarkStart w:id="15" w:name="_Toc343773383"/>
      <w:r w:rsidRPr="00DC41E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ar-SA"/>
        </w:rPr>
        <w:t xml:space="preserve">5. </w:t>
      </w:r>
      <w:r w:rsidRPr="00DC41E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ar-SA"/>
        </w:rPr>
        <w:t>обхват</w:t>
      </w:r>
      <w:bookmarkEnd w:id="14"/>
      <w:bookmarkEnd w:id="15"/>
    </w:p>
    <w:p w:rsidR="00DC41EA" w:rsidRPr="00DC41EA" w:rsidRDefault="00163179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 обучението се предвиждат да бъдат </w:t>
      </w:r>
      <w:r w:rsidRPr="0016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16 (шестнадесет) </w:t>
      </w:r>
      <w:r w:rsidRPr="0016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служители на ИАГ с лесовъдск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 и икономическо образование.</w:t>
      </w:r>
    </w:p>
    <w:p w:rsidR="00DC41EA" w:rsidRP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</w:pPr>
      <w:bookmarkStart w:id="16" w:name="_Toc341884937"/>
      <w:bookmarkStart w:id="17" w:name="_Toc34377338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6. Конкретни дейности, включени  в обособенА позиция </w:t>
      </w:r>
      <w:bookmarkEnd w:id="16"/>
      <w:bookmarkEnd w:id="17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№</w:t>
      </w:r>
      <w:r w:rsidR="007448A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1</w:t>
      </w:r>
      <w:r w:rsidRPr="00DC41EA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  <w:t xml:space="preserve"> </w:t>
      </w:r>
      <w:bookmarkStart w:id="18" w:name="_Ref20657225"/>
      <w:bookmarkStart w:id="19" w:name="_Toc340744668"/>
      <w:bookmarkEnd w:id="18"/>
    </w:p>
    <w:bookmarkEnd w:id="19"/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Предметът на обществената поръчка по обособена позиция №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 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„</w:t>
      </w:r>
      <w:r w:rsidR="00163179" w:rsidRPr="0016317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Разработване и прилагане на областните планове за</w:t>
      </w:r>
      <w:r w:rsidR="0039290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развитие на горските територии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  <w:r w:rsid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включва изпълнението на следните дейности:</w:t>
      </w:r>
    </w:p>
    <w:p w:rsidR="00DC41EA" w:rsidRPr="00DC41EA" w:rsidRDefault="007448A5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Дейност 1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.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П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одбор на обучители по отделните 2 (два) обучителни </w:t>
      </w:r>
      <w:r w:rsidR="001A676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по </w:t>
      </w:r>
      <w:r w:rsidR="00D9768D" w:rsidRPr="00D9768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</w:t>
      </w:r>
      <w:r w:rsidR="00D9768D" w:rsidRPr="00D9768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” и 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Контрол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прилагането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на областните планове за развитие на горските територии</w:t>
      </w:r>
      <w:r w:rsidR="00D9768D" w:rsidRPr="00D9768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“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Целта на тази дейност е изпълнителя да извърши подбор и да предложи подходящи обучители, които да 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проведат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обучителни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- </w:t>
      </w:r>
      <w:r w:rsidR="007448A5"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7448A5"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</w:t>
      </w:r>
      <w:r w:rsidR="007448A5"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” и „</w:t>
      </w:r>
      <w:r w:rsidR="007448A5"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прилагането на областните планове за развитие на горските територии“</w:t>
      </w:r>
      <w:r w:rsid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от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обособена позиция №</w:t>
      </w:r>
      <w:r w:rsidR="00D9768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1.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Определеният изпълнител трябва да предложи на Възложителя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списък с най-малко </w:t>
      </w:r>
      <w:r w:rsid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двама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обучители,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 който да бъдат посочени имената на предлаганите обучителите с приложения –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професионални автобиографии относно техния опит/квалификация.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Задължителните общи критерии за подбор на обучителите: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664C2D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Обучителите трябва да са: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</w:p>
    <w:p w:rsidR="007448A5" w:rsidRPr="007448A5" w:rsidRDefault="007448A5" w:rsidP="007448A5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а) единият от тях да е с висше образование, образователно-квалификационна степен „магистър”, или еквивалентна образователна степен, придобита в чужбина, по специалността „Горско стопанство“ и „Стопанско управление“;</w:t>
      </w:r>
    </w:p>
    <w:p w:rsidR="007448A5" w:rsidRPr="007448A5" w:rsidRDefault="007448A5" w:rsidP="007448A5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б) вторият ексеперт да е с висше образование, образователно-квалификационна степен „магистър”, или еквивалентна образователна степен, придобита в чужбина, по специалността „Архитектура“, с насоченост „Регионално развитие и планиране“.</w:t>
      </w:r>
    </w:p>
    <w:p w:rsidR="00DC41EA" w:rsidRPr="00DC41EA" w:rsidRDefault="00DC41E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Задължителните специфични критерии за подбор на обучителите: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имат опит и/или квалификация, както следва: </w:t>
      </w:r>
    </w:p>
    <w:p w:rsidR="00DC41EA" w:rsidRPr="007D5960" w:rsidRDefault="00DC41E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D596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По модул № 1 „</w:t>
      </w:r>
      <w:r w:rsidR="00915D2C" w:rsidRPr="007D596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</w:t>
      </w:r>
      <w:r w:rsidRPr="007D596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”:</w:t>
      </w:r>
    </w:p>
    <w:p w:rsidR="00DC41EA" w:rsidRPr="0085160F" w:rsidRDefault="0085160F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Единият от о</w:t>
      </w:r>
      <w:r w:rsidR="00DC41EA"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бучителите трябва да има опит/квалификация в </w:t>
      </w:r>
      <w:r w:rsidR="007D5960"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сферата на </w:t>
      </w:r>
      <w:r w:rsidR="007D5960"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а другият в сферата на </w:t>
      </w:r>
      <w:r w:rsidRPr="0085160F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Регионално развитие и планиране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7D5960" w:rsidRDefault="00DC41E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D596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По модул № 2 „</w:t>
      </w:r>
      <w:r w:rsidR="00915D2C" w:rsidRPr="007D596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</w:t>
      </w:r>
      <w:r w:rsidRPr="007D5960">
        <w:rPr>
          <w:rFonts w:ascii="Times New Roman" w:eastAsia="MS Mincho" w:hAnsi="Times New Roman" w:cs="Times New Roman"/>
          <w:b/>
          <w:sz w:val="24"/>
          <w:szCs w:val="24"/>
          <w:lang w:val="bg-BG" w:eastAsia="ar-SA"/>
        </w:rPr>
        <w:t>”:</w:t>
      </w:r>
    </w:p>
    <w:p w:rsidR="0085160F" w:rsidRPr="0085160F" w:rsidRDefault="0085160F" w:rsidP="0085160F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85160F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Единият от обучителите трябва да има опит/квалификация в сферата на горското стопанство, а другият в сферата на Регионално развитие и планиране.</w:t>
      </w:r>
    </w:p>
    <w:p w:rsidR="00DC41EA" w:rsidRPr="00DC41EA" w:rsidRDefault="00DC41E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7D596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Окончателният списък на предложените обучители ще бъде съгласуван от Възложителя.</w:t>
      </w:r>
    </w:p>
    <w:p w:rsidR="00DC41EA" w:rsidRPr="00DC41EA" w:rsidRDefault="003C0B8C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Очаквани резултати по Дейност 1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: </w:t>
      </w:r>
    </w:p>
    <w:p w:rsidR="00915D2C" w:rsidRPr="00915D2C" w:rsidRDefault="00DC41EA" w:rsidP="00915D2C">
      <w:pPr>
        <w:numPr>
          <w:ilvl w:val="0"/>
          <w:numId w:val="3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Предложени 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поне </w:t>
      </w:r>
      <w:r w:rsidR="00D9768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обучители за </w:t>
      </w:r>
      <w:r w:rsidR="00915D2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двата обучител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н</w:t>
      </w:r>
      <w:r w:rsidR="00915D2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и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="001A676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="00915D2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3C0B8C" w:rsidRPr="0085160F" w:rsidRDefault="00DC41EA" w:rsidP="0085160F">
      <w:pPr>
        <w:numPr>
          <w:ilvl w:val="0"/>
          <w:numId w:val="3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D59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Срок за изпълнение на Дейност </w:t>
      </w:r>
      <w:r w:rsidR="003C0B8C" w:rsidRPr="007D59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7D59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:</w:t>
      </w:r>
      <w:r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 </w:t>
      </w:r>
      <w:r w:rsidR="00915D2C"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="007E1DAE"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месеца</w:t>
      </w:r>
      <w:r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след подписване на договора.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Дейност 2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. Подготовка на 2 (два) обучителни </w:t>
      </w:r>
      <w:r w:rsidR="001A676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 присъствени обучения по 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“ и 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прилагане на областните планове за развитие на горските територии“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Целта на тази дейност е да се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подготвят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два обучителни </w:t>
      </w:r>
      <w:r w:rsidR="001A676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 провеждане на обучения </w:t>
      </w:r>
      <w:r w:rsidR="00915D2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по всеки един от тях</w:t>
      </w:r>
      <w:r w:rsidR="003C0B8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Обучителните </w:t>
      </w:r>
      <w:r w:rsidR="001A67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бъдат подготвени </w:t>
      </w:r>
      <w:r w:rsidR="003C0B8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от обучителите, предложени от изпълнителя по Дейност 1 и одобрени от Възложителя,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за присъствено обучение.</w:t>
      </w:r>
    </w:p>
    <w:p w:rsid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В обучителните </w:t>
      </w:r>
      <w:r w:rsidR="001A67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се отразят промените в нормативната база за съответния обучителен модул след </w:t>
      </w:r>
      <w:r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201</w:t>
      </w:r>
      <w:r w:rsid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1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г., правомощията ИАГ и нейните структури, изисквания и отговорности за ИАГ и нейните структури, както и включване на актуални добри практики и др.</w:t>
      </w:r>
    </w:p>
    <w:p w:rsidR="0085160F" w:rsidRPr="007448A5" w:rsidRDefault="0085160F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lastRenderedPageBreak/>
        <w:t xml:space="preserve">Общи изисквания към двата обучителни </w:t>
      </w:r>
      <w:r w:rsidR="001A676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</w:p>
    <w:p w:rsidR="007448A5" w:rsidRPr="007448A5" w:rsidRDefault="007448A5" w:rsidP="007448A5">
      <w:pPr>
        <w:numPr>
          <w:ilvl w:val="0"/>
          <w:numId w:val="3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Продължителност: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2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4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учебни часа за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двата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обучителен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модул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 учебен час е с продължителност 45 минути. </w:t>
      </w:r>
      <w:r w:rsidRPr="007448A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(Обученията ще се провеждат за четири дни - от обяд на първия до обяд на четвъртия, т. е. общо в рамките на 3 календарни дни).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Съгласно, одобреното проектно предложение, провеждането на настоящото обучение следва да е едно присъствено четиридневно изнесено, извън гр. София, но на територията на Република България.</w:t>
      </w:r>
    </w:p>
    <w:p w:rsidR="007448A5" w:rsidRPr="007448A5" w:rsidRDefault="007448A5" w:rsidP="007448A5">
      <w:pPr>
        <w:numPr>
          <w:ilvl w:val="0"/>
          <w:numId w:val="4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Съдържателни изисквания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към двата обучителните </w:t>
      </w:r>
      <w:r w:rsidR="001A676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: 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разработените обучителни материали да бъдат съобразени с формите на присъствени обучения;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включват всички задължителни теми по двата обучителни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съобразени с продължителността на обученията;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дават добра теоретична основа;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силно практически насочени;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спомагат за ефективно прилагане на нормативната уредба;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включват добри практики;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дават решения на практически казуси;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всички документи и обучителни материали да са разработени съгласно изискванията за публичност на проекта;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материалите за обучението и конкретната програма се разработват от лектора/ите в рамките на провеждането на обществената поръчка.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№ 1 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Контрол по изработване на областните планове за развитие на горските територии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” 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Целева група: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16 служители на ИАГ, от дирекции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Промени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7448A5" w:rsidRPr="007448A5" w:rsidRDefault="007448A5" w:rsidP="007448A5">
      <w:pPr>
        <w:numPr>
          <w:ilvl w:val="0"/>
          <w:numId w:val="4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, които трябва да бъдат включени в обучителен модул №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1 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Анализ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състоянието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горския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сектор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региона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вижданията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различни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заинтересовани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страни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отношение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управлението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горите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Категоризация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Определяне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зони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защита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урбанизация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Изработване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единна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горскостопанска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карта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6.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Определяне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екосистемите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ползи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горите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7448A5" w:rsidRP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Формулиране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стратегически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цели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развитие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горския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отрасъл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даден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регион</w:t>
      </w:r>
      <w:proofErr w:type="spellEnd"/>
      <w:r w:rsidRPr="007D5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Забележка: Където е подходящо към задължителните теми се представят добри практики, в това число и европейски.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ar-SA"/>
        </w:rPr>
      </w:pP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№ 2 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Контрол по прилагане на областните планове за развитие на горските територии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Целева група: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16 служители на ИАГ, от дирекции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Промени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7448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7448A5" w:rsidRPr="007448A5" w:rsidRDefault="007448A5" w:rsidP="007448A5">
      <w:pPr>
        <w:numPr>
          <w:ilvl w:val="0"/>
          <w:numId w:val="4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теми,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които трябва да бъдат включени в обучителен модул № 2 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1. Изработване на горскостопански планове и програми съобразно предвижданията в утвърдения областен план за развитие на горските територии;</w:t>
      </w:r>
    </w:p>
    <w:p w:rsidR="007448A5" w:rsidRPr="007D5960" w:rsidRDefault="007D5960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 С</w:t>
      </w:r>
      <w:r w:rsidR="007448A5"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пазване на изискванията в утвърдения областен план за развитие на горските територии</w:t>
      </w:r>
      <w:r w:rsidR="007448A5"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</w:t>
      </w:r>
      <w:r w:rsidR="007448A5"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за защита на горските територии от урбанизация</w:t>
      </w:r>
      <w:r w:rsidR="007448A5"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7448A5" w:rsidRPr="007D5960" w:rsidRDefault="007D5960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3. С</w:t>
      </w:r>
      <w:r w:rsidR="007448A5"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пазване на изискванията в утвърдения областен план за развитие на горските територии</w:t>
      </w:r>
      <w:r w:rsidR="007448A5"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</w:t>
      </w:r>
      <w:r w:rsidR="007448A5" w:rsidRPr="007D5960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за кате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горизация на горските територии.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Забележка: Където е подходящо към задължителните теми се представят добри практики, в това число и европейски.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Други изисквания: </w:t>
      </w:r>
    </w:p>
    <w:p w:rsidR="007D5960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Изисквания към методите на обучителния процес. 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Обучението трябва да включва разнообразие от методи и техники като например: лекции, 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практически упражнения,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работа в групи по поставени задачи, разработване на документи, дискусии, практически указания и съвети, споделяне на добри практики и научени уроци и др.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Обучението се провежда на български език.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Изисквания към контролни тестове и анкетни карти. 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не поставя изикване за подготвяне на контролните тестове и анкетни карти от страна на Изпълнителя. Изпълнителят по своя преценка може да подготви такива, като в случай че подготви такива, се препоръчва контролните текстове да са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за проверка на знанията на участниците и да се провеждат след всяко обучение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 Анкетни карти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да са за предложения и препоръки по обучителните </w:t>
      </w:r>
      <w:r w:rsidR="001A67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. 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Образците на тестове и анкетна карта не е необходимо да се съгласуват и одобряват от Възложителя.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Възложителят изисква подготовка и представяне на приложение № 8 към Указанията за е-отчитане чрез ИСУН на проекти и финансови планове по ОПДУ, попълнено от всеки от обучаемите.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lastRenderedPageBreak/>
        <w:t>Изисквания към издаването на сертификат за успешно преминато обучение и обучителните материали.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Изпълнителят трябва да издаде сертификат на всеки един от участници в обученията. Сертификатът трябва да е подписан и подпечатен от Изпълнителя и да съдържа информация, че е издаден в рамките на проекта, финансиращ обученията, като бъде посочен номерът на договора за безвъзмездна финансова помощ и наименованието на проекта, да съдържа емблемата на ЕС, изписването на фразата “Европейски съюз“ и наименованието на съфинансиращия фонд, общото лого за програмния период 2014 – 2020 г. със съответното наименование на финансиращата програма, адрес на единния информационен портал и текстът „Проектът се осъществява с финансовата подкрепа на Оперативна програма „Добро управление”, съфинансирана от Европейския съюз</w:t>
      </w:r>
      <w:r w:rsidR="009E4C3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чрез Европейския социален фонд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, както и наименованието и логото на Възложителя. При издаване на сертификатите Изпълнителят трябва да спазва изискванията за визуализация в Единния наръчник на бенефициента за прилагане на правилата за информация и комуникация 2014 – 2020 г. </w:t>
      </w:r>
    </w:p>
    <w:p w:rsidR="007448A5" w:rsidRPr="00CE0139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CE013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Образецът на сертификат се съгласува и одобрява от Възложителя.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Всички обучителни материали и документи, разработени от изпълнителя, трябва да са разработени съгласно изискванията на Единния наръчник на бенефициента за прилагане на правилата за информация и комуникация, като съдържат най-малко емблемата на ЕС, изписване на фразата “Европейски съюз“ и наименованието на съфинансиращия фонд, общото лого за програмния период 2014 – 2020 г. със съответното наименование на финансиращата програма, текстът „Проектът се осъществява с финансовата подкрепа на Оперативна програма „Добро управление”, съфинансирана от Европейския съюз чрез Европейския социален фонд“, както и името и логото на Възложителя. 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Единният наръчник на бенефициента за прилагане на правилата за информация и комуникация може е достъпен на следната интернет страница: </w:t>
      </w:r>
      <w:hyperlink r:id="rId10" w:history="1">
        <w:r w:rsidRPr="007448A5">
          <w:rPr>
            <w:rStyle w:val="Hyperlink"/>
            <w:rFonts w:ascii="Times New Roman" w:eastAsia="Times New Roman" w:hAnsi="Times New Roman"/>
            <w:sz w:val="24"/>
            <w:szCs w:val="24"/>
            <w:lang w:val="bg-BG" w:eastAsia="ar-SA"/>
          </w:rPr>
          <w:t>https://www.eufunds.bg/archive/documents/1423147813.pdf</w:t>
        </w:r>
      </w:hyperlink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</w:t>
      </w:r>
      <w:r w:rsidR="003C0B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: </w:t>
      </w:r>
    </w:p>
    <w:p w:rsidR="007448A5" w:rsidRPr="007448A5" w:rsidRDefault="007448A5" w:rsidP="007448A5">
      <w:pPr>
        <w:numPr>
          <w:ilvl w:val="0"/>
          <w:numId w:val="3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Подготвени 2 (два) обучителни модула по двете теми – 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територии“ и „Контрол по прилагане на областните планове за развитие на горските територии“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, за провеждане на присъствени обучения, които включват: 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Програма за провеждане на присъствени обучения включваща задължителните теми (съгласно настоящата техническа спецификация), продължителност в учебни минути/часове и дни и методите на обучение;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Съдържателни обучителни материали включващи презентации, материали за практически упражнения с инструкции към тях и др.;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Списък с интернет и/или други ресурси (сайтове, книги, статии, доклади, методики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 др.), свързани с дадената тема;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Тестове и анкетна карта- по желание на Изпълнителя; 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Сертификат на обучаемите за преминалото обучение;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Помощен материал 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за нуждите и ползване от бъдещите обучени обучители  - подробно изложение по основните теми, като и методите и техники</w:t>
      </w:r>
      <w:r w:rsidR="0084659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за обучение на възрастни и др.</w:t>
      </w:r>
      <w:r w:rsidRPr="007448A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7448A5" w:rsidRPr="007448A5" w:rsidRDefault="007448A5" w:rsidP="007448A5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Въпросник - приложение № 8 към Указанията за е-отчитане чрез ИСУН на проекти и финансови планове по ОПДУ, попълнено от всеки от обучаемите.</w:t>
      </w:r>
    </w:p>
    <w:p w:rsidR="007448A5" w:rsidRPr="007448A5" w:rsidRDefault="007448A5" w:rsidP="007448A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Окончателното съгласуване и одобрение на 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очаквани резултати по Дейност </w:t>
      </w:r>
      <w:r w:rsidR="003C0B8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2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7448A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ще се извърши от Възложителя. </w:t>
      </w:r>
    </w:p>
    <w:p w:rsidR="00DC41EA" w:rsidRPr="00DC41EA" w:rsidRDefault="007448A5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Срок за изпълнение на Дейност </w:t>
      </w:r>
      <w:r w:rsidR="003C0B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Pr="007448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: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 </w:t>
      </w:r>
      <w:r w:rsidR="006604A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месеца след подписване на Договор за обществена поръчка за обособена позиция № 1.</w:t>
      </w:r>
    </w:p>
    <w:p w:rsidR="00DC41EA" w:rsidRPr="00392905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Дейност 3.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Провеждане на едно присъствено четиридневно изнесено, извън гр. София, но на територията на Република България, обучение на 16 служители на ИАГ по отделните 2 (два) обучителни </w:t>
      </w:r>
      <w:r w:rsidR="001A67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6604A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: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6604AA" w:rsidRPr="006604A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6604AA" w:rsidRPr="006604A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територии“ и „Контрол по прилагане на областните планове за развитие на горските територии“</w:t>
      </w:r>
      <w:r w:rsidRP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Целта е да се провед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 16 служители на ИАГ по отде</w:t>
      </w:r>
      <w:r w:rsidR="006604A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лните 2 (два) обучителни </w:t>
      </w:r>
      <w:r w:rsidR="001A67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6604A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: </w:t>
      </w:r>
      <w:r w:rsidR="006604AA" w:rsidRPr="006604A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6604AA" w:rsidRPr="006604A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Контрол по изработване на областните планове за развитие на горските територии“ </w:t>
      </w:r>
      <w:r w:rsidR="006604AA" w:rsidRPr="0084659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и</w:t>
      </w:r>
      <w:r w:rsidR="006604AA" w:rsidRPr="006604A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 „Контрол по прилагане на областните планове за развитие на горските територии“</w:t>
      </w:r>
      <w:r w:rsidR="006604A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 подготвените от Изпълнителя и одобрените от Възложителя обучителни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Дейност </w:t>
      </w:r>
      <w:r w:rsidR="006604A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от обособена позиция №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1. </w:t>
      </w:r>
    </w:p>
    <w:p w:rsidR="00DC41EA" w:rsidRPr="003C0B8C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Брой обучения: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 обучение и за двата обучителни модула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Продължителност: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2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4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учебни часа </w:t>
      </w:r>
      <w:r w:rsidR="00392905" w:rsidRP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 за двата обучителни модула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 учебен час е с продължителност 45 минути.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(Обученията ще се провеждат за </w:t>
      </w:r>
      <w:r w:rsidR="0039290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четири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дни - от обяд на първия до обяд на четвъртия ден т.</w:t>
      </w:r>
      <w:r w:rsidR="006604A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е. общо в рамките на </w:t>
      </w:r>
      <w:r w:rsidR="006604A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календарни дни.)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Брой обучени </w:t>
      </w:r>
      <w:r w:rsidR="0039290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служители на ИАГ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392905" w:rsidRDefault="00DC41EA" w:rsidP="00392905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Място на провеждане: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извън гр. София, но на територията на Република България.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Лектори: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поне </w:t>
      </w:r>
      <w:r w:rsidR="006604A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ключови експерти/лектори, които участникът, определен за изпълнител, е посочил в офертата, въз основа на която е определен за изпълнител. По своя преценка изпълнителят може да привлича и други лектори.</w:t>
      </w:r>
    </w:p>
    <w:p w:rsidR="00DC41EA" w:rsidRPr="00DC41EA" w:rsidRDefault="00DC41EA" w:rsidP="00DC41EA">
      <w:pPr>
        <w:tabs>
          <w:tab w:val="left" w:pos="-600"/>
          <w:tab w:val="left" w:pos="114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Минималните изисквания към ключовите експерти/лектори на изпълнителя са съгласно посочените изисквания в Раздел ІІІ „ИЗИСКВАНИЯ КЪМ УЧАСТНИЦИТЕ” от Документацията на поръчката.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При изпълнението на тази дейност участникът, определен за изпълнител, трябва да осигури: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покриване на разходите за транспорт </w:t>
      </w:r>
      <w:r w:rsidR="006604A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– отиване и връщане,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на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ИАГ, които ще се обучават,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от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местоработата им - ИАГ, гр. София, бул. „Христо Ботев“ № 55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 мястото на провеждане на обученията;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наем на зали и помещения;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наем и подсигуряване на необходимото техническо оборудване (</w:t>
      </w:r>
      <w:bookmarkStart w:id="20" w:name="_GoBack"/>
      <w:r w:rsidR="00EE4E3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минимум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екран, мултимедия, лаптоп, флип чарт, техническа поддръжка на апаратурата (при възникване на необходимост)</w:t>
      </w:r>
      <w:bookmarkEnd w:id="20"/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резервации и покриване на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три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нощувки на всички участници в обучението (настаняване на участ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ниците в единични стаи в хотел, който да е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един за всички участни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ци), категория минимум </w:t>
      </w:r>
      <w:r w:rsidR="00392905" w:rsidRPr="007E1DAE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звезди,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като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хотелът да осигурява зал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а, в която да се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прове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обучението; </w:t>
      </w:r>
    </w:p>
    <w:p w:rsidR="00F850A0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хранене на всички участници в обучението</w:t>
      </w:r>
      <w:r w:rsidR="00F850A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което включва:</w:t>
      </w:r>
    </w:p>
    <w:p w:rsidR="00DC41EA" w:rsidRDefault="00DC41EA" w:rsidP="00F850A0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 w:rsidRPr="00F850A0">
        <w:rPr>
          <w:szCs w:val="24"/>
          <w:lang w:val="bg-BG" w:eastAsia="ar-SA"/>
        </w:rPr>
        <w:t xml:space="preserve">осигуряване на закуска, обяд, вечеря в зависимост от продължителността на конкретното обучение, както и по две кафе паузи в рамките на един цял </w:t>
      </w:r>
      <w:r w:rsidR="00F850A0">
        <w:rPr>
          <w:szCs w:val="24"/>
          <w:lang w:val="bg-BG" w:eastAsia="ar-SA"/>
        </w:rPr>
        <w:t>ден за всички дни на обучението</w:t>
      </w:r>
      <w:r w:rsidRPr="00F850A0">
        <w:rPr>
          <w:szCs w:val="24"/>
          <w:lang w:val="bg-BG" w:eastAsia="ar-SA"/>
        </w:rPr>
        <w:t>;</w:t>
      </w:r>
    </w:p>
    <w:p w:rsidR="00F850A0" w:rsidRDefault="00F850A0" w:rsidP="00F850A0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>
        <w:rPr>
          <w:szCs w:val="24"/>
          <w:lang w:val="bg-BG" w:eastAsia="ar-SA"/>
        </w:rPr>
        <w:t>осигуряване на обяд, вечеря и една кафе пауза през първия ден на обучението;</w:t>
      </w:r>
    </w:p>
    <w:p w:rsidR="00F850A0" w:rsidRDefault="00F850A0" w:rsidP="00F850A0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>
        <w:rPr>
          <w:szCs w:val="24"/>
          <w:lang w:val="bg-BG" w:eastAsia="ar-SA"/>
        </w:rPr>
        <w:t xml:space="preserve"> осигуряване на закуска и една кафе пауза през четвъртия ден на обучението;</w:t>
      </w:r>
    </w:p>
    <w:p w:rsidR="006604AA" w:rsidRDefault="006604AA" w:rsidP="006604AA">
      <w:pPr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hAnsi="Times New Roman" w:cs="Times New Roman"/>
          <w:sz w:val="24"/>
          <w:szCs w:val="24"/>
          <w:lang w:val="bg-BG" w:eastAsia="ar-SA"/>
        </w:rPr>
        <w:t>Уточнения:</w:t>
      </w:r>
    </w:p>
    <w:p w:rsidR="00F850A0" w:rsidRPr="006604AA" w:rsidRDefault="00F850A0" w:rsidP="006604AA">
      <w:pPr>
        <w:pStyle w:val="ListParagraph"/>
        <w:numPr>
          <w:ilvl w:val="0"/>
          <w:numId w:val="54"/>
        </w:numPr>
        <w:suppressAutoHyphens/>
        <w:spacing w:after="120"/>
        <w:jc w:val="both"/>
        <w:rPr>
          <w:szCs w:val="24"/>
          <w:lang w:val="bg-BG" w:eastAsia="ar-SA"/>
        </w:rPr>
      </w:pPr>
      <w:r w:rsidRPr="006604AA">
        <w:rPr>
          <w:szCs w:val="24"/>
          <w:lang w:val="bg-BG" w:eastAsia="ar-SA"/>
        </w:rPr>
        <w:t xml:space="preserve">кафе паузата следва да включва </w:t>
      </w:r>
      <w:r w:rsidR="00192A61" w:rsidRPr="006604AA">
        <w:rPr>
          <w:szCs w:val="24"/>
          <w:lang w:val="bg-BG" w:eastAsia="ar-SA"/>
        </w:rPr>
        <w:t xml:space="preserve">минимум: </w:t>
      </w:r>
      <w:r w:rsidRPr="006604AA">
        <w:rPr>
          <w:szCs w:val="24"/>
          <w:lang w:val="bg-BG" w:eastAsia="ar-SA"/>
        </w:rPr>
        <w:t>кафе, чай, пр</w:t>
      </w:r>
      <w:r w:rsidR="00192A61" w:rsidRPr="006604AA">
        <w:rPr>
          <w:szCs w:val="24"/>
          <w:lang w:val="bg-BG" w:eastAsia="ar-SA"/>
        </w:rPr>
        <w:t>я</w:t>
      </w:r>
      <w:r w:rsidRPr="006604AA">
        <w:rPr>
          <w:szCs w:val="24"/>
          <w:lang w:val="bg-BG" w:eastAsia="ar-SA"/>
        </w:rPr>
        <w:t xml:space="preserve">сно мляко, пакетирани захар, мед и сметана-течна и суха, минерална вода, дребни сладки и </w:t>
      </w:r>
      <w:r w:rsidR="00192A61" w:rsidRPr="006604AA">
        <w:rPr>
          <w:szCs w:val="24"/>
          <w:lang w:val="bg-BG" w:eastAsia="ar-SA"/>
        </w:rPr>
        <w:t xml:space="preserve">соленки и </w:t>
      </w:r>
      <w:r w:rsidRPr="006604AA">
        <w:rPr>
          <w:szCs w:val="24"/>
          <w:lang w:val="bg-BG" w:eastAsia="ar-SA"/>
        </w:rPr>
        <w:t>др. по преценка на Изпълнителя)</w:t>
      </w:r>
    </w:p>
    <w:p w:rsidR="00F850A0" w:rsidRPr="006604AA" w:rsidRDefault="006604AA" w:rsidP="006604AA">
      <w:pPr>
        <w:pStyle w:val="ListParagraph"/>
        <w:numPr>
          <w:ilvl w:val="0"/>
          <w:numId w:val="54"/>
        </w:numPr>
        <w:suppressAutoHyphens/>
        <w:spacing w:after="120"/>
        <w:jc w:val="both"/>
        <w:rPr>
          <w:szCs w:val="24"/>
          <w:lang w:val="bg-BG" w:eastAsia="ar-SA"/>
        </w:rPr>
      </w:pPr>
      <w:r w:rsidRPr="006604AA">
        <w:rPr>
          <w:szCs w:val="24"/>
          <w:lang w:val="bg-BG" w:eastAsia="ar-SA"/>
        </w:rPr>
        <w:t>залата</w:t>
      </w:r>
      <w:r>
        <w:rPr>
          <w:szCs w:val="24"/>
          <w:lang w:val="bg-BG" w:eastAsia="ar-SA"/>
        </w:rPr>
        <w:t>, където ще се провеждат обученията следва</w:t>
      </w:r>
      <w:r w:rsidRPr="006604AA">
        <w:rPr>
          <w:szCs w:val="24"/>
          <w:lang w:val="bg-BG" w:eastAsia="ar-SA"/>
        </w:rPr>
        <w:t xml:space="preserve"> </w:t>
      </w:r>
      <w:r w:rsidR="00E1606F" w:rsidRPr="006604AA">
        <w:rPr>
          <w:szCs w:val="24"/>
          <w:lang w:val="bg-BG" w:eastAsia="ar-SA"/>
        </w:rPr>
        <w:t xml:space="preserve">всекидневно </w:t>
      </w:r>
      <w:r>
        <w:rPr>
          <w:szCs w:val="24"/>
          <w:lang w:val="bg-BG" w:eastAsia="ar-SA"/>
        </w:rPr>
        <w:t xml:space="preserve">да се </w:t>
      </w:r>
      <w:r w:rsidR="00E1606F" w:rsidRPr="006604AA">
        <w:rPr>
          <w:szCs w:val="24"/>
          <w:lang w:val="bg-BG" w:eastAsia="ar-SA"/>
        </w:rPr>
        <w:t>з</w:t>
      </w:r>
      <w:r w:rsidR="00F850A0" w:rsidRPr="006604AA">
        <w:rPr>
          <w:szCs w:val="24"/>
          <w:lang w:val="bg-BG" w:eastAsia="ar-SA"/>
        </w:rPr>
        <w:t>арежда с минерална вода по време на провеждане на обучението;</w:t>
      </w:r>
      <w:r w:rsidR="00E1606F" w:rsidRPr="006604AA">
        <w:rPr>
          <w:szCs w:val="24"/>
          <w:lang w:val="bg-BG" w:eastAsia="ar-SA"/>
        </w:rPr>
        <w:t xml:space="preserve"> </w:t>
      </w:r>
    </w:p>
    <w:p w:rsidR="006604AA" w:rsidRDefault="006604AA" w:rsidP="006604AA">
      <w:pPr>
        <w:pStyle w:val="SubTitle1"/>
        <w:numPr>
          <w:ilvl w:val="0"/>
          <w:numId w:val="54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6604AA">
        <w:rPr>
          <w:b w:val="0"/>
          <w:sz w:val="24"/>
          <w:szCs w:val="24"/>
          <w:lang w:val="bg-BG"/>
        </w:rPr>
        <w:t>з</w:t>
      </w:r>
      <w:r>
        <w:rPr>
          <w:b w:val="0"/>
          <w:sz w:val="24"/>
          <w:szCs w:val="24"/>
          <w:lang w:val="bg-BG"/>
        </w:rPr>
        <w:t>акуските да са организирани</w:t>
      </w:r>
      <w:r w:rsidRPr="006604AA">
        <w:rPr>
          <w:b w:val="0"/>
          <w:sz w:val="24"/>
          <w:szCs w:val="24"/>
          <w:lang w:val="bg-BG"/>
        </w:rPr>
        <w:t xml:space="preserve">  на  блок-маса  в  ресторанта/стола  на  хотела/базата,  включваща минимум:  минерална  вода,  сок,  кафе,  чай,  прясно  мляко,  кисело  мляко, сирене,  кашкавал,  два  вида  сухи  колбаси,  два  вида  зеленчуци (домати  и краставици),  маслини,  варени/бъркани/”на  очи”  яйца,   бял  и  черен  хляб, плодове,  кроасани/кифлички (солени  и  сладки),  пакетирано  масло, пакетиран мед, пакетиран конфитюр, мюсли/корнфлейкс; </w:t>
      </w:r>
    </w:p>
    <w:p w:rsidR="006604AA" w:rsidRPr="006604AA" w:rsidRDefault="006604AA" w:rsidP="006604AA">
      <w:pPr>
        <w:pStyle w:val="SubTitle1"/>
        <w:numPr>
          <w:ilvl w:val="0"/>
          <w:numId w:val="54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6604AA">
        <w:rPr>
          <w:b w:val="0"/>
          <w:sz w:val="24"/>
          <w:szCs w:val="24"/>
          <w:lang w:val="bg-BG"/>
        </w:rPr>
        <w:t>обяд</w:t>
      </w:r>
      <w:r>
        <w:rPr>
          <w:b w:val="0"/>
          <w:sz w:val="24"/>
          <w:szCs w:val="24"/>
          <w:lang w:val="bg-BG"/>
        </w:rPr>
        <w:t>ите да</w:t>
      </w:r>
      <w:r w:rsidRPr="006604AA">
        <w:rPr>
          <w:b w:val="0"/>
          <w:sz w:val="24"/>
          <w:szCs w:val="24"/>
          <w:lang w:val="bg-BG"/>
        </w:rPr>
        <w:t xml:space="preserve">  включва</w:t>
      </w:r>
      <w:r>
        <w:rPr>
          <w:b w:val="0"/>
          <w:sz w:val="24"/>
          <w:szCs w:val="24"/>
          <w:lang w:val="bg-BG"/>
        </w:rPr>
        <w:t>т</w:t>
      </w:r>
      <w:r w:rsidRPr="006604AA">
        <w:rPr>
          <w:b w:val="0"/>
          <w:sz w:val="24"/>
          <w:szCs w:val="24"/>
          <w:lang w:val="bg-BG"/>
        </w:rPr>
        <w:t xml:space="preserve">  минимум:  салата,  супа,  основно  ястие,  десерт , плодове,  безалкохолни  напитки,  минерална  вода  в  ресторанта/стола  на хотела/базата,  в  който  са  настанени  участниците.  Обядът  трябва  да  бъде сервиран  на  блок-маса.  Менюто  трябва  да  включва  вегетариански  вариант , рибен вариант и поне два варианта на ястия с месо; </w:t>
      </w:r>
    </w:p>
    <w:p w:rsidR="006604AA" w:rsidRPr="006604AA" w:rsidRDefault="006604AA" w:rsidP="006604AA">
      <w:pPr>
        <w:pStyle w:val="SubTitle1"/>
        <w:numPr>
          <w:ilvl w:val="0"/>
          <w:numId w:val="54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6604AA">
        <w:rPr>
          <w:b w:val="0"/>
          <w:sz w:val="24"/>
          <w:szCs w:val="24"/>
          <w:lang w:val="bg-BG"/>
        </w:rPr>
        <w:lastRenderedPageBreak/>
        <w:t>вечер</w:t>
      </w:r>
      <w:r>
        <w:rPr>
          <w:b w:val="0"/>
          <w:sz w:val="24"/>
          <w:szCs w:val="24"/>
          <w:lang w:val="bg-BG"/>
        </w:rPr>
        <w:t>ите да</w:t>
      </w:r>
      <w:r w:rsidRPr="006604AA">
        <w:rPr>
          <w:b w:val="0"/>
          <w:sz w:val="24"/>
          <w:szCs w:val="24"/>
          <w:lang w:val="bg-BG"/>
        </w:rPr>
        <w:t xml:space="preserve">  включва</w:t>
      </w:r>
      <w:r>
        <w:rPr>
          <w:b w:val="0"/>
          <w:sz w:val="24"/>
          <w:szCs w:val="24"/>
          <w:lang w:val="bg-BG"/>
        </w:rPr>
        <w:t>т</w:t>
      </w:r>
      <w:r w:rsidRPr="006604AA">
        <w:rPr>
          <w:b w:val="0"/>
          <w:sz w:val="24"/>
          <w:szCs w:val="24"/>
          <w:lang w:val="bg-BG"/>
        </w:rPr>
        <w:t xml:space="preserve">  най-малко:  салата,  основно  ястие,  десерт , плодове,  безалкохолни  напитки,  минерална  вода  в  ресторанта/стола  на хотела/базата, в който са настанени участниците. </w:t>
      </w:r>
    </w:p>
    <w:p w:rsidR="00DC41EA" w:rsidRPr="00D73179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обучителна програма за провеждане на </w:t>
      </w:r>
      <w:r w:rsidRPr="00D7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обучението включваща задължителните теми (съгласно настоящата техническа спецификация), продължителност в</w:t>
      </w:r>
      <w:r w:rsidRPr="00D731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7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учебни минути/часове и дни, методите на обучение, вкл.</w:t>
      </w:r>
      <w:r w:rsidRPr="00D7317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методи и техники за обучение на възрастни</w:t>
      </w:r>
      <w:r w:rsidRPr="00D7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E1606F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изготвяне,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размножаване и комплектоване </w:t>
      </w:r>
      <w:r w:rsidR="00DC41EA"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одобрените от Възложителя о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бучителни материали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 програма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за съответното обучение;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спазване на изискванията за публичност по проекта при размножаването на материалите, провеждането на обученията и всички други дейности;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покриване на разходите за ключовите експерти/лектори, имената и квалификацията на които са представени в офертата на изпълнителя (хонорари, дневни, настаняване, храна, транспорт от населено място, където живеят </w:t>
      </w:r>
      <w:r w:rsidR="00F850A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или от друго по тяхна уговорка,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до мястото на провеждане на обученията и др.);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сертификат на всички </w:t>
      </w:r>
      <w:r w:rsidR="00F850A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ИАГ, участвали в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обучението;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подготвянето на списък на участниците, получили сертификати за обучение</w:t>
      </w:r>
      <w:r w:rsidR="00F850A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то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подготвянето на присъствен списък за всеки един ден от обученията и удостоверяващ получаването на обучителните материали, предоставени от изпълнителя;</w:t>
      </w:r>
    </w:p>
    <w:p w:rsidR="00DC41EA" w:rsidRPr="00DC41EA" w:rsidRDefault="00DC41EA" w:rsidP="00DC41EA">
      <w:pPr>
        <w:numPr>
          <w:ilvl w:val="0"/>
          <w:numId w:val="31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попълването на декларации от участниците в обучението (обучаемите се обучители), че не са участвали в обучения с идентично съдържание, финансирани с публични средства (Образец на Декларация ще бъде предоставена на участника</w:t>
      </w:r>
      <w:r w:rsidR="00F850A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избран за изпълнител от възложителя); </w:t>
      </w:r>
    </w:p>
    <w:p w:rsidR="00DC41EA" w:rsidRPr="0024388F" w:rsidRDefault="00DC41EA" w:rsidP="0024388F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попълването от страна на участниците в обучението (обучаемите се обучители) на Въпросник за участие в проект по ОПДУ</w:t>
      </w:r>
      <w:r w:rsidR="00A467A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="0024388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24388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съгласно Приложение № 8 към Указанията за Е-отчитане чрез ИСУН на проекти по ОПДУ. (Образец на Въпросника ще бъде предоставена на участника, избран за изпълнител от възложителя); </w:t>
      </w:r>
    </w:p>
    <w:p w:rsidR="00E1606F" w:rsidRPr="007D5960" w:rsidRDefault="00E1606F" w:rsidP="00DC41EA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прилага необходимите комуникационни мерки </w:t>
      </w:r>
      <w:r w:rsidR="00952209"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 информиране на 16 служители на ИАГ, участници в обучението, относно финансирането от фондовете на Европейския съюз, чрез визуализация на присъствените списъци, снимков материал от самото провеждане на обучението, други </w:t>
      </w:r>
      <w:r w:rsidR="002B5096"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документи по проекта и т. н.);</w:t>
      </w:r>
    </w:p>
    <w:p w:rsidR="002B5096" w:rsidRPr="00F630B2" w:rsidRDefault="002B5096" w:rsidP="00DC41EA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630B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банер, който </w:t>
      </w:r>
      <w:r w:rsidR="00F630B2" w:rsidRPr="00F630B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се предоставя от Възложителя поне в двуседмичен срок преди провеждане на конкретното обучение, и следва </w:t>
      </w:r>
      <w:r w:rsidRPr="00F630B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бъде поставен на видно място при провеждане на обучението.</w:t>
      </w:r>
    </w:p>
    <w:p w:rsidR="00255AFE" w:rsidRPr="00255AFE" w:rsidRDefault="00255AFE" w:rsidP="00255AFE">
      <w:pPr>
        <w:pStyle w:val="SubTitle1"/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255AFE">
        <w:rPr>
          <w:b w:val="0"/>
          <w:sz w:val="24"/>
          <w:szCs w:val="24"/>
          <w:lang w:val="bg-BG"/>
        </w:rPr>
        <w:t>Изпълнителят следва:</w:t>
      </w:r>
    </w:p>
    <w:p w:rsidR="00255AFE" w:rsidRPr="00255AFE" w:rsidRDefault="00255AFE" w:rsidP="00255AFE">
      <w:pPr>
        <w:pStyle w:val="SubTitle1"/>
        <w:numPr>
          <w:ilvl w:val="0"/>
          <w:numId w:val="55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255AFE">
        <w:rPr>
          <w:b w:val="0"/>
          <w:sz w:val="24"/>
          <w:szCs w:val="24"/>
          <w:lang w:val="bg-BG"/>
        </w:rPr>
        <w:lastRenderedPageBreak/>
        <w:t>да извършва регистрация на участниците в предварително подготвени и съгласувани с възложителя присъствени листове;</w:t>
      </w:r>
    </w:p>
    <w:p w:rsidR="00255AFE" w:rsidRPr="00255AFE" w:rsidRDefault="00255AFE" w:rsidP="00255AFE">
      <w:pPr>
        <w:pStyle w:val="SubTitle1"/>
        <w:numPr>
          <w:ilvl w:val="0"/>
          <w:numId w:val="55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255AFE">
        <w:rPr>
          <w:b w:val="0"/>
          <w:sz w:val="24"/>
          <w:szCs w:val="24"/>
          <w:lang w:val="bg-BG"/>
        </w:rPr>
        <w:t>да осигури за всяко от обученията необходимите спомагателни обу</w:t>
      </w:r>
      <w:r w:rsidR="0024388F">
        <w:rPr>
          <w:b w:val="0"/>
          <w:sz w:val="24"/>
          <w:szCs w:val="24"/>
          <w:lang w:val="bg-BG"/>
        </w:rPr>
        <w:t xml:space="preserve">чителни материали като: маркери; </w:t>
      </w:r>
      <w:r w:rsidRPr="00255AFE">
        <w:rPr>
          <w:b w:val="0"/>
          <w:sz w:val="24"/>
          <w:szCs w:val="24"/>
          <w:lang w:val="bg-BG"/>
        </w:rPr>
        <w:t>хартиено тиксо; свитъци флипчарт-листове и други материали, според вида на обучението;</w:t>
      </w:r>
    </w:p>
    <w:p w:rsidR="00255AFE" w:rsidRPr="00255AFE" w:rsidRDefault="00255AFE" w:rsidP="00255AFE">
      <w:pPr>
        <w:pStyle w:val="SubTitle1"/>
        <w:numPr>
          <w:ilvl w:val="0"/>
          <w:numId w:val="55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255AFE">
        <w:rPr>
          <w:b w:val="0"/>
          <w:sz w:val="24"/>
          <w:szCs w:val="24"/>
          <w:lang w:val="bg-BG"/>
        </w:rPr>
        <w:t>да подготви, комплектова и раздава обучителни материали на участниците (предварително предоставени за преглед на възложителя);</w:t>
      </w:r>
    </w:p>
    <w:p w:rsidR="00255AFE" w:rsidRPr="00255AFE" w:rsidRDefault="00255AFE" w:rsidP="00255AFE">
      <w:pPr>
        <w:pStyle w:val="SubTitle1"/>
        <w:numPr>
          <w:ilvl w:val="0"/>
          <w:numId w:val="55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255AFE">
        <w:rPr>
          <w:b w:val="0"/>
          <w:sz w:val="24"/>
          <w:szCs w:val="24"/>
          <w:lang w:val="bg-BG"/>
        </w:rPr>
        <w:t xml:space="preserve">да раздава и събира Въпросника за участие в проект по ОПДУ </w:t>
      </w:r>
      <w:r>
        <w:rPr>
          <w:b w:val="0"/>
          <w:sz w:val="24"/>
          <w:szCs w:val="24"/>
          <w:lang w:val="bg-BG"/>
        </w:rPr>
        <w:t>-</w:t>
      </w:r>
      <w:r w:rsidRPr="00255AFE">
        <w:rPr>
          <w:b w:val="0"/>
          <w:sz w:val="24"/>
          <w:szCs w:val="24"/>
          <w:lang w:val="bg-BG"/>
        </w:rPr>
        <w:t xml:space="preserve"> Приложение № 8 към Указанията за Е-отчитане чрез ИСУН на проекти по ОПДУ, които </w:t>
      </w:r>
      <w:r>
        <w:rPr>
          <w:b w:val="0"/>
          <w:sz w:val="24"/>
          <w:szCs w:val="24"/>
          <w:lang w:val="bg-BG"/>
        </w:rPr>
        <w:t xml:space="preserve">да се попълват от участниците във всяко от </w:t>
      </w:r>
      <w:r w:rsidRPr="00255AFE">
        <w:rPr>
          <w:b w:val="0"/>
          <w:sz w:val="24"/>
          <w:szCs w:val="24"/>
          <w:lang w:val="bg-BG"/>
        </w:rPr>
        <w:t>обучение</w:t>
      </w:r>
      <w:r>
        <w:rPr>
          <w:b w:val="0"/>
          <w:sz w:val="24"/>
          <w:szCs w:val="24"/>
          <w:lang w:val="bg-BG"/>
        </w:rPr>
        <w:t>я</w:t>
      </w:r>
      <w:r w:rsidRPr="00255AFE">
        <w:rPr>
          <w:b w:val="0"/>
          <w:sz w:val="24"/>
          <w:szCs w:val="24"/>
          <w:lang w:val="bg-BG"/>
        </w:rPr>
        <w:t>т</w:t>
      </w:r>
      <w:r>
        <w:rPr>
          <w:b w:val="0"/>
          <w:sz w:val="24"/>
          <w:szCs w:val="24"/>
          <w:lang w:val="bg-BG"/>
        </w:rPr>
        <w:t>а</w:t>
      </w:r>
      <w:r w:rsidRPr="00255AFE">
        <w:rPr>
          <w:b w:val="0"/>
          <w:sz w:val="24"/>
          <w:szCs w:val="24"/>
          <w:lang w:val="bg-BG"/>
        </w:rPr>
        <w:t>;</w:t>
      </w:r>
    </w:p>
    <w:p w:rsidR="00255AFE" w:rsidRPr="00BB794F" w:rsidRDefault="00255AFE" w:rsidP="00BB794F">
      <w:pPr>
        <w:pStyle w:val="SubTitle1"/>
        <w:numPr>
          <w:ilvl w:val="0"/>
          <w:numId w:val="55"/>
        </w:numPr>
        <w:spacing w:after="0" w:line="360" w:lineRule="auto"/>
        <w:jc w:val="both"/>
        <w:rPr>
          <w:b w:val="0"/>
          <w:sz w:val="24"/>
          <w:szCs w:val="24"/>
          <w:lang w:val="bg-BG"/>
        </w:rPr>
      </w:pPr>
      <w:r w:rsidRPr="00F630B2">
        <w:rPr>
          <w:b w:val="0"/>
          <w:sz w:val="24"/>
          <w:szCs w:val="24"/>
          <w:lang w:val="bg-BG"/>
        </w:rPr>
        <w:t xml:space="preserve">да осигури поставянето на банери, постери, табели, свързани с осигуряване на информация и публичност в мястото на провеждане на обучението.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Обученията трябва да приключат с:</w:t>
      </w:r>
    </w:p>
    <w:p w:rsidR="00DC41EA" w:rsidRPr="00DC41EA" w:rsidRDefault="00DC41EA" w:rsidP="00526222">
      <w:pPr>
        <w:numPr>
          <w:ilvl w:val="0"/>
          <w:numId w:val="46"/>
        </w:numPr>
        <w:suppressAutoHyphens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общо </w:t>
      </w:r>
      <w:r w:rsid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двата обучителни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2B5096" w:rsidRDefault="00DC41EA" w:rsidP="00526222">
      <w:pPr>
        <w:numPr>
          <w:ilvl w:val="0"/>
          <w:numId w:val="46"/>
        </w:numPr>
        <w:suppressAutoHyphens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издаване на сертификат на всички </w:t>
      </w:r>
      <w:r w:rsidR="002B5096" w:rsidRP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</w:t>
      </w:r>
      <w:r w:rsid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преминали обучението;</w:t>
      </w:r>
    </w:p>
    <w:p w:rsidR="00DC41EA" w:rsidRPr="00DC41EA" w:rsidRDefault="00DC41EA" w:rsidP="00526222">
      <w:pPr>
        <w:numPr>
          <w:ilvl w:val="0"/>
          <w:numId w:val="46"/>
        </w:numPr>
        <w:suppressAutoHyphens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подписване от </w:t>
      </w:r>
      <w:r w:rsidR="002B5096" w:rsidRP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всички 16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декларации, че не са участвали в обучения с идентично съдържание, финансирани с публични средства, съгласно образеца даден от възложителя;</w:t>
      </w:r>
    </w:p>
    <w:p w:rsidR="00DC41EA" w:rsidRPr="00DC41EA" w:rsidRDefault="00DC41EA" w:rsidP="00526222">
      <w:pPr>
        <w:numPr>
          <w:ilvl w:val="0"/>
          <w:numId w:val="46"/>
        </w:numPr>
        <w:suppressAutoHyphens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 от </w:t>
      </w:r>
      <w:r w:rsidR="002B5096" w:rsidRP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всички 16 служители 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Въпросника за участие в проект по ОПДУ</w:t>
      </w:r>
      <w:r w:rsidR="00D7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съгласно Приложение № 8 към Указанията за Е-отчитане чрез ИСУН на проекти по ОПДУ, съгласно образеца даден от възложителя;</w:t>
      </w:r>
    </w:p>
    <w:p w:rsidR="00DC41EA" w:rsidRPr="00DC41EA" w:rsidRDefault="00DC41EA" w:rsidP="00DC41EA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 на тестове и анкетни карти от обучените </w:t>
      </w:r>
      <w:r w:rsidR="002B509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</w:t>
      </w:r>
      <w:r w:rsidR="00255AFE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случай че Изпълнителят предвижда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2B5096">
      <w:pPr>
        <w:numPr>
          <w:ilvl w:val="0"/>
          <w:numId w:val="46"/>
        </w:numPr>
        <w:suppressAutoHyphens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фото заснемане на проведеното обучение на 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, от което да е видно присъствието на регистрираните участници за всеки ден от обучението. 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3: 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Проведени 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обучителен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255AFE" w:rsidRPr="00255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255AFE" w:rsidRPr="00255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територии“ и „Контрол по прилагане на областните планове за развитие на горските територии“</w:t>
      </w:r>
      <w:r w:rsidR="004B220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16 служители 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 двата обучителни </w:t>
      </w:r>
      <w:r w:rsidR="001A676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255AFE" w:rsidRPr="00255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255AFE" w:rsidRPr="00255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територии“ и „Контрол по прилагане на областните планове за развитие на горските територии“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; 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Разпределение на обучители по </w:t>
      </w:r>
      <w:r w:rsidR="004B220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двата обучителни модула </w:t>
      </w:r>
      <w:r w:rsidR="00255AFE" w:rsidRPr="00255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255AFE" w:rsidRPr="00255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Контрол по изработване на областните планове за развитие на горските територии“ и „Контрол по прилагане на областните планове за развитие на горските територии“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Times New Roman" w:eastAsia="MS Mincho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График за заетостта на екипите от обучители с предложени резервни варианти (при възникване на обективни, независещи от изпълнителя</w:t>
      </w:r>
      <w:r w:rsidR="004B220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възложителя, обстоятелства);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Подписани декларации от обучителите за поемане на съответните ангажименти по присъствените обучения. Оригиналните декларации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Подписани декларации от 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че не са участвали в обучения с идентично съдържание, финансирани с публични средства, съгласно образеца даден от Възложителя. Оригиналните декларации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Издадени  сертификати на всички 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16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Заверени от Изпълнителя, копия от всички сертификатите на 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16 служители 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Списък на участниците получили сертификати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то,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съдържащ трите имена и подпис на участниците. Ориги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налния списък се представят на В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Попълнени от 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всички 16 служители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въпросници за участие в проект по ОПДУ съгласно Приложение № 8 към Указанията за Е-отчитане чрез ИСУН на проекти по ОПДУ, съгласно образеца даден от Възложителя. Оригиналните въпросници 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Присъствен списък с трите имена, длъжност, организация/институцията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която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Изпълнителя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представлява, контакти (адрес, телефон, електронна поща) и подписи на участниците. В присъствения списък трябва да има колона за подпис за всеки един учебен ден, както и колона за подпис, удостоверяващ получаването от всеки един участник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обучителните материали. Оригиналния списък се представят на Възложителя.</w:t>
      </w:r>
    </w:p>
    <w:p w:rsidR="00DC41EA" w:rsidRPr="00E74F10" w:rsidRDefault="00DC41EA" w:rsidP="00E74F10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Контролни тестове попълнени от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участниците в обучението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– в случай, че Изпълнителят предвижда такива и ако предвижда такива о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ригиналните 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контролните тестове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 представят на Възложителя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информация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Анкетни карти за получаване на обратна връзка от участниците в обучението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– в случай, че Изпълнителят предвижда такива и ако предвижда такива оригиналните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анкетни карти се представят на Възложителя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информация;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Изготвена обратна информация до Възложителя за всяко проведено обучение – мнение на участниците (обобщени резултати от  анкетни карти на всеки участник);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Снимков материал (само на електронен носител);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C630C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Окончателното съгласуване и одобрение на </w:t>
      </w:r>
      <w:r w:rsidRPr="00C630C3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очаквани резултати по Дейност 3 </w:t>
      </w:r>
      <w:r w:rsidRPr="00C630C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ще се извърши от Възложителя.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Срок за изпълнение на Дейност 3: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C630C3"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до 6 месеца след подписване на Договор за обществена поръчка за обособени позиции № 1,</w:t>
      </w:r>
      <w:r w:rsid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но не по-късно от 01.06.2019 г</w:t>
      </w:r>
      <w:r w:rsidR="00EF4A7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514664" w:rsidRDefault="00DC41EA" w:rsidP="00514664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Забележка!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Логистичното осигуряване на обученията ще се извършва от изпълнител</w:t>
      </w:r>
      <w:r w:rsidR="0051466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51466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 рамките на настоящата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обществена поръчка. </w:t>
      </w:r>
    </w:p>
    <w:p w:rsidR="00C630C3" w:rsidRDefault="00C630C3" w:rsidP="00DC41EA">
      <w:pPr>
        <w:keepNext/>
        <w:tabs>
          <w:tab w:val="left" w:pos="0"/>
        </w:tabs>
        <w:suppressAutoHyphens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bookmarkStart w:id="21" w:name="_Toc273098570"/>
      <w:bookmarkStart w:id="22" w:name="_Toc343773389"/>
    </w:p>
    <w:p w:rsidR="00DC41EA" w:rsidRP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ПРОЦЕДУРА ЗА ПРИЕМАНЕ НА ИЗПЪЛНЕНИЕТО</w:t>
      </w:r>
      <w:bookmarkEnd w:id="21"/>
      <w:bookmarkEnd w:id="22"/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3" w:name="_Toc260818085"/>
      <w:bookmarkStart w:id="24" w:name="_Toc273098571"/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Мониторингът и оценяването на изпълнението на договора ще се основава на резултати от периодични срещи за отчитане на напредъка по постигането на очакваните резултати и целите на задачата. </w:t>
      </w:r>
      <w:r w:rsidRPr="00DC41E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ar-SA"/>
        </w:rPr>
        <w:t xml:space="preserve">В хода на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изпълнение на задълженията си по настоящата обществена поръчка Изпълнителят изготвя и предоставя на Възложителя:</w:t>
      </w:r>
    </w:p>
    <w:p w:rsidR="00DC41EA" w:rsidRPr="00C630C3" w:rsidRDefault="00822A97" w:rsidP="00DC41EA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</w:t>
      </w:r>
      <w:r w:rsidR="00DC41EA"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(</w:t>
      </w:r>
      <w:r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един</w:t>
      </w:r>
      <w:r w:rsidR="007E1DAE"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) </w:t>
      </w:r>
      <w:r w:rsidR="00DC41EA"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междин</w:t>
      </w:r>
      <w:r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ен доклад</w:t>
      </w:r>
      <w:r w:rsidR="00DC41EA"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изпълнението на задълженията по договора;</w:t>
      </w:r>
    </w:p>
    <w:p w:rsidR="00DC41EA" w:rsidRPr="00C630C3" w:rsidRDefault="00DC41EA" w:rsidP="00DC41EA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 (един) окончателен доклад за изпълнението на задълженията по договора.</w:t>
      </w:r>
    </w:p>
    <w:p w:rsidR="00DC41EA" w:rsidRPr="00DC41EA" w:rsidRDefault="00822A97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Междин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ият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доклад за изпълнението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задълженията по договора съдържа информация относно: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Резултатите от Дейност 1 - </w:t>
      </w:r>
      <w:r w:rsidR="00C630C3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предложен списък с минимум </w:t>
      </w:r>
      <w:r w:rsid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="00C630C3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обучители общо за двата обучителни модула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резултатите от Дейност 2 </w:t>
      </w:r>
      <w:r w:rsidR="00C630C3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разработените два обучителни модула за присъствени обучения (включващи програма, съдържателни обучителни материали, тестове и анкетна карта; сертификат, списък на интернет и/или други ресурси, помощен материал за бъдещите обучени</w:t>
      </w:r>
      <w:r w:rsid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т. н.</w:t>
      </w:r>
      <w:r w:rsidR="00C630C3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)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Евентуални проблеми, възникнали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във връзка с изпълнението на договор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т.</w:t>
      </w:r>
      <w:r w:rsidR="00C630C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ч. предложените и/или предприетите действия за решаването им;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Друга информация по преценка на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Определеният изпълнител предоставя на Възложителя 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междин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доклад за изпълнението на задълженията си по договора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за възлагане на обществената поръчка по обособена позиция №</w:t>
      </w:r>
      <w:r w:rsidR="00822A97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1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до 3 работни дни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след изпълнение на Дейност 1 и Дейност 2.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може да одобри резултати или даде писмени предписания за поправки и допълнения, които Изпълнителят следва да направи. Ревизираната версия на междинния доклад и резултатите от Дейност 1 и 2 трябва да бъдат предадени от Изпълнителя в срок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от 5 дни след получаване на предписанията на Възложителя. </w:t>
      </w:r>
    </w:p>
    <w:bookmarkEnd w:id="0"/>
    <w:bookmarkEnd w:id="1"/>
    <w:bookmarkEnd w:id="23"/>
    <w:bookmarkEnd w:id="24"/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Окончателният доклад на Изпълнителя, трябва да съдържа информация относно: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C630C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Окончателни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 от </w:t>
      </w:r>
      <w:r w:rsidR="00BD179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Дейност 3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: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проведените обучения за </w:t>
      </w:r>
      <w:r w:rsidR="00BD179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16 служители на ИАГ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служители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; оригинални подписани декларации от участниците, че не са участвали в обучения с идентично съдържание, финансирани с публични средства; </w:t>
      </w:r>
      <w:r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заверени от </w:t>
      </w:r>
      <w:r w:rsidRPr="007D596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>изпълнителя,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копия от всички сертификатите на участниците; оригинален списък на участниците получили сертификати за успешно преминато обучение; оригинални попълнени от участниците Въпросници за участие в проект по ОПДУ съгласно Приложение № 8 към Указанията за Е-отчитане чрез ИСУН на проекти по ОПДУ; оригинален присъствен списък; оригинални контролни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тестове попълнени от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участниците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случай че Изпълнителят предвижда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оригинални анкетни карти за получаване на обратна връзка от участниците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случай че Изпълнителят пре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обобщени резултати от анкетните карти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случай че Изпълнителят пре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снимков материал (само на електронен носител).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Оценка на изпълнението на договора: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кратко описание на дейностите през целия период на договора и оценка на резултатите;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Друга информация по преценка на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Определеният изпълнител предоставя на Възложителя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окончателния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доклад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 изпълнението на задълженията си по договора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за възлагане на обществената поръчка по обособена позиция №</w:t>
      </w:r>
      <w:r w:rsidR="00BD179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1 -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3 работни дни след изтичането на срока за изпълнение на услугите съгласно договора сключен между Възложителя и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може да одобри резултатите от окончателния доклад или даде писмени предписания за поправки и допълнения, които Изпълнителят следва да направи. Ревизираната версия на окончателния доклад и окончателните резултати от </w:t>
      </w:r>
      <w:r w:rsidR="00BD1799" w:rsidRPr="00BD179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Дейност 3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трябва да бъд</w:t>
      </w:r>
      <w:r w:rsidR="00464B1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предаден от Изпълнителя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в срок до 5 дни след получаване на предписанията. 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Приложенията, като крайни продукти/резултати по всички дейности, описани в настоящата техническа спецификация се представят на български език на хартиен носител и на електронен носител (CD).</w:t>
      </w:r>
    </w:p>
    <w:p w:rsidR="00DC41EA" w:rsidRPr="00DC41EA" w:rsidRDefault="00DC41EA" w:rsidP="00DC41EA">
      <w:pPr>
        <w:suppressAutoHyphens/>
        <w:spacing w:after="12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Възложителят приема междинните/окончателните резултати от изпълнението на договора като съставя двустранно подписани приемо-предавателни протоколи.</w:t>
      </w:r>
    </w:p>
    <w:p w:rsidR="00DC41EA" w:rsidRPr="00DC41EA" w:rsidRDefault="00DC41EA" w:rsidP="00DC41EA">
      <w:pPr>
        <w:shd w:val="clear" w:color="auto" w:fill="FFFFFF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3425" w:rsidRDefault="001B3425"/>
    <w:sectPr w:rsidR="001B3425" w:rsidSect="0062519C">
      <w:headerReference w:type="default" r:id="rId11"/>
      <w:footerReference w:type="even" r:id="rId12"/>
      <w:footerReference w:type="default" r:id="rId13"/>
      <w:pgSz w:w="12240" w:h="15840"/>
      <w:pgMar w:top="900" w:right="900" w:bottom="851" w:left="1418" w:header="36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51" w:rsidRDefault="001B1751">
      <w:pPr>
        <w:spacing w:after="0" w:line="240" w:lineRule="auto"/>
      </w:pPr>
      <w:r>
        <w:separator/>
      </w:r>
    </w:p>
  </w:endnote>
  <w:endnote w:type="continuationSeparator" w:id="0">
    <w:p w:rsidR="001B1751" w:rsidRDefault="001B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se Asian text fon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Univers">
    <w:panose1 w:val="020B0603020202030204"/>
    <w:charset w:val="CC"/>
    <w:family w:val="swiss"/>
    <w:pitch w:val="variable"/>
    <w:sig w:usb0="00000287" w:usb1="00000000" w:usb2="00000000" w:usb3="00000000" w:csb0="0000009F" w:csb1="00000000"/>
  </w:font>
  <w:font w:name="timokcy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C" w:rsidRDefault="0062519C" w:rsidP="00625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19C" w:rsidRDefault="0062519C" w:rsidP="006251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C" w:rsidRPr="00CD712D" w:rsidRDefault="0062519C" w:rsidP="0062519C">
    <w:pPr>
      <w:pBdr>
        <w:top w:val="single" w:sz="4" w:space="1" w:color="auto"/>
      </w:pBdr>
      <w:tabs>
        <w:tab w:val="center" w:pos="4536"/>
        <w:tab w:val="right" w:pos="9072"/>
      </w:tabs>
      <w:ind w:right="360"/>
      <w:jc w:val="center"/>
      <w:rPr>
        <w:rFonts w:ascii="Cambria" w:hAnsi="Cambria"/>
        <w:iCs/>
        <w:sz w:val="16"/>
        <w:szCs w:val="16"/>
      </w:rPr>
    </w:pPr>
    <w:r w:rsidRPr="00CD712D">
      <w:rPr>
        <w:rFonts w:ascii="Cambria" w:hAnsi="Cambria"/>
        <w:iCs/>
        <w:sz w:val="16"/>
        <w:szCs w:val="16"/>
        <w:lang w:val="ru-RU"/>
      </w:rPr>
      <w:t xml:space="preserve">Този документ е създаден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r w:rsidRPr="00CD712D">
      <w:rPr>
        <w:rFonts w:ascii="Cambria" w:hAnsi="Cambria"/>
        <w:iCs/>
        <w:sz w:val="16"/>
        <w:szCs w:val="16"/>
        <w:lang w:val="ru-RU"/>
      </w:rPr>
      <w:t xml:space="preserve">Административен договор № </w:t>
    </w:r>
    <w:r w:rsidRPr="00CD712D">
      <w:rPr>
        <w:rFonts w:ascii="Cambria" w:hAnsi="Cambria"/>
        <w:iCs/>
        <w:sz w:val="16"/>
        <w:szCs w:val="16"/>
      </w:rPr>
      <w:t xml:space="preserve">BG05SFOP001-2.006-0039-CO1/10.07.2018 г. </w:t>
    </w:r>
    <w:proofErr w:type="spellStart"/>
    <w:r w:rsidRPr="00CD712D">
      <w:rPr>
        <w:rFonts w:ascii="Cambria" w:hAnsi="Cambria"/>
        <w:iCs/>
        <w:sz w:val="16"/>
        <w:szCs w:val="16"/>
      </w:rPr>
      <w:t>за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финансиране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проект</w:t>
    </w:r>
    <w:proofErr w:type="spellEnd"/>
    <w:r w:rsidRPr="00CD712D">
      <w:rPr>
        <w:rFonts w:ascii="Cambria" w:hAnsi="Cambria"/>
        <w:iCs/>
        <w:sz w:val="16"/>
        <w:szCs w:val="16"/>
      </w:rPr>
      <w:t xml:space="preserve"> № BG05SFOP001-2.006-0039-CO1</w:t>
    </w:r>
    <w:r>
      <w:rPr>
        <w:rFonts w:ascii="Cambria" w:hAnsi="Cambria"/>
        <w:iCs/>
        <w:sz w:val="16"/>
        <w:szCs w:val="16"/>
      </w:rPr>
      <w:t xml:space="preserve"> </w:t>
    </w:r>
    <w:r w:rsidRPr="00CD712D">
      <w:rPr>
        <w:rFonts w:ascii="Cambria" w:hAnsi="Cambria"/>
        <w:iCs/>
        <w:sz w:val="16"/>
        <w:szCs w:val="16"/>
        <w:lang w:val="ru-RU"/>
      </w:rPr>
      <w:t>„</w:t>
    </w:r>
    <w:proofErr w:type="spellStart"/>
    <w:r w:rsidRPr="00CD712D">
      <w:rPr>
        <w:rFonts w:ascii="Cambria" w:hAnsi="Cambria"/>
        <w:iCs/>
        <w:sz w:val="16"/>
        <w:szCs w:val="16"/>
      </w:rPr>
      <w:t>Повишаване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капацитета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служителите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Изпълнителна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агенция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горите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за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изпълнение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контролни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функции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управление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горите</w:t>
    </w:r>
    <w:proofErr w:type="spellEnd"/>
    <w:r w:rsidRPr="00CD712D">
      <w:rPr>
        <w:rFonts w:ascii="Cambria" w:hAnsi="Cambria"/>
        <w:iCs/>
        <w:sz w:val="16"/>
        <w:szCs w:val="16"/>
        <w:lang w:val="ru-RU"/>
      </w:rPr>
      <w:t xml:space="preserve"> ”,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</w:t>
    </w:r>
  </w:p>
  <w:p w:rsidR="0062519C" w:rsidRPr="00C52411" w:rsidRDefault="0062519C" w:rsidP="0062519C">
    <w:pPr>
      <w:pStyle w:val="Footer"/>
      <w:rPr>
        <w:rStyle w:val="PageNumber"/>
        <w:rFonts w:ascii="Verdana" w:hAnsi="Verdana"/>
        <w:sz w:val="20"/>
        <w:szCs w:val="20"/>
      </w:rPr>
    </w:pPr>
  </w:p>
  <w:p w:rsidR="0062519C" w:rsidRPr="006059AF" w:rsidRDefault="0062519C" w:rsidP="0062519C">
    <w:pPr>
      <w:tabs>
        <w:tab w:val="center" w:pos="4536"/>
        <w:tab w:val="right" w:pos="9072"/>
      </w:tabs>
      <w:ind w:right="360"/>
      <w:jc w:val="center"/>
      <w:rPr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51" w:rsidRDefault="001B1751">
      <w:pPr>
        <w:spacing w:after="0" w:line="240" w:lineRule="auto"/>
      </w:pPr>
      <w:r>
        <w:separator/>
      </w:r>
    </w:p>
  </w:footnote>
  <w:footnote w:type="continuationSeparator" w:id="0">
    <w:p w:rsidR="001B1751" w:rsidRDefault="001B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C" w:rsidRPr="00FB40D4" w:rsidRDefault="0062519C" w:rsidP="0062519C">
    <w:pPr>
      <w:tabs>
        <w:tab w:val="center" w:pos="4536"/>
        <w:tab w:val="right" w:pos="9072"/>
      </w:tabs>
      <w:jc w:val="right"/>
      <w:rPr>
        <w:rFonts w:ascii="Calibri" w:hAnsi="Calibri"/>
        <w:lang w:val="en-GB"/>
      </w:rPr>
    </w:pPr>
    <w:r w:rsidRPr="00FB40D4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3641A785" wp14:editId="0FC45F4D">
          <wp:simplePos x="0" y="0"/>
          <wp:positionH relativeFrom="column">
            <wp:posOffset>-501015</wp:posOffset>
          </wp:positionH>
          <wp:positionV relativeFrom="paragraph">
            <wp:posOffset>9525</wp:posOffset>
          </wp:positionV>
          <wp:extent cx="2096770" cy="7283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0D4">
      <w:rPr>
        <w:rFonts w:ascii="Calibri" w:hAnsi="Calibri"/>
        <w:lang w:val="en-GB"/>
      </w:rPr>
      <w:t xml:space="preserve">                 </w:t>
    </w:r>
    <w:r>
      <w:rPr>
        <w:rFonts w:ascii="Calibri" w:hAnsi="Calibri"/>
        <w:lang w:val="en-GB"/>
      </w:rPr>
      <w:t xml:space="preserve">                          </w:t>
    </w:r>
    <w:r>
      <w:rPr>
        <w:rFonts w:ascii="Calibri" w:hAnsi="Calibri"/>
        <w:lang w:val="en-GB"/>
      </w:rPr>
      <w:tab/>
    </w:r>
    <w:r w:rsidRPr="00FB40D4">
      <w:rPr>
        <w:rFonts w:ascii="Calibri" w:hAnsi="Calibri"/>
        <w:lang w:val="en-GB"/>
      </w:rPr>
      <w:t xml:space="preserve">                      </w:t>
    </w:r>
    <w:r>
      <w:rPr>
        <w:rFonts w:ascii="Calibri" w:hAnsi="Calibri"/>
        <w:noProof/>
      </w:rPr>
      <w:drawing>
        <wp:inline distT="0" distB="0" distL="0" distR="0" wp14:anchorId="7B88D979" wp14:editId="4C0BE241">
          <wp:extent cx="878205" cy="6826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B40D4">
      <w:rPr>
        <w:rFonts w:ascii="Calibri" w:hAnsi="Calibri"/>
        <w:lang w:val="en-GB"/>
      </w:rPr>
      <w:t xml:space="preserve">                                            </w:t>
    </w:r>
    <w:r w:rsidRPr="00FB40D4">
      <w:rPr>
        <w:rFonts w:ascii="Calibri" w:hAnsi="Calibri"/>
        <w:noProof/>
      </w:rPr>
      <w:drawing>
        <wp:inline distT="0" distB="0" distL="0" distR="0" wp14:anchorId="7EF3B5A5" wp14:editId="668C7991">
          <wp:extent cx="1933575" cy="809625"/>
          <wp:effectExtent l="0" t="0" r="9525" b="9525"/>
          <wp:docPr id="2" name="Picture 2" descr="C:\Users\m.videnova\Desktop\brand-all\opgg\logo-bg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72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19C" w:rsidRDefault="006251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istDash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9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38"/>
    <w:lvl w:ilvl="0">
      <w:start w:val="1"/>
      <w:numFmt w:val="bullet"/>
      <w:pStyle w:val="ParagraphInden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E0522C"/>
    <w:multiLevelType w:val="hybridMultilevel"/>
    <w:tmpl w:val="23E20DCA"/>
    <w:lvl w:ilvl="0" w:tplc="B9B02F4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D328F"/>
    <w:multiLevelType w:val="hybridMultilevel"/>
    <w:tmpl w:val="B82E6024"/>
    <w:lvl w:ilvl="0" w:tplc="667E61C6">
      <w:start w:val="65535"/>
      <w:numFmt w:val="bullet"/>
      <w:pStyle w:val="ListDash3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156076"/>
    <w:multiLevelType w:val="hybridMultilevel"/>
    <w:tmpl w:val="9AF8A7E4"/>
    <w:lvl w:ilvl="0" w:tplc="B6A206EC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09000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FBA"/>
    <w:multiLevelType w:val="hybridMultilevel"/>
    <w:tmpl w:val="E7BEE5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165F"/>
    <w:multiLevelType w:val="hybridMultilevel"/>
    <w:tmpl w:val="336292E4"/>
    <w:lvl w:ilvl="0" w:tplc="7270AACE">
      <w:start w:val="2"/>
      <w:numFmt w:val="bullet"/>
      <w:pStyle w:val="a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768"/>
    <w:multiLevelType w:val="hybridMultilevel"/>
    <w:tmpl w:val="D3642934"/>
    <w:lvl w:ilvl="0" w:tplc="BDF88BAC">
      <w:start w:val="2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1ADA408C"/>
    <w:multiLevelType w:val="hybridMultilevel"/>
    <w:tmpl w:val="1996DAF6"/>
    <w:lvl w:ilvl="0" w:tplc="0402000F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74B"/>
    <w:multiLevelType w:val="hybridMultilevel"/>
    <w:tmpl w:val="0584DB84"/>
    <w:lvl w:ilvl="0" w:tplc="04090001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E0304"/>
    <w:multiLevelType w:val="hybridMultilevel"/>
    <w:tmpl w:val="E676CDEE"/>
    <w:lvl w:ilvl="0" w:tplc="FA425598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7D2EE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FA42559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C74"/>
    <w:multiLevelType w:val="hybridMultilevel"/>
    <w:tmpl w:val="0CA0B76E"/>
    <w:lvl w:ilvl="0" w:tplc="0409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5A48"/>
    <w:multiLevelType w:val="hybridMultilevel"/>
    <w:tmpl w:val="815AFBD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584086"/>
    <w:multiLevelType w:val="hybridMultilevel"/>
    <w:tmpl w:val="5DCCF388"/>
    <w:lvl w:ilvl="0" w:tplc="0402000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20019">
      <w:start w:val="1"/>
      <w:numFmt w:val="bullet"/>
      <w:lvlText w:val="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546E0"/>
    <w:multiLevelType w:val="multilevel"/>
    <w:tmpl w:val="776A79D6"/>
    <w:lvl w:ilvl="0">
      <w:start w:val="2"/>
      <w:numFmt w:val="decimal"/>
      <w:pStyle w:val="ListNumber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1B71C6D"/>
    <w:multiLevelType w:val="hybridMultilevel"/>
    <w:tmpl w:val="5FC461E2"/>
    <w:lvl w:ilvl="0" w:tplc="0402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B6C99"/>
    <w:multiLevelType w:val="hybridMultilevel"/>
    <w:tmpl w:val="46DE1E3E"/>
    <w:lvl w:ilvl="0" w:tplc="B6A206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4CAF4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124E79"/>
    <w:multiLevelType w:val="hybridMultilevel"/>
    <w:tmpl w:val="CB922142"/>
    <w:lvl w:ilvl="0" w:tplc="FA4255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5175C"/>
    <w:multiLevelType w:val="multilevel"/>
    <w:tmpl w:val="2665175C"/>
    <w:lvl w:ilvl="0">
      <w:start w:val="1"/>
      <w:numFmt w:val="decimal"/>
      <w:pStyle w:val="titre4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F4D5A"/>
    <w:multiLevelType w:val="hybridMultilevel"/>
    <w:tmpl w:val="2E980744"/>
    <w:lvl w:ilvl="0" w:tplc="1368E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22" w15:restartNumberingAfterBreak="0">
    <w:nsid w:val="3A3F4445"/>
    <w:multiLevelType w:val="multilevel"/>
    <w:tmpl w:val="5006744A"/>
    <w:lvl w:ilvl="0">
      <w:start w:val="1"/>
      <w:numFmt w:val="decimal"/>
      <w:pStyle w:val="ListBullet3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7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3" w15:restartNumberingAfterBreak="0">
    <w:nsid w:val="3B033438"/>
    <w:multiLevelType w:val="hybridMultilevel"/>
    <w:tmpl w:val="D5BACF16"/>
    <w:lvl w:ilvl="0" w:tplc="2F589D72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F08E8"/>
    <w:multiLevelType w:val="hybridMultilevel"/>
    <w:tmpl w:val="5088CE74"/>
    <w:lvl w:ilvl="0" w:tplc="C1FEB91E">
      <w:start w:val="3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5" w15:restartNumberingAfterBreak="0">
    <w:nsid w:val="3CFF38C7"/>
    <w:multiLevelType w:val="hybridMultilevel"/>
    <w:tmpl w:val="76A4E694"/>
    <w:lvl w:ilvl="0" w:tplc="4E92A016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D377C"/>
    <w:multiLevelType w:val="hybridMultilevel"/>
    <w:tmpl w:val="30F8213A"/>
    <w:lvl w:ilvl="0" w:tplc="0409000B">
      <w:start w:val="1"/>
      <w:numFmt w:val="bullet"/>
      <w:pStyle w:val="a1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7E65C84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a2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9A28EE"/>
    <w:multiLevelType w:val="hybridMultilevel"/>
    <w:tmpl w:val="DCB229A0"/>
    <w:lvl w:ilvl="0" w:tplc="CB20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74F47"/>
    <w:multiLevelType w:val="multilevel"/>
    <w:tmpl w:val="5DD659F6"/>
    <w:styleLink w:val="WW8Num10"/>
    <w:lvl w:ilvl="0">
      <w:start w:val="1"/>
      <w:numFmt w:val="decimal"/>
      <w:pStyle w:val="ListBullet4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0" w15:restartNumberingAfterBreak="0">
    <w:nsid w:val="49E77296"/>
    <w:multiLevelType w:val="hybridMultilevel"/>
    <w:tmpl w:val="7D50C1DC"/>
    <w:lvl w:ilvl="0" w:tplc="04020001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B7CA4"/>
    <w:multiLevelType w:val="hybridMultilevel"/>
    <w:tmpl w:val="EFF050B6"/>
    <w:lvl w:ilvl="0" w:tplc="592203CE">
      <w:start w:val="2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eastAsia="(Use Asian text font)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B5102"/>
    <w:multiLevelType w:val="multilevel"/>
    <w:tmpl w:val="F9327E9C"/>
    <w:lvl w:ilvl="0">
      <w:start w:val="1"/>
      <w:numFmt w:val="decimal"/>
      <w:pStyle w:val="ListDas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0A751A6"/>
    <w:multiLevelType w:val="hybridMultilevel"/>
    <w:tmpl w:val="C6B003F2"/>
    <w:lvl w:ilvl="0" w:tplc="4E56B7C0">
      <w:start w:val="3"/>
      <w:numFmt w:val="upperRoman"/>
      <w:pStyle w:val="a3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81564E8"/>
    <w:multiLevelType w:val="hybridMultilevel"/>
    <w:tmpl w:val="C52A7D38"/>
    <w:lvl w:ilvl="0" w:tplc="FA4255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F601ECB"/>
    <w:multiLevelType w:val="hybridMultilevel"/>
    <w:tmpl w:val="57F01600"/>
    <w:lvl w:ilvl="0" w:tplc="FA425598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455DC"/>
    <w:multiLevelType w:val="hybridMultilevel"/>
    <w:tmpl w:val="0090DFA2"/>
    <w:lvl w:ilvl="0" w:tplc="D1D43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2EE0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NewRoman,Bold" w:hAnsi="Arial" w:cs="Arial" w:hint="default"/>
      </w:rPr>
    </w:lvl>
    <w:lvl w:ilvl="2" w:tplc="0402000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C019F0"/>
    <w:multiLevelType w:val="hybridMultilevel"/>
    <w:tmpl w:val="86444B0A"/>
    <w:lvl w:ilvl="0" w:tplc="04090001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10A6E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F27C6B"/>
    <w:multiLevelType w:val="multilevel"/>
    <w:tmpl w:val="9E743936"/>
    <w:lvl w:ilvl="0">
      <w:start w:val="1"/>
      <w:numFmt w:val="decimal"/>
      <w:pStyle w:val="a4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 w15:restartNumberingAfterBreak="0">
    <w:nsid w:val="64101905"/>
    <w:multiLevelType w:val="hybridMultilevel"/>
    <w:tmpl w:val="58A407E0"/>
    <w:lvl w:ilvl="0" w:tplc="7D2EE0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51E1D88">
      <w:start w:val="1"/>
      <w:numFmt w:val="bullet"/>
      <w:lvlText w:val="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A5A3A"/>
    <w:multiLevelType w:val="hybridMultilevel"/>
    <w:tmpl w:val="1A16FD00"/>
    <w:lvl w:ilvl="0" w:tplc="685E4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DC442C"/>
    <w:multiLevelType w:val="hybridMultilevel"/>
    <w:tmpl w:val="19CABDCC"/>
    <w:lvl w:ilvl="0" w:tplc="0409000B">
      <w:start w:val="1"/>
      <w:numFmt w:val="bullet"/>
      <w:pStyle w:val="TOCHeading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3F2004"/>
    <w:multiLevelType w:val="hybridMultilevel"/>
    <w:tmpl w:val="45A0A090"/>
    <w:lvl w:ilvl="0" w:tplc="50265810">
      <w:start w:val="1"/>
      <w:numFmt w:val="decimal"/>
      <w:pStyle w:val="ListDash4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FCF2783"/>
    <w:multiLevelType w:val="hybridMultilevel"/>
    <w:tmpl w:val="34609612"/>
    <w:lvl w:ilvl="0" w:tplc="04090007">
      <w:start w:val="1"/>
      <w:numFmt w:val="bullet"/>
      <w:pStyle w:val="ListNumber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B3C2E"/>
    <w:multiLevelType w:val="hybridMultilevel"/>
    <w:tmpl w:val="EC5E58E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81B00"/>
    <w:multiLevelType w:val="hybridMultilevel"/>
    <w:tmpl w:val="D56E7A9C"/>
    <w:lvl w:ilvl="0" w:tplc="0409000B">
      <w:start w:val="1"/>
      <w:numFmt w:val="bullet"/>
      <w:pStyle w:val="ListNumber4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50135"/>
    <w:multiLevelType w:val="hybridMultilevel"/>
    <w:tmpl w:val="873A426C"/>
    <w:lvl w:ilvl="0" w:tplc="CB20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47AF7"/>
    <w:multiLevelType w:val="hybridMultilevel"/>
    <w:tmpl w:val="3624558C"/>
    <w:lvl w:ilvl="0" w:tplc="0409000B">
      <w:start w:val="1"/>
      <w:numFmt w:val="bullet"/>
      <w:pStyle w:val="Considran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0750FB"/>
    <w:multiLevelType w:val="hybridMultilevel"/>
    <w:tmpl w:val="FB360B74"/>
    <w:lvl w:ilvl="0" w:tplc="04020005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B8338E"/>
    <w:multiLevelType w:val="hybridMultilevel"/>
    <w:tmpl w:val="B3381F7A"/>
    <w:lvl w:ilvl="0" w:tplc="FA4255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pStyle w:val="List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744276"/>
    <w:multiLevelType w:val="multilevel"/>
    <w:tmpl w:val="61520784"/>
    <w:lvl w:ilvl="0">
      <w:start w:val="1"/>
      <w:numFmt w:val="upperRoman"/>
      <w:pStyle w:val="Tiret4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0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7" w:hanging="1800"/>
      </w:pPr>
      <w:rPr>
        <w:rFonts w:hint="default"/>
      </w:rPr>
    </w:lvl>
  </w:abstractNum>
  <w:abstractNum w:abstractNumId="52" w15:restartNumberingAfterBreak="0">
    <w:nsid w:val="7D847B9E"/>
    <w:multiLevelType w:val="multilevel"/>
    <w:tmpl w:val="D480C122"/>
    <w:lvl w:ilvl="0">
      <w:start w:val="1"/>
      <w:numFmt w:val="decimal"/>
      <w:pStyle w:val="Paragraph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D893EE3"/>
    <w:multiLevelType w:val="multilevel"/>
    <w:tmpl w:val="1D28DFFC"/>
    <w:lvl w:ilvl="0">
      <w:start w:val="1"/>
      <w:numFmt w:val="decimal"/>
      <w:pStyle w:val="a5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4" w15:restartNumberingAfterBreak="0">
    <w:nsid w:val="7D905A47"/>
    <w:multiLevelType w:val="hybridMultilevel"/>
    <w:tmpl w:val="6A6C23C6"/>
    <w:lvl w:ilvl="0" w:tplc="0402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B9C67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8A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D65BC7"/>
    <w:multiLevelType w:val="hybridMultilevel"/>
    <w:tmpl w:val="6860C43A"/>
    <w:lvl w:ilvl="0" w:tplc="CC567F64">
      <w:numFmt w:val="bullet"/>
      <w:pStyle w:val="ListNumber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4"/>
  </w:num>
  <w:num w:numId="3">
    <w:abstractNumId w:val="42"/>
  </w:num>
  <w:num w:numId="4">
    <w:abstractNumId w:val="9"/>
  </w:num>
  <w:num w:numId="5">
    <w:abstractNumId w:val="21"/>
  </w:num>
  <w:num w:numId="6">
    <w:abstractNumId w:val="29"/>
  </w:num>
  <w:num w:numId="7">
    <w:abstractNumId w:val="22"/>
  </w:num>
  <w:num w:numId="8">
    <w:abstractNumId w:val="55"/>
  </w:num>
  <w:num w:numId="9">
    <w:abstractNumId w:val="39"/>
  </w:num>
  <w:num w:numId="10">
    <w:abstractNumId w:val="25"/>
  </w:num>
  <w:num w:numId="11">
    <w:abstractNumId w:val="26"/>
  </w:num>
  <w:num w:numId="12">
    <w:abstractNumId w:val="48"/>
  </w:num>
  <w:num w:numId="13">
    <w:abstractNumId w:val="35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17"/>
  </w:num>
  <w:num w:numId="16">
    <w:abstractNumId w:val="0"/>
  </w:num>
  <w:num w:numId="17">
    <w:abstractNumId w:val="1"/>
  </w:num>
  <w:num w:numId="18">
    <w:abstractNumId w:val="52"/>
  </w:num>
  <w:num w:numId="19">
    <w:abstractNumId w:val="32"/>
  </w:num>
  <w:num w:numId="20">
    <w:abstractNumId w:val="14"/>
  </w:num>
  <w:num w:numId="21">
    <w:abstractNumId w:val="6"/>
  </w:num>
  <w:num w:numId="22">
    <w:abstractNumId w:val="51"/>
  </w:num>
  <w:num w:numId="23">
    <w:abstractNumId w:val="33"/>
  </w:num>
  <w:num w:numId="24">
    <w:abstractNumId w:val="3"/>
  </w:num>
  <w:num w:numId="25">
    <w:abstractNumId w:val="53"/>
  </w:num>
  <w:num w:numId="26">
    <w:abstractNumId w:val="43"/>
  </w:num>
  <w:num w:numId="27">
    <w:abstractNumId w:val="19"/>
  </w:num>
  <w:num w:numId="28">
    <w:abstractNumId w:val="50"/>
  </w:num>
  <w:num w:numId="29">
    <w:abstractNumId w:val="37"/>
  </w:num>
  <w:num w:numId="30">
    <w:abstractNumId w:val="38"/>
  </w:num>
  <w:num w:numId="31">
    <w:abstractNumId w:val="13"/>
  </w:num>
  <w:num w:numId="32">
    <w:abstractNumId w:val="16"/>
  </w:num>
  <w:num w:numId="33">
    <w:abstractNumId w:val="18"/>
  </w:num>
  <w:num w:numId="34">
    <w:abstractNumId w:val="11"/>
  </w:num>
  <w:num w:numId="35">
    <w:abstractNumId w:val="34"/>
  </w:num>
  <w:num w:numId="36">
    <w:abstractNumId w:val="28"/>
  </w:num>
  <w:num w:numId="37">
    <w:abstractNumId w:val="15"/>
  </w:num>
  <w:num w:numId="38">
    <w:abstractNumId w:val="47"/>
  </w:num>
  <w:num w:numId="39">
    <w:abstractNumId w:val="54"/>
  </w:num>
  <w:num w:numId="40">
    <w:abstractNumId w:val="8"/>
  </w:num>
  <w:num w:numId="41">
    <w:abstractNumId w:val="49"/>
  </w:num>
  <w:num w:numId="42">
    <w:abstractNumId w:val="30"/>
  </w:num>
  <w:num w:numId="43">
    <w:abstractNumId w:val="36"/>
  </w:num>
  <w:num w:numId="44">
    <w:abstractNumId w:val="4"/>
  </w:num>
  <w:num w:numId="45">
    <w:abstractNumId w:val="23"/>
  </w:num>
  <w:num w:numId="46">
    <w:abstractNumId w:val="40"/>
  </w:num>
  <w:num w:numId="47">
    <w:abstractNumId w:val="31"/>
  </w:num>
  <w:num w:numId="48">
    <w:abstractNumId w:val="10"/>
  </w:num>
  <w:num w:numId="49">
    <w:abstractNumId w:val="45"/>
  </w:num>
  <w:num w:numId="50">
    <w:abstractNumId w:val="24"/>
  </w:num>
  <w:num w:numId="51">
    <w:abstractNumId w:val="7"/>
  </w:num>
  <w:num w:numId="52">
    <w:abstractNumId w:val="5"/>
  </w:num>
  <w:num w:numId="53">
    <w:abstractNumId w:val="2"/>
  </w:num>
  <w:num w:numId="54">
    <w:abstractNumId w:val="41"/>
  </w:num>
  <w:num w:numId="55">
    <w:abstractNumId w:val="12"/>
  </w:num>
  <w:num w:numId="56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17"/>
    <w:rsid w:val="00132DED"/>
    <w:rsid w:val="00163179"/>
    <w:rsid w:val="00192A61"/>
    <w:rsid w:val="001A676C"/>
    <w:rsid w:val="001B1751"/>
    <w:rsid w:val="001B3425"/>
    <w:rsid w:val="001E503F"/>
    <w:rsid w:val="0024388F"/>
    <w:rsid w:val="00255AFE"/>
    <w:rsid w:val="002B5096"/>
    <w:rsid w:val="002E45AD"/>
    <w:rsid w:val="00383A32"/>
    <w:rsid w:val="00387134"/>
    <w:rsid w:val="00392905"/>
    <w:rsid w:val="003C0B8C"/>
    <w:rsid w:val="004055AC"/>
    <w:rsid w:val="004510F9"/>
    <w:rsid w:val="00464B17"/>
    <w:rsid w:val="004B220C"/>
    <w:rsid w:val="004D433B"/>
    <w:rsid w:val="00514664"/>
    <w:rsid w:val="0052410B"/>
    <w:rsid w:val="00526222"/>
    <w:rsid w:val="005C76F0"/>
    <w:rsid w:val="0062519C"/>
    <w:rsid w:val="00633A36"/>
    <w:rsid w:val="00650132"/>
    <w:rsid w:val="006604AA"/>
    <w:rsid w:val="00664C2D"/>
    <w:rsid w:val="0067721F"/>
    <w:rsid w:val="006A7AE9"/>
    <w:rsid w:val="006C315E"/>
    <w:rsid w:val="007448A5"/>
    <w:rsid w:val="00770E77"/>
    <w:rsid w:val="007B4D6C"/>
    <w:rsid w:val="007C1327"/>
    <w:rsid w:val="007C4F82"/>
    <w:rsid w:val="007D5960"/>
    <w:rsid w:val="007E1DAE"/>
    <w:rsid w:val="007E2EC4"/>
    <w:rsid w:val="00822A97"/>
    <w:rsid w:val="0083766E"/>
    <w:rsid w:val="00846599"/>
    <w:rsid w:val="0085160F"/>
    <w:rsid w:val="0085698F"/>
    <w:rsid w:val="008E619C"/>
    <w:rsid w:val="009123A9"/>
    <w:rsid w:val="00915D2C"/>
    <w:rsid w:val="00945DB1"/>
    <w:rsid w:val="00952209"/>
    <w:rsid w:val="00962400"/>
    <w:rsid w:val="00997E9C"/>
    <w:rsid w:val="009A4522"/>
    <w:rsid w:val="009D60AA"/>
    <w:rsid w:val="009E4C3D"/>
    <w:rsid w:val="009E7FCA"/>
    <w:rsid w:val="00A25A0A"/>
    <w:rsid w:val="00A3459A"/>
    <w:rsid w:val="00A467A1"/>
    <w:rsid w:val="00A60AFE"/>
    <w:rsid w:val="00A64437"/>
    <w:rsid w:val="00AA2E12"/>
    <w:rsid w:val="00AA38A3"/>
    <w:rsid w:val="00B13F51"/>
    <w:rsid w:val="00B21DE6"/>
    <w:rsid w:val="00B55459"/>
    <w:rsid w:val="00B716F9"/>
    <w:rsid w:val="00B730E1"/>
    <w:rsid w:val="00BB794F"/>
    <w:rsid w:val="00BC59CE"/>
    <w:rsid w:val="00BD1799"/>
    <w:rsid w:val="00C630C3"/>
    <w:rsid w:val="00C957EC"/>
    <w:rsid w:val="00CE0139"/>
    <w:rsid w:val="00CF302C"/>
    <w:rsid w:val="00D73179"/>
    <w:rsid w:val="00D9768D"/>
    <w:rsid w:val="00DB7947"/>
    <w:rsid w:val="00DC41EA"/>
    <w:rsid w:val="00E1606F"/>
    <w:rsid w:val="00E74F10"/>
    <w:rsid w:val="00E84917"/>
    <w:rsid w:val="00EE4E3B"/>
    <w:rsid w:val="00EE5444"/>
    <w:rsid w:val="00EF4A7B"/>
    <w:rsid w:val="00F27217"/>
    <w:rsid w:val="00F50EEF"/>
    <w:rsid w:val="00F630B2"/>
    <w:rsid w:val="00F850A0"/>
    <w:rsid w:val="00F9693F"/>
    <w:rsid w:val="00FC7B9A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50440-48F1-48B7-8508-E79369F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41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C41E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link w:val="Heading3Char"/>
    <w:qFormat/>
    <w:rsid w:val="00DC4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C41EA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C41EA"/>
    <w:pPr>
      <w:keepNext/>
      <w:tabs>
        <w:tab w:val="left" w:pos="0"/>
      </w:tabs>
      <w:suppressAutoHyphens/>
      <w:spacing w:after="24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bg-BG" w:eastAsia="ar-SA"/>
    </w:rPr>
  </w:style>
  <w:style w:type="paragraph" w:styleId="Heading6">
    <w:name w:val="heading 6"/>
    <w:basedOn w:val="Normal"/>
    <w:next w:val="Normal"/>
    <w:link w:val="Heading6Char"/>
    <w:qFormat/>
    <w:rsid w:val="00DC41E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DC41EA"/>
    <w:pPr>
      <w:keepNext/>
      <w:tabs>
        <w:tab w:val="left" w:pos="0"/>
      </w:tabs>
      <w:suppressAutoHyphens/>
      <w:spacing w:after="240" w:line="240" w:lineRule="auto"/>
      <w:ind w:left="5040" w:firstLine="720"/>
      <w:jc w:val="both"/>
      <w:outlineLvl w:val="6"/>
    </w:pPr>
    <w:rPr>
      <w:rFonts w:ascii="Arial" w:eastAsia="Times New Roman" w:hAnsi="Arial" w:cs="Times New Roman"/>
      <w:sz w:val="28"/>
      <w:szCs w:val="20"/>
      <w:lang w:val="bg-BG" w:eastAsia="ar-SA"/>
    </w:rPr>
  </w:style>
  <w:style w:type="paragraph" w:styleId="Heading8">
    <w:name w:val="heading 8"/>
    <w:basedOn w:val="Normal"/>
    <w:next w:val="Normal"/>
    <w:link w:val="Heading8Char"/>
    <w:qFormat/>
    <w:rsid w:val="00DC41EA"/>
    <w:pPr>
      <w:keepNext/>
      <w:suppressAutoHyphens/>
      <w:spacing w:after="240" w:line="240" w:lineRule="auto"/>
      <w:jc w:val="both"/>
      <w:outlineLvl w:val="7"/>
    </w:pPr>
    <w:rPr>
      <w:rFonts w:ascii="Arial" w:eastAsia="Times New Roman" w:hAnsi="Arial" w:cs="Times New Roman"/>
      <w:b/>
      <w:bCs/>
      <w:sz w:val="28"/>
      <w:szCs w:val="20"/>
      <w:lang w:val="bg-BG" w:eastAsia="ar-SA"/>
    </w:rPr>
  </w:style>
  <w:style w:type="paragraph" w:styleId="Heading9">
    <w:name w:val="heading 9"/>
    <w:basedOn w:val="Normal"/>
    <w:next w:val="Normal"/>
    <w:link w:val="Heading9Char"/>
    <w:qFormat/>
    <w:rsid w:val="00DC41EA"/>
    <w:pPr>
      <w:keepNext/>
      <w:suppressAutoHyphens/>
      <w:spacing w:after="240" w:line="360" w:lineRule="auto"/>
      <w:jc w:val="center"/>
      <w:outlineLvl w:val="8"/>
    </w:pPr>
    <w:rPr>
      <w:rFonts w:ascii="Arial" w:eastAsia="Times New Roman" w:hAnsi="Arial" w:cs="Times New Roman"/>
      <w:sz w:val="28"/>
      <w:szCs w:val="20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41EA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C41EA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C41EA"/>
    <w:rPr>
      <w:rFonts w:ascii="Times New Roman" w:eastAsia="Times New Roman" w:hAnsi="Times New Roman" w:cs="Times New Roman"/>
      <w:b/>
      <w:sz w:val="27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C4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character" w:customStyle="1" w:styleId="Heading6Char">
    <w:name w:val="Heading 6 Char"/>
    <w:basedOn w:val="DefaultParagraphFont"/>
    <w:link w:val="Heading6"/>
    <w:rsid w:val="00DC41EA"/>
    <w:rPr>
      <w:rFonts w:ascii="Calibri" w:eastAsia="Times New Roman" w:hAnsi="Calibri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character" w:customStyle="1" w:styleId="Heading8Char">
    <w:name w:val="Heading 8 Char"/>
    <w:basedOn w:val="DefaultParagraphFont"/>
    <w:link w:val="Heading8"/>
    <w:rsid w:val="00DC41EA"/>
    <w:rPr>
      <w:rFonts w:ascii="Arial" w:eastAsia="Times New Roman" w:hAnsi="Arial" w:cs="Times New Roman"/>
      <w:b/>
      <w:bCs/>
      <w:sz w:val="28"/>
      <w:szCs w:val="20"/>
      <w:lang w:val="bg-BG" w:eastAsia="ar-SA"/>
    </w:rPr>
  </w:style>
  <w:style w:type="character" w:customStyle="1" w:styleId="Heading9Char">
    <w:name w:val="Heading 9 Char"/>
    <w:basedOn w:val="DefaultParagraphFont"/>
    <w:link w:val="Heading9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numbering" w:customStyle="1" w:styleId="NoList1">
    <w:name w:val="No List1"/>
    <w:next w:val="NoList"/>
    <w:uiPriority w:val="99"/>
    <w:semiHidden/>
    <w:unhideWhenUsed/>
    <w:rsid w:val="00DC41EA"/>
  </w:style>
  <w:style w:type="paragraph" w:styleId="Title">
    <w:name w:val="Title"/>
    <w:basedOn w:val="Normal"/>
    <w:next w:val="Subtitle"/>
    <w:link w:val="TitleChar"/>
    <w:qFormat/>
    <w:rsid w:val="00DC41EA"/>
    <w:pPr>
      <w:suppressAutoHyphens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C4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DC41E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DC41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DC41EA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DC41EA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a6">
    <w:name w:val="Знак Знак"/>
    <w:basedOn w:val="Normal"/>
    <w:rsid w:val="00DC41EA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2"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rsid w:val="00DC41EA"/>
    <w:rPr>
      <w:sz w:val="20"/>
      <w:szCs w:val="20"/>
    </w:rPr>
  </w:style>
  <w:style w:type="character" w:styleId="FootnoteReference">
    <w:name w:val="footnote reference"/>
    <w:aliases w:val="Footnote symbol"/>
    <w:rsid w:val="00DC41EA"/>
    <w:rPr>
      <w:rFonts w:cs="Times New Roman"/>
      <w:vertAlign w:val="superscript"/>
    </w:rPr>
  </w:style>
  <w:style w:type="paragraph" w:customStyle="1" w:styleId="Style">
    <w:name w:val="Style"/>
    <w:uiPriority w:val="99"/>
    <w:rsid w:val="00DC41E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7">
    <w:name w:val="title17"/>
    <w:basedOn w:val="Normal"/>
    <w:uiPriority w:val="99"/>
    <w:rsid w:val="00DC4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bg-BG" w:eastAsia="bg-BG"/>
    </w:rPr>
  </w:style>
  <w:style w:type="character" w:customStyle="1" w:styleId="samedocreference1">
    <w:name w:val="samedocreference1"/>
    <w:uiPriority w:val="99"/>
    <w:rsid w:val="00DC41EA"/>
    <w:rPr>
      <w:color w:val="8B0000"/>
      <w:u w:val="single"/>
    </w:rPr>
  </w:style>
  <w:style w:type="character" w:customStyle="1" w:styleId="newdocreference1">
    <w:name w:val="newdocreference1"/>
    <w:uiPriority w:val="99"/>
    <w:rsid w:val="00DC41EA"/>
    <w:rPr>
      <w:color w:val="0000FF"/>
      <w:u w:val="single"/>
    </w:rPr>
  </w:style>
  <w:style w:type="paragraph" w:customStyle="1" w:styleId="p14">
    <w:name w:val="p14"/>
    <w:basedOn w:val="Normal"/>
    <w:uiPriority w:val="99"/>
    <w:rsid w:val="00DC41EA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Hyperlink">
    <w:name w:val="Hyperlink"/>
    <w:rsid w:val="00DC41EA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C41EA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41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C41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C41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C41EA"/>
    <w:rPr>
      <w:rFonts w:cs="Times New Roman"/>
    </w:rPr>
  </w:style>
  <w:style w:type="table" w:styleId="TableGrid">
    <w:name w:val="Table Grid"/>
    <w:basedOn w:val="TableNormal"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DC41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aliases w:val="Знак"/>
    <w:basedOn w:val="Normal"/>
    <w:link w:val="BodyTextChar"/>
    <w:rsid w:val="00DC41E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aliases w:val="Знак Char"/>
    <w:basedOn w:val="DefaultParagraphFont"/>
    <w:link w:val="BodyText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Bullet">
    <w:name w:val="List Bullet"/>
    <w:basedOn w:val="Normal"/>
    <w:rsid w:val="00DC41EA"/>
    <w:pPr>
      <w:numPr>
        <w:ilvl w:val="1"/>
        <w:numId w:val="28"/>
      </w:numPr>
      <w:tabs>
        <w:tab w:val="clear" w:pos="1363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pple-style-span">
    <w:name w:val="apple-style-span"/>
    <w:rsid w:val="00DC41E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C41EA"/>
    <w:pPr>
      <w:spacing w:after="120" w:line="48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C41EA"/>
    <w:rPr>
      <w:rFonts w:ascii="Times New Roman" w:eastAsia="Times New Roman" w:hAnsi="Times New Roman" w:cs="Times New Roman"/>
      <w:snapToGrid w:val="0"/>
      <w:sz w:val="24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DC41E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DC4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">
    <w:name w:val="Знак Знак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R2">
    <w:name w:val="FR2"/>
    <w:uiPriority w:val="99"/>
    <w:rsid w:val="00DC41EA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  <w:lang w:val="bg-BG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Number3">
    <w:name w:val="List Number 3"/>
    <w:basedOn w:val="Normal"/>
    <w:rsid w:val="00DC41EA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  <w:lang w:val="en-GB" w:eastAsia="bg-BG"/>
    </w:rPr>
  </w:style>
  <w:style w:type="paragraph" w:customStyle="1" w:styleId="CharCharCharCharCharCharChar">
    <w:name w:val="Char Char Char Знак Знак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DC41EA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0"/>
      <w:szCs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41EA"/>
    <w:rPr>
      <w:rFonts w:ascii="Times New Roman" w:eastAsia="Times New Roman" w:hAnsi="Times New Roman" w:cs="Times New Roman"/>
      <w:sz w:val="0"/>
      <w:szCs w:val="0"/>
      <w:shd w:val="clear" w:color="auto" w:fill="000080"/>
    </w:rPr>
  </w:style>
  <w:style w:type="paragraph" w:customStyle="1" w:styleId="CharCharCharChar">
    <w:name w:val="Char Char Char Char"/>
    <w:basedOn w:val="Normal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rsid w:val="00DC41EA"/>
    <w:rPr>
      <w:rFonts w:cs="Times New Roman"/>
    </w:rPr>
  </w:style>
  <w:style w:type="paragraph" w:customStyle="1" w:styleId="11">
    <w:name w:val="Знак Знак1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0">
    <w:name w:val="Знак1 Знак Знак Знак"/>
    <w:basedOn w:val="Normal"/>
    <w:uiPriority w:val="99"/>
    <w:rsid w:val="00DC41EA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a11">
    <w:name w:val="Pa11"/>
    <w:basedOn w:val="Normal"/>
    <w:next w:val="Normal"/>
    <w:uiPriority w:val="99"/>
    <w:rsid w:val="00DC41EA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val="bg-BG" w:eastAsia="bg-BG"/>
    </w:rPr>
  </w:style>
  <w:style w:type="paragraph" w:customStyle="1" w:styleId="Char2">
    <w:name w:val="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DC41EA"/>
    <w:rPr>
      <w:rFonts w:cs="Times New Roman"/>
    </w:rPr>
  </w:style>
  <w:style w:type="paragraph" w:styleId="List3">
    <w:name w:val="List 3"/>
    <w:basedOn w:val="Normal"/>
    <w:uiPriority w:val="99"/>
    <w:rsid w:val="00DC41E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2">
    <w:name w:val="Char Char Char 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Normal"/>
    <w:link w:val="Bulets0"/>
    <w:uiPriority w:val="99"/>
    <w:rsid w:val="00DC41EA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Bulets0">
    <w:name w:val="Bulets Знак"/>
    <w:link w:val="Bulets"/>
    <w:uiPriority w:val="99"/>
    <w:locked/>
    <w:rsid w:val="00DC41EA"/>
    <w:rPr>
      <w:rFonts w:ascii="Arial" w:eastAsia="Times New Roman" w:hAnsi="Arial" w:cs="Times New Roman"/>
      <w:sz w:val="24"/>
      <w:szCs w:val="20"/>
      <w:lang w:val="en-GB" w:eastAsia="x-none"/>
    </w:rPr>
  </w:style>
  <w:style w:type="character" w:styleId="FollowedHyperlink">
    <w:name w:val="FollowedHyperlink"/>
    <w:rsid w:val="00DC41EA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rsid w:val="00DC4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41EA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">
    <w:name w:val="Знак Знак4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DC41EA"/>
    <w:rPr>
      <w:rFonts w:cs="Times New Roman"/>
    </w:rPr>
  </w:style>
  <w:style w:type="paragraph" w:customStyle="1" w:styleId="Default">
    <w:name w:val="Default"/>
    <w:rsid w:val="00DC4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1CharChar1">
    <w:name w:val="Char Char1 Знак Char Char Знак Знак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aliases w:val="ПАРАГРАФ"/>
    <w:basedOn w:val="Normal"/>
    <w:link w:val="ListParagraphChar"/>
    <w:qFormat/>
    <w:rsid w:val="00DC41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WW-BodyTextIndent3">
    <w:name w:val="WW-Body Text Indent 3"/>
    <w:basedOn w:val="Normal"/>
    <w:uiPriority w:val="99"/>
    <w:rsid w:val="00DC41EA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 w:eastAsia="ar-SA"/>
    </w:rPr>
  </w:style>
  <w:style w:type="character" w:customStyle="1" w:styleId="BuletsChar">
    <w:name w:val="Bulets Char"/>
    <w:uiPriority w:val="99"/>
    <w:rsid w:val="00DC41EA"/>
    <w:rPr>
      <w:rFonts w:ascii="Arial" w:hAnsi="Arial"/>
      <w:sz w:val="24"/>
      <w:lang w:val="en-GB" w:eastAsia="en-US"/>
    </w:rPr>
  </w:style>
  <w:style w:type="paragraph" w:customStyle="1" w:styleId="12">
    <w:name w:val="Списък на абзаци1"/>
    <w:basedOn w:val="Normal"/>
    <w:uiPriority w:val="34"/>
    <w:qFormat/>
    <w:rsid w:val="00DC41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semiHidden/>
    <w:rsid w:val="00DC41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DC41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41EA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C41E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a">
    <w:name w:val="al_a"/>
    <w:uiPriority w:val="99"/>
    <w:rsid w:val="00DC41EA"/>
  </w:style>
  <w:style w:type="character" w:customStyle="1" w:styleId="ala2">
    <w:name w:val="al_a2"/>
    <w:uiPriority w:val="99"/>
    <w:rsid w:val="00DC41EA"/>
  </w:style>
  <w:style w:type="character" w:customStyle="1" w:styleId="FootnoteTextChar2">
    <w:name w:val="Footnote Text Char2"/>
    <w:aliases w:val="Podrozdział Char1,stile 1 Char1,Footnote Char1,Footnote1 Char1,Footnote2 Char1,Footnote3 Char1,Footnote4 Char1,Footnote5 Char1,Footnote6 Char1,Footnote7 Char1,Footnote8 Char1,Footnote9 Char1,Footnote10 Char1,Footnote11 Char1"/>
    <w:link w:val="FootnoteText"/>
    <w:locked/>
    <w:rsid w:val="00DC41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51">
    <w:name w:val="Font Style151"/>
    <w:uiPriority w:val="99"/>
    <w:rsid w:val="00DC41EA"/>
    <w:rPr>
      <w:rFonts w:ascii="Times New Roman" w:hAnsi="Times New Roman"/>
      <w:sz w:val="24"/>
    </w:rPr>
  </w:style>
  <w:style w:type="character" w:styleId="EndnoteReference">
    <w:name w:val="endnote reference"/>
    <w:rsid w:val="00DC41EA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rsid w:val="00DC41EA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C41EA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ListParagraphChar">
    <w:name w:val="List Paragraph Char"/>
    <w:aliases w:val="ПАРАГРАФ Char"/>
    <w:link w:val="ListParagraph"/>
    <w:locked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DC41EA"/>
    <w:rPr>
      <w:spacing w:val="-2"/>
      <w:lang w:val="en-GB" w:eastAsia="ar-SA" w:bidi="ar-SA"/>
    </w:rPr>
  </w:style>
  <w:style w:type="paragraph" w:customStyle="1" w:styleId="normaltableau">
    <w:name w:val="normal_tableau"/>
    <w:basedOn w:val="Normal"/>
    <w:uiPriority w:val="99"/>
    <w:rsid w:val="00DC41EA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Normal"/>
    <w:rsid w:val="00DC41EA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DC41EA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8">
    <w:name w:val="Style8"/>
    <w:basedOn w:val="Normal"/>
    <w:rsid w:val="00DC41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abel">
    <w:name w:val="label"/>
    <w:uiPriority w:val="99"/>
    <w:rsid w:val="00DC41EA"/>
    <w:rPr>
      <w:rFonts w:cs="Times New Roman"/>
    </w:rPr>
  </w:style>
  <w:style w:type="character" w:customStyle="1" w:styleId="value">
    <w:name w:val="value"/>
    <w:uiPriority w:val="99"/>
    <w:rsid w:val="00DC41EA"/>
    <w:rPr>
      <w:rFonts w:cs="Times New Roman"/>
    </w:rPr>
  </w:style>
  <w:style w:type="paragraph" w:customStyle="1" w:styleId="mayoralty">
    <w:name w:val="mayoralty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postcode">
    <w:name w:val="post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altitude">
    <w:name w:val="altitu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istrict">
    <w:name w:val="district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istrictcode">
    <w:name w:val="district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unicipality">
    <w:name w:val="municipality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unicipalitycode">
    <w:name w:val="municipality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gion">
    <w:name w:val="region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DC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DC41EA"/>
    <w:pPr>
      <w:numPr>
        <w:numId w:val="6"/>
      </w:numPr>
    </w:pPr>
  </w:style>
  <w:style w:type="character" w:customStyle="1" w:styleId="DeltaViewInsertion">
    <w:name w:val="DeltaView Insertion"/>
    <w:rsid w:val="00DC41EA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DC41EA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Tiret1">
    <w:name w:val="Tiret 1"/>
    <w:basedOn w:val="Normal"/>
    <w:rsid w:val="00DC41EA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1">
    <w:name w:val="NumPar 1"/>
    <w:basedOn w:val="Normal"/>
    <w:next w:val="Normal"/>
    <w:rsid w:val="00DC41EA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2">
    <w:name w:val="NumPar 2"/>
    <w:basedOn w:val="Normal"/>
    <w:next w:val="Normal"/>
    <w:rsid w:val="00DC41EA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3">
    <w:name w:val="NumPar 3"/>
    <w:basedOn w:val="Normal"/>
    <w:next w:val="Normal"/>
    <w:rsid w:val="00DC41EA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4">
    <w:name w:val="NumPar 4"/>
    <w:basedOn w:val="Normal"/>
    <w:next w:val="Normal"/>
    <w:rsid w:val="00DC41EA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customStyle="1" w:styleId="a7">
    <w:name w:val="Основен текст_"/>
    <w:link w:val="13"/>
    <w:locked/>
    <w:rsid w:val="00DC41EA"/>
    <w:rPr>
      <w:sz w:val="23"/>
      <w:szCs w:val="23"/>
      <w:shd w:val="clear" w:color="auto" w:fill="FFFFFF"/>
    </w:rPr>
  </w:style>
  <w:style w:type="paragraph" w:customStyle="1" w:styleId="13">
    <w:name w:val="Основен текст1"/>
    <w:basedOn w:val="Normal"/>
    <w:link w:val="a7"/>
    <w:rsid w:val="00DC41EA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0">
    <w:name w:val="Body Text3"/>
    <w:basedOn w:val="Normal"/>
    <w:rsid w:val="00DC41EA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  <w:lang w:val="bg-BG"/>
    </w:rPr>
  </w:style>
  <w:style w:type="paragraph" w:customStyle="1" w:styleId="title8">
    <w:name w:val="title8"/>
    <w:basedOn w:val="Normal"/>
    <w:rsid w:val="00DC41EA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character" w:customStyle="1" w:styleId="FontStyle13">
    <w:name w:val="Font Style13"/>
    <w:rsid w:val="00DC41E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DC41E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rsid w:val="00DC41EA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TextIndent31">
    <w:name w:val="Body Text Indent 31"/>
    <w:basedOn w:val="Normal"/>
    <w:rsid w:val="00DC41EA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bg-BG" w:eastAsia="ar-SA"/>
    </w:rPr>
  </w:style>
  <w:style w:type="paragraph" w:customStyle="1" w:styleId="Style1">
    <w:name w:val="Style1"/>
    <w:basedOn w:val="Normal"/>
    <w:rsid w:val="00DC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WW8Num5z0">
    <w:name w:val="WW8Num5z0"/>
    <w:rsid w:val="00DC41EA"/>
    <w:rPr>
      <w:rFonts w:cs="Times New Roman"/>
    </w:rPr>
  </w:style>
  <w:style w:type="character" w:customStyle="1" w:styleId="WW8Num10z3">
    <w:name w:val="WW8Num10z3"/>
    <w:rsid w:val="00DC41EA"/>
    <w:rPr>
      <w:rFonts w:ascii="Symbol" w:hAnsi="Symbol"/>
    </w:rPr>
  </w:style>
  <w:style w:type="character" w:customStyle="1" w:styleId="WW8Num19z0">
    <w:name w:val="WW8Num19z0"/>
    <w:rsid w:val="00DC41EA"/>
    <w:rPr>
      <w:rFonts w:ascii="Symbol" w:hAnsi="Symbol"/>
    </w:rPr>
  </w:style>
  <w:style w:type="character" w:customStyle="1" w:styleId="hps">
    <w:name w:val="hps"/>
    <w:uiPriority w:val="99"/>
    <w:rsid w:val="00DC41EA"/>
  </w:style>
  <w:style w:type="character" w:customStyle="1" w:styleId="WW8Num13z0">
    <w:name w:val="WW8Num13z0"/>
    <w:rsid w:val="00DC41EA"/>
    <w:rPr>
      <w:rFonts w:cs="Times New Roman"/>
    </w:rPr>
  </w:style>
  <w:style w:type="character" w:customStyle="1" w:styleId="WW8Num7z0">
    <w:name w:val="WW8Num7z0"/>
    <w:rsid w:val="00DC41EA"/>
    <w:rPr>
      <w:rFonts w:ascii="Times New Roman" w:hAnsi="Times New Roman"/>
      <w:u w:val="none"/>
    </w:rPr>
  </w:style>
  <w:style w:type="character" w:styleId="Emphasis">
    <w:name w:val="Emphasis"/>
    <w:uiPriority w:val="20"/>
    <w:qFormat/>
    <w:rsid w:val="00DC41EA"/>
    <w:rPr>
      <w:i/>
      <w:iCs/>
    </w:rPr>
  </w:style>
  <w:style w:type="character" w:customStyle="1" w:styleId="WW8Num41z0">
    <w:name w:val="WW8Num41z0"/>
    <w:rsid w:val="00DC41EA"/>
    <w:rPr>
      <w:rFonts w:cs="Times New Roman"/>
    </w:rPr>
  </w:style>
  <w:style w:type="character" w:customStyle="1" w:styleId="WW8Num25z3">
    <w:name w:val="WW8Num25z3"/>
    <w:rsid w:val="00DC41EA"/>
    <w:rPr>
      <w:rFonts w:ascii="Symbol" w:hAnsi="Symbol"/>
    </w:rPr>
  </w:style>
  <w:style w:type="character" w:customStyle="1" w:styleId="WW8Num48z2">
    <w:name w:val="WW8Num48z2"/>
    <w:rsid w:val="00DC41EA"/>
    <w:rPr>
      <w:rFonts w:ascii="Times New Roman" w:hAnsi="Times New Roman" w:cs="Times New Roman"/>
    </w:rPr>
  </w:style>
  <w:style w:type="character" w:customStyle="1" w:styleId="WW8Num2z3">
    <w:name w:val="WW8Num2z3"/>
    <w:rsid w:val="00DC41EA"/>
    <w:rPr>
      <w:rFonts w:ascii="Symbol" w:hAnsi="Symbol"/>
    </w:rPr>
  </w:style>
  <w:style w:type="character" w:customStyle="1" w:styleId="Char0">
    <w:name w:val="Булет Char"/>
    <w:link w:val="a8"/>
    <w:rsid w:val="00DC41EA"/>
    <w:rPr>
      <w:rFonts w:ascii="Courier New" w:hAnsi="Courier New"/>
      <w:sz w:val="24"/>
      <w:szCs w:val="24"/>
    </w:rPr>
  </w:style>
  <w:style w:type="character" w:customStyle="1" w:styleId="WW8Num34z2">
    <w:name w:val="WW8Num34z2"/>
    <w:rsid w:val="00DC41EA"/>
    <w:rPr>
      <w:rFonts w:ascii="Times New Roman" w:hAnsi="Times New Roman"/>
    </w:rPr>
  </w:style>
  <w:style w:type="character" w:customStyle="1" w:styleId="WW8Num48z3">
    <w:name w:val="WW8Num48z3"/>
    <w:rsid w:val="00DC41EA"/>
    <w:rPr>
      <w:rFonts w:ascii="Symbol" w:hAnsi="Symbol"/>
    </w:rPr>
  </w:style>
  <w:style w:type="character" w:customStyle="1" w:styleId="WW8Num44z0">
    <w:name w:val="WW8Num44z0"/>
    <w:rsid w:val="00DC41EA"/>
    <w:rPr>
      <w:rFonts w:cs="Times New Roman"/>
      <w:sz w:val="24"/>
    </w:rPr>
  </w:style>
  <w:style w:type="character" w:customStyle="1" w:styleId="WW8Num30z0">
    <w:name w:val="WW8Num30z0"/>
    <w:uiPriority w:val="99"/>
    <w:rsid w:val="00DC41EA"/>
    <w:rPr>
      <w:rFonts w:cs="Times New Roman"/>
    </w:rPr>
  </w:style>
  <w:style w:type="character" w:customStyle="1" w:styleId="WW8Num2z2">
    <w:name w:val="WW8Num2z2"/>
    <w:rsid w:val="00DC41EA"/>
    <w:rPr>
      <w:rFonts w:ascii="Times New Roman" w:hAnsi="Times New Roman"/>
    </w:rPr>
  </w:style>
  <w:style w:type="character" w:customStyle="1" w:styleId="Char1">
    <w:name w:val="Буква Char"/>
    <w:link w:val="a4"/>
    <w:rsid w:val="00DC41EA"/>
    <w:rPr>
      <w:rFonts w:ascii="Courier New" w:hAnsi="Courier New"/>
      <w:sz w:val="24"/>
      <w:szCs w:val="24"/>
    </w:rPr>
  </w:style>
  <w:style w:type="character" w:customStyle="1" w:styleId="WW8Num37z0">
    <w:name w:val="WW8Num37z0"/>
    <w:rsid w:val="00DC41EA"/>
    <w:rPr>
      <w:rFonts w:ascii="Symbol" w:hAnsi="Symbol"/>
    </w:rPr>
  </w:style>
  <w:style w:type="character" w:styleId="Strong">
    <w:name w:val="Strong"/>
    <w:qFormat/>
    <w:rsid w:val="00DC41EA"/>
    <w:rPr>
      <w:b/>
      <w:bCs/>
    </w:rPr>
  </w:style>
  <w:style w:type="character" w:customStyle="1" w:styleId="WW8Num34z0">
    <w:name w:val="WW8Num34z0"/>
    <w:rsid w:val="00DC41EA"/>
    <w:rPr>
      <w:rFonts w:cs="Times New Roman"/>
    </w:rPr>
  </w:style>
  <w:style w:type="character" w:customStyle="1" w:styleId="WW8Num42z0">
    <w:name w:val="WW8Num42z0"/>
    <w:rsid w:val="00DC41EA"/>
    <w:rPr>
      <w:rFonts w:cs="Times New Roman"/>
    </w:rPr>
  </w:style>
  <w:style w:type="character" w:styleId="SubtleReference">
    <w:name w:val="Subtle Reference"/>
    <w:uiPriority w:val="99"/>
    <w:qFormat/>
    <w:rsid w:val="00DC41EA"/>
    <w:rPr>
      <w:rFonts w:cs="Times New Roman"/>
      <w:smallCaps/>
      <w:color w:val="C0504D"/>
      <w:u w:val="single"/>
    </w:rPr>
  </w:style>
  <w:style w:type="character" w:customStyle="1" w:styleId="WW8Num12z0">
    <w:name w:val="WW8Num12z0"/>
    <w:rsid w:val="00DC41EA"/>
    <w:rPr>
      <w:rFonts w:cs="Times New Roman"/>
    </w:rPr>
  </w:style>
  <w:style w:type="character" w:customStyle="1" w:styleId="WW8Num26z3">
    <w:name w:val="WW8Num26z3"/>
    <w:rsid w:val="00DC41EA"/>
    <w:rPr>
      <w:rFonts w:ascii="Symbol" w:hAnsi="Symbol"/>
    </w:rPr>
  </w:style>
  <w:style w:type="character" w:customStyle="1" w:styleId="WW8Num41z3">
    <w:name w:val="WW8Num41z3"/>
    <w:rsid w:val="00DC41EA"/>
    <w:rPr>
      <w:rFonts w:ascii="Symbol" w:hAnsi="Symbol"/>
    </w:rPr>
  </w:style>
  <w:style w:type="character" w:customStyle="1" w:styleId="WW8Num43z0">
    <w:name w:val="WW8Num43z0"/>
    <w:rsid w:val="00DC41EA"/>
    <w:rPr>
      <w:rFonts w:ascii="Times New Roman" w:hAnsi="Times New Roman"/>
    </w:rPr>
  </w:style>
  <w:style w:type="character" w:customStyle="1" w:styleId="WW8Num7z4">
    <w:name w:val="WW8Num7z4"/>
    <w:rsid w:val="00DC41EA"/>
    <w:rPr>
      <w:rFonts w:ascii="Times New Roman" w:hAnsi="Times New Roman"/>
    </w:rPr>
  </w:style>
  <w:style w:type="character" w:customStyle="1" w:styleId="Char3">
    <w:name w:val="Тирета Char"/>
    <w:link w:val="a0"/>
    <w:rsid w:val="00DC41EA"/>
    <w:rPr>
      <w:rFonts w:ascii="Courier New" w:hAnsi="Courier New"/>
      <w:sz w:val="24"/>
      <w:szCs w:val="24"/>
    </w:rPr>
  </w:style>
  <w:style w:type="character" w:customStyle="1" w:styleId="WW8Num33z0">
    <w:name w:val="WW8Num33z0"/>
    <w:rsid w:val="00DC41EA"/>
    <w:rPr>
      <w:rFonts w:cs="Times New Roman"/>
    </w:rPr>
  </w:style>
  <w:style w:type="character" w:customStyle="1" w:styleId="WW8Num9z2">
    <w:name w:val="WW8Num9z2"/>
    <w:rsid w:val="00DC41EA"/>
    <w:rPr>
      <w:rFonts w:ascii="Times New Roman" w:hAnsi="Times New Roman"/>
    </w:rPr>
  </w:style>
  <w:style w:type="character" w:customStyle="1" w:styleId="WW8Num9z3">
    <w:name w:val="WW8Num9z3"/>
    <w:rsid w:val="00DC41EA"/>
    <w:rPr>
      <w:rFonts w:ascii="Symbol" w:hAnsi="Symbol"/>
    </w:rPr>
  </w:style>
  <w:style w:type="character" w:customStyle="1" w:styleId="FootnoteCharacters">
    <w:name w:val="Footnote Characters"/>
    <w:rsid w:val="00DC41EA"/>
    <w:rPr>
      <w:rFonts w:cs="Times New Roman"/>
      <w:vertAlign w:val="superscript"/>
    </w:rPr>
  </w:style>
  <w:style w:type="character" w:customStyle="1" w:styleId="WW8Num15z2">
    <w:name w:val="WW8Num15z2"/>
    <w:rsid w:val="00DC41EA"/>
    <w:rPr>
      <w:rFonts w:ascii="Times New Roman" w:hAnsi="Times New Roman"/>
    </w:rPr>
  </w:style>
  <w:style w:type="character" w:styleId="BookTitle">
    <w:name w:val="Book Title"/>
    <w:qFormat/>
    <w:rsid w:val="00DC41EA"/>
    <w:rPr>
      <w:rFonts w:cs="Times New Roman"/>
      <w:b/>
      <w:bCs/>
      <w:smallCaps/>
      <w:spacing w:val="5"/>
    </w:rPr>
  </w:style>
  <w:style w:type="character" w:customStyle="1" w:styleId="WW8Num25z0">
    <w:name w:val="WW8Num25z0"/>
    <w:rsid w:val="00DC41EA"/>
    <w:rPr>
      <w:rFonts w:cs="Times New Roman"/>
    </w:rPr>
  </w:style>
  <w:style w:type="character" w:customStyle="1" w:styleId="Marker">
    <w:name w:val="Marker"/>
    <w:rsid w:val="00DC41EA"/>
    <w:rPr>
      <w:rFonts w:cs="Times New Roman"/>
      <w:color w:val="0000FF"/>
    </w:rPr>
  </w:style>
  <w:style w:type="character" w:customStyle="1" w:styleId="WW8Num32z0">
    <w:name w:val="WW8Num32z0"/>
    <w:rsid w:val="00DC41EA"/>
    <w:rPr>
      <w:rFonts w:cs="Times New Roman"/>
    </w:rPr>
  </w:style>
  <w:style w:type="character" w:customStyle="1" w:styleId="WW8Num3z2">
    <w:name w:val="WW8Num3z2"/>
    <w:rsid w:val="00DC41EA"/>
    <w:rPr>
      <w:rFonts w:ascii="Times New Roman" w:hAnsi="Times New Roman"/>
    </w:rPr>
  </w:style>
  <w:style w:type="character" w:customStyle="1" w:styleId="WW8Num11z2">
    <w:name w:val="WW8Num11z2"/>
    <w:rsid w:val="00DC41EA"/>
    <w:rPr>
      <w:rFonts w:ascii="Times New Roman" w:hAnsi="Times New Roman"/>
    </w:rPr>
  </w:style>
  <w:style w:type="character" w:customStyle="1" w:styleId="WW8Num20z0">
    <w:name w:val="WW8Num20z0"/>
    <w:rsid w:val="00DC41EA"/>
    <w:rPr>
      <w:rFonts w:ascii="Times New Roman" w:hAnsi="Times New Roman"/>
    </w:rPr>
  </w:style>
  <w:style w:type="character" w:customStyle="1" w:styleId="Char4">
    <w:name w:val="Тик Char"/>
    <w:link w:val="a5"/>
    <w:rsid w:val="00DC41EA"/>
    <w:rPr>
      <w:rFonts w:ascii="Courier New" w:hAnsi="Courier New"/>
      <w:sz w:val="24"/>
      <w:szCs w:val="24"/>
    </w:rPr>
  </w:style>
  <w:style w:type="character" w:customStyle="1" w:styleId="WW8Num25z2">
    <w:name w:val="WW8Num25z2"/>
    <w:rsid w:val="00DC41EA"/>
    <w:rPr>
      <w:rFonts w:ascii="Times New Roman" w:hAnsi="Times New Roman"/>
    </w:rPr>
  </w:style>
  <w:style w:type="character" w:customStyle="1" w:styleId="WW8Num5z3">
    <w:name w:val="WW8Num5z3"/>
    <w:rsid w:val="00DC41EA"/>
    <w:rPr>
      <w:rFonts w:ascii="Symbol" w:hAnsi="Symbol"/>
    </w:rPr>
  </w:style>
  <w:style w:type="character" w:customStyle="1" w:styleId="WW8Num3z3">
    <w:name w:val="WW8Num3z3"/>
    <w:rsid w:val="00DC41EA"/>
    <w:rPr>
      <w:rFonts w:ascii="Symbol" w:hAnsi="Symbol"/>
    </w:rPr>
  </w:style>
  <w:style w:type="character" w:customStyle="1" w:styleId="WW8Num10z2">
    <w:name w:val="WW8Num10z2"/>
    <w:rsid w:val="00DC41EA"/>
    <w:rPr>
      <w:rFonts w:ascii="Times New Roman" w:hAnsi="Times New Roman"/>
    </w:rPr>
  </w:style>
  <w:style w:type="character" w:customStyle="1" w:styleId="WW8Num26z0">
    <w:name w:val="WW8Num26z0"/>
    <w:rsid w:val="00DC41EA"/>
    <w:rPr>
      <w:rFonts w:cs="Times New Roman"/>
    </w:rPr>
  </w:style>
  <w:style w:type="character" w:customStyle="1" w:styleId="Marker2">
    <w:name w:val="Marker2"/>
    <w:rsid w:val="00DC41EA"/>
    <w:rPr>
      <w:rFonts w:cs="Times New Roman"/>
      <w:color w:val="FF0000"/>
    </w:rPr>
  </w:style>
  <w:style w:type="character" w:customStyle="1" w:styleId="Char5">
    <w:name w:val="Главна Точка Char"/>
    <w:link w:val="a9"/>
    <w:rsid w:val="00DC41EA"/>
    <w:rPr>
      <w:rFonts w:ascii="Courier New" w:hAnsi="Courier New"/>
      <w:b/>
      <w:sz w:val="24"/>
      <w:szCs w:val="24"/>
      <w:lang w:eastAsia="ar-SA"/>
    </w:rPr>
  </w:style>
  <w:style w:type="character" w:customStyle="1" w:styleId="WW8Num36z0">
    <w:name w:val="WW8Num36z0"/>
    <w:rsid w:val="00DC41EA"/>
    <w:rPr>
      <w:rFonts w:ascii="Symbol" w:hAnsi="Symbol"/>
    </w:rPr>
  </w:style>
  <w:style w:type="character" w:customStyle="1" w:styleId="Char6">
    <w:name w:val="ПодТочки Char"/>
    <w:link w:val="a"/>
    <w:rsid w:val="00DC41EA"/>
    <w:rPr>
      <w:rFonts w:ascii="Courier New" w:hAnsi="Courier New"/>
      <w:sz w:val="24"/>
      <w:szCs w:val="24"/>
    </w:rPr>
  </w:style>
  <w:style w:type="character" w:customStyle="1" w:styleId="Char7">
    <w:name w:val="Секция Char"/>
    <w:link w:val="aa"/>
    <w:rsid w:val="00DC41EA"/>
    <w:rPr>
      <w:rFonts w:ascii="Courier New" w:hAnsi="Courier New"/>
      <w:sz w:val="24"/>
      <w:szCs w:val="24"/>
    </w:rPr>
  </w:style>
  <w:style w:type="character" w:customStyle="1" w:styleId="WW8Num27z0">
    <w:name w:val="WW8Num27z0"/>
    <w:rsid w:val="00DC41EA"/>
    <w:rPr>
      <w:rFonts w:ascii="Symbol" w:hAnsi="Symbol"/>
    </w:rPr>
  </w:style>
  <w:style w:type="character" w:customStyle="1" w:styleId="Added">
    <w:name w:val="Added"/>
    <w:rsid w:val="00DC41EA"/>
    <w:rPr>
      <w:rFonts w:cs="Times New Roman"/>
      <w:b/>
      <w:u w:val="single"/>
    </w:rPr>
  </w:style>
  <w:style w:type="character" w:customStyle="1" w:styleId="Char8">
    <w:name w:val="Таблица Char"/>
    <w:link w:val="a3"/>
    <w:rsid w:val="00DC41EA"/>
    <w:rPr>
      <w:rFonts w:ascii="Courier New" w:hAnsi="Courier New"/>
      <w:sz w:val="24"/>
      <w:szCs w:val="24"/>
    </w:rPr>
  </w:style>
  <w:style w:type="character" w:customStyle="1" w:styleId="WW8Num40z0">
    <w:name w:val="WW8Num40z0"/>
    <w:rsid w:val="00DC41EA"/>
    <w:rPr>
      <w:rFonts w:cs="Times New Roman"/>
      <w:sz w:val="24"/>
    </w:rPr>
  </w:style>
  <w:style w:type="character" w:customStyle="1" w:styleId="WW8Num11z0">
    <w:name w:val="WW8Num11z0"/>
    <w:rsid w:val="00DC41EA"/>
    <w:rPr>
      <w:rFonts w:cs="Times New Roman"/>
    </w:rPr>
  </w:style>
  <w:style w:type="character" w:customStyle="1" w:styleId="Deleted">
    <w:name w:val="Deleted"/>
    <w:rsid w:val="00DC41EA"/>
    <w:rPr>
      <w:rFonts w:cs="Times New Roman"/>
      <w:strike/>
    </w:rPr>
  </w:style>
  <w:style w:type="character" w:customStyle="1" w:styleId="WW8Num11z3">
    <w:name w:val="WW8Num11z3"/>
    <w:rsid w:val="00DC41EA"/>
    <w:rPr>
      <w:rFonts w:ascii="Symbol" w:hAnsi="Symbol"/>
    </w:rPr>
  </w:style>
  <w:style w:type="character" w:customStyle="1" w:styleId="WW8Num42z2">
    <w:name w:val="WW8Num42z2"/>
    <w:rsid w:val="00DC41EA"/>
    <w:rPr>
      <w:rFonts w:ascii="Times New Roman" w:hAnsi="Times New Roman"/>
    </w:rPr>
  </w:style>
  <w:style w:type="character" w:customStyle="1" w:styleId="WW8Num35z0">
    <w:name w:val="WW8Num35z0"/>
    <w:rsid w:val="00DC41EA"/>
    <w:rPr>
      <w:rFonts w:ascii="Times New Roman" w:hAnsi="Times New Roman"/>
    </w:rPr>
  </w:style>
  <w:style w:type="character" w:customStyle="1" w:styleId="Char9">
    <w:name w:val="ГлавнаТочка Char"/>
    <w:link w:val="ab"/>
    <w:rsid w:val="00DC41EA"/>
    <w:rPr>
      <w:rFonts w:ascii="Courier New" w:eastAsia="Malgun Gothic" w:hAnsi="Courier New" w:cs="Courier New"/>
      <w:b/>
      <w:bCs/>
      <w:sz w:val="28"/>
      <w:szCs w:val="24"/>
      <w:lang w:eastAsia="ar-SA"/>
    </w:rPr>
  </w:style>
  <w:style w:type="character" w:customStyle="1" w:styleId="Chara">
    <w:name w:val="ПодТочка Char"/>
    <w:link w:val="a2"/>
    <w:rsid w:val="00DC41EA"/>
    <w:rPr>
      <w:rFonts w:ascii="Courier New" w:eastAsia="Malgun Gothic" w:hAnsi="Courier New"/>
      <w:b/>
      <w:bCs/>
      <w:sz w:val="28"/>
      <w:szCs w:val="24"/>
      <w:lang w:eastAsia="ar-SA"/>
    </w:rPr>
  </w:style>
  <w:style w:type="character" w:customStyle="1" w:styleId="WW8Num2z0">
    <w:name w:val="WW8Num2z0"/>
    <w:rsid w:val="00DC41EA"/>
    <w:rPr>
      <w:rFonts w:cs="Times New Roman"/>
    </w:rPr>
  </w:style>
  <w:style w:type="character" w:customStyle="1" w:styleId="WW8Num45z1">
    <w:name w:val="WW8Num45z1"/>
    <w:rsid w:val="00DC41EA"/>
    <w:rPr>
      <w:rFonts w:cs="Times New Roman"/>
    </w:rPr>
  </w:style>
  <w:style w:type="character" w:customStyle="1" w:styleId="WW8Num44z1">
    <w:name w:val="WW8Num44z1"/>
    <w:rsid w:val="00DC41EA"/>
    <w:rPr>
      <w:rFonts w:cs="Times New Roman"/>
    </w:rPr>
  </w:style>
  <w:style w:type="character" w:customStyle="1" w:styleId="WW8Num31z0">
    <w:name w:val="WW8Num31z0"/>
    <w:rsid w:val="00DC41EA"/>
    <w:rPr>
      <w:rFonts w:ascii="Times New Roman" w:hAnsi="Times New Roman"/>
    </w:rPr>
  </w:style>
  <w:style w:type="character" w:customStyle="1" w:styleId="WW8Num38z0">
    <w:name w:val="WW8Num38z0"/>
    <w:rsid w:val="00DC41EA"/>
    <w:rPr>
      <w:rFonts w:ascii="Symbol" w:hAnsi="Symbol"/>
    </w:rPr>
  </w:style>
  <w:style w:type="character" w:customStyle="1" w:styleId="WW8Num34z3">
    <w:name w:val="WW8Num34z3"/>
    <w:rsid w:val="00DC41EA"/>
    <w:rPr>
      <w:rFonts w:ascii="Symbol" w:hAnsi="Symbol"/>
    </w:rPr>
  </w:style>
  <w:style w:type="character" w:customStyle="1" w:styleId="WW8Num29z0">
    <w:name w:val="WW8Num29z0"/>
    <w:rsid w:val="00DC41EA"/>
    <w:rPr>
      <w:rFonts w:cs="Times New Roman"/>
    </w:rPr>
  </w:style>
  <w:style w:type="character" w:customStyle="1" w:styleId="WW8Num3z0">
    <w:name w:val="WW8Num3z0"/>
    <w:rsid w:val="00DC41EA"/>
    <w:rPr>
      <w:rFonts w:cs="Times New Roman"/>
    </w:rPr>
  </w:style>
  <w:style w:type="character" w:customStyle="1" w:styleId="WW8Num42z3">
    <w:name w:val="WW8Num42z3"/>
    <w:rsid w:val="00DC41EA"/>
    <w:rPr>
      <w:rFonts w:ascii="Symbol" w:hAnsi="Symbol"/>
    </w:rPr>
  </w:style>
  <w:style w:type="character" w:customStyle="1" w:styleId="Marker1">
    <w:name w:val="Marker1"/>
    <w:rsid w:val="00DC41EA"/>
    <w:rPr>
      <w:rFonts w:cs="Times New Roman"/>
      <w:color w:val="008000"/>
    </w:rPr>
  </w:style>
  <w:style w:type="character" w:customStyle="1" w:styleId="WW8Num4z0">
    <w:name w:val="WW8Num4z0"/>
    <w:rsid w:val="00DC41EA"/>
    <w:rPr>
      <w:rFonts w:ascii="Symbol" w:hAnsi="Symbol"/>
    </w:rPr>
  </w:style>
  <w:style w:type="character" w:customStyle="1" w:styleId="WW8Num9z0">
    <w:name w:val="WW8Num9z0"/>
    <w:rsid w:val="00DC41EA"/>
    <w:rPr>
      <w:rFonts w:cs="Times New Roman"/>
    </w:rPr>
  </w:style>
  <w:style w:type="character" w:customStyle="1" w:styleId="WW8Num15z0">
    <w:name w:val="WW8Num15z0"/>
    <w:rsid w:val="00DC41EA"/>
    <w:rPr>
      <w:rFonts w:cs="Times New Roman"/>
    </w:rPr>
  </w:style>
  <w:style w:type="character" w:customStyle="1" w:styleId="WW8Num40z1">
    <w:name w:val="WW8Num40z1"/>
    <w:rsid w:val="00DC41EA"/>
    <w:rPr>
      <w:rFonts w:cs="Times New Roman"/>
    </w:rPr>
  </w:style>
  <w:style w:type="character" w:customStyle="1" w:styleId="WW8Num15z3">
    <w:name w:val="WW8Num15z3"/>
    <w:rsid w:val="00DC41EA"/>
    <w:rPr>
      <w:rFonts w:ascii="Symbol" w:hAnsi="Symbol"/>
    </w:rPr>
  </w:style>
  <w:style w:type="character" w:customStyle="1" w:styleId="WW8Num41z5">
    <w:name w:val="WW8Num41z5"/>
    <w:rsid w:val="00DC41EA"/>
    <w:rPr>
      <w:rFonts w:ascii="Times New Roman" w:eastAsia="Times New Roman" w:hAnsi="Times New Roman"/>
    </w:rPr>
  </w:style>
  <w:style w:type="character" w:customStyle="1" w:styleId="WW8Num21z0">
    <w:name w:val="WW8Num21z0"/>
    <w:rsid w:val="00DC41EA"/>
    <w:rPr>
      <w:rFonts w:ascii="Symbol" w:hAnsi="Symbol"/>
    </w:rPr>
  </w:style>
  <w:style w:type="character" w:customStyle="1" w:styleId="WW8Num47z0">
    <w:name w:val="WW8Num47z0"/>
    <w:rsid w:val="00DC41EA"/>
    <w:rPr>
      <w:rFonts w:ascii="Symbol" w:hAnsi="Symbol"/>
    </w:rPr>
  </w:style>
  <w:style w:type="character" w:customStyle="1" w:styleId="WW8Num8z0">
    <w:name w:val="WW8Num8z0"/>
    <w:rsid w:val="00DC41EA"/>
    <w:rPr>
      <w:rFonts w:cs="Times New Roman"/>
    </w:rPr>
  </w:style>
  <w:style w:type="character" w:customStyle="1" w:styleId="WW8Num26z2">
    <w:name w:val="WW8Num26z2"/>
    <w:rsid w:val="00DC41EA"/>
    <w:rPr>
      <w:rFonts w:ascii="Times New Roman" w:hAnsi="Times New Roman"/>
    </w:rPr>
  </w:style>
  <w:style w:type="character" w:customStyle="1" w:styleId="WW8Num10z0">
    <w:name w:val="WW8Num10z0"/>
    <w:rsid w:val="00DC41EA"/>
    <w:rPr>
      <w:rFonts w:cs="Times New Roman"/>
    </w:rPr>
  </w:style>
  <w:style w:type="character" w:customStyle="1" w:styleId="WW8Num18z0">
    <w:name w:val="WW8Num18z0"/>
    <w:rsid w:val="00DC41EA"/>
    <w:rPr>
      <w:rFonts w:cs="Times New Roman"/>
    </w:rPr>
  </w:style>
  <w:style w:type="character" w:customStyle="1" w:styleId="WW8Num5z2">
    <w:name w:val="WW8Num5z2"/>
    <w:rsid w:val="00DC41EA"/>
    <w:rPr>
      <w:rFonts w:ascii="Times New Roman" w:hAnsi="Times New Roman"/>
    </w:rPr>
  </w:style>
  <w:style w:type="character" w:customStyle="1" w:styleId="WW8Num7z2">
    <w:name w:val="WW8Num7z2"/>
    <w:rsid w:val="00DC41EA"/>
    <w:rPr>
      <w:rFonts w:ascii="Times New Roman" w:hAnsi="Times New Roman"/>
      <w:b w:val="0"/>
      <w:i w:val="0"/>
      <w:sz w:val="24"/>
      <w:u w:val="none"/>
    </w:rPr>
  </w:style>
  <w:style w:type="character" w:customStyle="1" w:styleId="Charb">
    <w:name w:val="Подсистема Char"/>
    <w:link w:val="a1"/>
    <w:rsid w:val="00DC41EA"/>
    <w:rPr>
      <w:rFonts w:ascii="Courier New" w:hAnsi="Courier New"/>
      <w:b/>
      <w:sz w:val="24"/>
      <w:szCs w:val="24"/>
    </w:rPr>
  </w:style>
  <w:style w:type="character" w:customStyle="1" w:styleId="WW8Num6z0">
    <w:name w:val="WW8Num6z0"/>
    <w:rsid w:val="00DC41EA"/>
    <w:rPr>
      <w:rFonts w:ascii="Symbol" w:hAnsi="Symbol"/>
    </w:rPr>
  </w:style>
  <w:style w:type="character" w:customStyle="1" w:styleId="EndnoteCharacters">
    <w:name w:val="Endnote Characters"/>
    <w:rsid w:val="00DC41EA"/>
  </w:style>
  <w:style w:type="character" w:customStyle="1" w:styleId="Charc">
    <w:name w:val="Параграф Char"/>
    <w:link w:val="ac"/>
    <w:rsid w:val="00DC41EA"/>
    <w:rPr>
      <w:rFonts w:ascii="Courier New" w:hAnsi="Courier New" w:cs="Courier New"/>
      <w:sz w:val="24"/>
      <w:szCs w:val="24"/>
    </w:rPr>
  </w:style>
  <w:style w:type="character" w:customStyle="1" w:styleId="WW8Num39z0">
    <w:name w:val="WW8Num39z0"/>
    <w:rsid w:val="00DC41EA"/>
    <w:rPr>
      <w:rFonts w:cs="Times New Roman"/>
    </w:rPr>
  </w:style>
  <w:style w:type="character" w:customStyle="1" w:styleId="Title-OPChar">
    <w:name w:val="Title-OP Char"/>
    <w:link w:val="Title-OP"/>
    <w:rsid w:val="00DC41EA"/>
    <w:rPr>
      <w:rFonts w:ascii="Courier New" w:hAnsi="Courier New" w:cs="Courier New"/>
      <w:sz w:val="32"/>
      <w:szCs w:val="24"/>
    </w:rPr>
  </w:style>
  <w:style w:type="character" w:customStyle="1" w:styleId="WW8Num7z5">
    <w:name w:val="WW8Num7z5"/>
    <w:rsid w:val="00DC41EA"/>
    <w:rPr>
      <w:rFonts w:ascii="Symbol" w:hAnsi="Symbol"/>
      <w:color w:val="auto"/>
    </w:rPr>
  </w:style>
  <w:style w:type="character" w:customStyle="1" w:styleId="WW8Num23z0">
    <w:name w:val="WW8Num23z0"/>
    <w:rsid w:val="00DC41EA"/>
    <w:rPr>
      <w:rFonts w:ascii="Symbol" w:hAnsi="Symbol"/>
    </w:rPr>
  </w:style>
  <w:style w:type="character" w:styleId="SubtleEmphasis">
    <w:name w:val="Subtle Emphasis"/>
    <w:qFormat/>
    <w:rsid w:val="00DC41EA"/>
    <w:rPr>
      <w:rFonts w:cs="Times New Roman"/>
      <w:i/>
      <w:iCs/>
      <w:color w:val="808080"/>
    </w:rPr>
  </w:style>
  <w:style w:type="character" w:customStyle="1" w:styleId="WW8Num46z0">
    <w:name w:val="WW8Num46z0"/>
    <w:rsid w:val="00DC41EA"/>
    <w:rPr>
      <w:rFonts w:ascii="Times New Roman" w:hAnsi="Times New Roman"/>
    </w:rPr>
  </w:style>
  <w:style w:type="paragraph" w:styleId="ListNumber4">
    <w:name w:val="List Number 4"/>
    <w:basedOn w:val="Normal"/>
    <w:rsid w:val="00DC41EA"/>
    <w:pPr>
      <w:numPr>
        <w:numId w:val="1"/>
      </w:numPr>
      <w:tabs>
        <w:tab w:val="clear" w:pos="1495"/>
        <w:tab w:val="num" w:pos="1637"/>
      </w:tabs>
      <w:suppressAutoHyphens/>
      <w:spacing w:before="120" w:after="120" w:line="240" w:lineRule="auto"/>
      <w:ind w:left="163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c">
    <w:name w:val="Параграф"/>
    <w:basedOn w:val="Normal"/>
    <w:link w:val="Charc"/>
    <w:qFormat/>
    <w:rsid w:val="00DC41EA"/>
    <w:pPr>
      <w:spacing w:after="0" w:line="276" w:lineRule="auto"/>
      <w:ind w:firstLine="720"/>
      <w:jc w:val="both"/>
    </w:pPr>
    <w:rPr>
      <w:rFonts w:ascii="Courier New" w:hAnsi="Courier New" w:cs="Courier New"/>
      <w:sz w:val="24"/>
      <w:szCs w:val="24"/>
    </w:rPr>
  </w:style>
  <w:style w:type="paragraph" w:styleId="ListNumber2">
    <w:name w:val="List Number 2"/>
    <w:basedOn w:val="Normal"/>
    <w:rsid w:val="00DC41EA"/>
    <w:pPr>
      <w:numPr>
        <w:numId w:val="2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0">
    <w:name w:val="Тирета"/>
    <w:basedOn w:val="Normal"/>
    <w:link w:val="Char3"/>
    <w:qFormat/>
    <w:rsid w:val="00DC41EA"/>
    <w:pPr>
      <w:numPr>
        <w:numId w:val="4"/>
      </w:numPr>
      <w:spacing w:after="0" w:line="276" w:lineRule="auto"/>
      <w:jc w:val="both"/>
    </w:pPr>
    <w:rPr>
      <w:rFonts w:ascii="Courier New" w:hAnsi="Courier New"/>
      <w:sz w:val="24"/>
      <w:szCs w:val="24"/>
    </w:rPr>
  </w:style>
  <w:style w:type="paragraph" w:customStyle="1" w:styleId="Text1">
    <w:name w:val="Text 1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2">
    <w:name w:val="List Bullet 2"/>
    <w:basedOn w:val="Normal"/>
    <w:rsid w:val="00DC41EA"/>
    <w:pPr>
      <w:tabs>
        <w:tab w:val="num" w:pos="1247"/>
      </w:tabs>
      <w:suppressAutoHyphens/>
      <w:spacing w:before="120" w:after="120" w:line="240" w:lineRule="auto"/>
      <w:ind w:left="1247" w:hanging="396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Caption">
    <w:name w:val="caption"/>
    <w:basedOn w:val="Normal"/>
    <w:next w:val="Normal"/>
    <w:qFormat/>
    <w:rsid w:val="00DC41EA"/>
    <w:pPr>
      <w:spacing w:after="0" w:line="276" w:lineRule="auto"/>
      <w:jc w:val="both"/>
    </w:pPr>
    <w:rPr>
      <w:rFonts w:ascii="Verdana" w:eastAsia="Times New Roman" w:hAnsi="Verdana" w:cs="Times New Roman"/>
      <w:b/>
      <w:bCs/>
      <w:sz w:val="20"/>
      <w:szCs w:val="20"/>
      <w:lang w:val="bg-BG"/>
    </w:rPr>
  </w:style>
  <w:style w:type="paragraph" w:customStyle="1" w:styleId="Nomdelinstitution">
    <w:name w:val="Nom de l'institution"/>
    <w:basedOn w:val="Normal"/>
    <w:next w:val="Emission"/>
    <w:rsid w:val="00DC41E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bg-BG" w:eastAsia="ar-SA"/>
    </w:rPr>
  </w:style>
  <w:style w:type="paragraph" w:customStyle="1" w:styleId="EntEmet">
    <w:name w:val="EntEmet"/>
    <w:basedOn w:val="NormalConseil"/>
    <w:rsid w:val="00DC41EA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</w:style>
  <w:style w:type="paragraph" w:customStyle="1" w:styleId="Titreobjet">
    <w:name w:val="Titre objet"/>
    <w:basedOn w:val="Normal"/>
    <w:next w:val="Sous-titreobjet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styleId="List">
    <w:name w:val="List"/>
    <w:basedOn w:val="BodyText"/>
    <w:rsid w:val="00DC41EA"/>
    <w:pPr>
      <w:suppressAutoHyphens/>
      <w:jc w:val="both"/>
    </w:pPr>
    <w:rPr>
      <w:rFonts w:cs="Tahoma"/>
      <w:lang w:eastAsia="ar-SA"/>
    </w:rPr>
  </w:style>
  <w:style w:type="paragraph" w:customStyle="1" w:styleId="PointTriple3">
    <w:name w:val="PointTriple 3"/>
    <w:basedOn w:val="Normal"/>
    <w:rsid w:val="00DC41EA"/>
    <w:pPr>
      <w:tabs>
        <w:tab w:val="left" w:pos="2551"/>
        <w:tab w:val="left" w:pos="3118"/>
      </w:tabs>
      <w:suppressAutoHyphens/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4">
    <w:name w:val="List Bullet 4"/>
    <w:basedOn w:val="Normal"/>
    <w:rsid w:val="00DC41EA"/>
    <w:pPr>
      <w:numPr>
        <w:numId w:val="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3">
    <w:name w:val="List Bullet 3"/>
    <w:basedOn w:val="Normal"/>
    <w:rsid w:val="00DC41EA"/>
    <w:pPr>
      <w:numPr>
        <w:numId w:val="7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Number">
    <w:name w:val="List Number"/>
    <w:basedOn w:val="Normal"/>
    <w:rsid w:val="00DC41EA"/>
    <w:pPr>
      <w:numPr>
        <w:numId w:val="8"/>
      </w:numPr>
      <w:tabs>
        <w:tab w:val="left" w:pos="180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1">
    <w:name w:val="toc 1"/>
    <w:basedOn w:val="Normal"/>
    <w:next w:val="Normal"/>
    <w:uiPriority w:val="39"/>
    <w:rsid w:val="00DC41EA"/>
    <w:pPr>
      <w:tabs>
        <w:tab w:val="left" w:pos="850"/>
        <w:tab w:val="right" w:leader="dot" w:pos="9396"/>
      </w:tabs>
      <w:spacing w:after="100" w:line="276" w:lineRule="auto"/>
      <w:ind w:left="880" w:right="567" w:hanging="880"/>
    </w:pPr>
    <w:rPr>
      <w:rFonts w:ascii="Courier New" w:eastAsia="Times New Roman" w:hAnsi="Courier New" w:cs="Courier New"/>
      <w:b/>
      <w:lang w:val="bg-BG"/>
    </w:rPr>
  </w:style>
  <w:style w:type="paragraph" w:styleId="TOC2">
    <w:name w:val="toc 2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6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3">
    <w:name w:val="toc 3"/>
    <w:basedOn w:val="Normal"/>
    <w:next w:val="Normal"/>
    <w:uiPriority w:val="39"/>
    <w:rsid w:val="00DC41EA"/>
    <w:pPr>
      <w:tabs>
        <w:tab w:val="right" w:leader="dot" w:pos="9393"/>
      </w:tabs>
      <w:spacing w:after="0" w:line="276" w:lineRule="auto"/>
      <w:ind w:left="440"/>
      <w:jc w:val="both"/>
    </w:pPr>
    <w:rPr>
      <w:rFonts w:ascii="Verdana" w:eastAsia="Times New Roman" w:hAnsi="Verdana" w:cs="Times New Roman"/>
      <w:lang w:val="bg-BG"/>
    </w:rPr>
  </w:style>
  <w:style w:type="paragraph" w:styleId="TOC4">
    <w:name w:val="toc 4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6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9">
    <w:name w:val="toc 9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Heading3">
    <w:name w:val="Manual Heading 3"/>
    <w:basedOn w:val="Normal"/>
    <w:next w:val="Text3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styleId="TOC5">
    <w:name w:val="toc 5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3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itreobjetprliminaire">
    <w:name w:val="Titre objet (préliminaire)"/>
    <w:basedOn w:val="Normal"/>
    <w:next w:val="Normal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styleId="TOC6">
    <w:name w:val="toc 6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7">
    <w:name w:val="toc 7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8">
    <w:name w:val="toc 8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angueoriginale">
    <w:name w:val="Langue originale"/>
    <w:basedOn w:val="Normal"/>
    <w:next w:val="Phrasefinale"/>
    <w:rsid w:val="00DC41EA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val="bg-BG" w:eastAsia="ar-SA"/>
    </w:rPr>
  </w:style>
  <w:style w:type="paragraph" w:customStyle="1" w:styleId="Statutprliminaire">
    <w:name w:val="Statut (préliminaire)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hrasefinale">
    <w:name w:val="Phrase finale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2Level4">
    <w:name w:val="List Number 2 (Level 4)"/>
    <w:basedOn w:val="Text2"/>
    <w:rsid w:val="00DC41EA"/>
    <w:pPr>
      <w:ind w:left="360" w:hanging="360"/>
    </w:pPr>
  </w:style>
  <w:style w:type="paragraph" w:customStyle="1" w:styleId="ListNumber1Level2">
    <w:name w:val="List Number 1 (Level 2)"/>
    <w:basedOn w:val="Text1"/>
    <w:rsid w:val="00DC41EA"/>
    <w:pPr>
      <w:ind w:left="360" w:hanging="360"/>
    </w:pPr>
  </w:style>
  <w:style w:type="paragraph" w:customStyle="1" w:styleId="Emission">
    <w:name w:val="Emission"/>
    <w:basedOn w:val="Normal"/>
    <w:next w:val="Rfrenceinstitutionelle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Triple4">
    <w:name w:val="PointTriple 4"/>
    <w:basedOn w:val="Normal"/>
    <w:rsid w:val="00DC41EA"/>
    <w:pPr>
      <w:tabs>
        <w:tab w:val="left" w:pos="3118"/>
        <w:tab w:val="left" w:pos="3685"/>
      </w:tabs>
      <w:suppressAutoHyphens/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2">
    <w:name w:val="Text 2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ableHeading">
    <w:name w:val="Table Heading"/>
    <w:basedOn w:val="TableContents"/>
    <w:rsid w:val="00DC41EA"/>
    <w:pPr>
      <w:spacing w:before="120" w:after="120"/>
      <w:jc w:val="center"/>
    </w:pPr>
    <w:rPr>
      <w:b/>
      <w:bCs/>
      <w:szCs w:val="24"/>
      <w:lang w:val="bg-BG"/>
    </w:rPr>
  </w:style>
  <w:style w:type="paragraph" w:customStyle="1" w:styleId="Sous-titreobjet">
    <w:name w:val="Sous-titre objet"/>
    <w:basedOn w:val="Normal"/>
    <w:rsid w:val="00DC41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ManualHeading4">
    <w:name w:val="Manual Heading 4"/>
    <w:basedOn w:val="Normal"/>
    <w:next w:val="Text4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4">
    <w:name w:val="Text 4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4">
    <w:name w:val="Буква"/>
    <w:basedOn w:val="a0"/>
    <w:link w:val="Char1"/>
    <w:qFormat/>
    <w:rsid w:val="00DC41EA"/>
    <w:pPr>
      <w:numPr>
        <w:numId w:val="9"/>
      </w:numPr>
      <w:tabs>
        <w:tab w:val="left" w:pos="1530"/>
      </w:tabs>
    </w:pPr>
  </w:style>
  <w:style w:type="paragraph" w:customStyle="1" w:styleId="ListNumber2Level3">
    <w:name w:val="List Number 2 (Level 3)"/>
    <w:basedOn w:val="Text2"/>
    <w:rsid w:val="00DC41EA"/>
    <w:pPr>
      <w:ind w:left="360" w:hanging="360"/>
    </w:pPr>
  </w:style>
  <w:style w:type="paragraph" w:customStyle="1" w:styleId="ListNumber4Level4">
    <w:name w:val="List Number 4 (Level 4)"/>
    <w:basedOn w:val="Text4"/>
    <w:rsid w:val="00DC41EA"/>
    <w:pPr>
      <w:ind w:left="360" w:hanging="360"/>
    </w:pPr>
  </w:style>
  <w:style w:type="paragraph" w:customStyle="1" w:styleId="Title-OP">
    <w:name w:val="Title-OP"/>
    <w:basedOn w:val="Normal"/>
    <w:link w:val="Title-OPChar"/>
    <w:rsid w:val="00DC41EA"/>
    <w:pPr>
      <w:spacing w:after="0" w:line="276" w:lineRule="auto"/>
      <w:jc w:val="center"/>
    </w:pPr>
    <w:rPr>
      <w:rFonts w:ascii="Courier New" w:hAnsi="Courier New" w:cs="Courier New"/>
      <w:sz w:val="32"/>
      <w:szCs w:val="24"/>
    </w:rPr>
  </w:style>
  <w:style w:type="paragraph" w:customStyle="1" w:styleId="PointTriple0">
    <w:name w:val="PointTriple 0"/>
    <w:basedOn w:val="Normal"/>
    <w:rsid w:val="00DC41EA"/>
    <w:pPr>
      <w:tabs>
        <w:tab w:val="left" w:pos="850"/>
        <w:tab w:val="left" w:pos="1417"/>
      </w:tabs>
      <w:suppressAutoHyphens/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Bullet1">
    <w:name w:val="List Bullet 1"/>
    <w:basedOn w:val="Normal"/>
    <w:rsid w:val="00DC41EA"/>
    <w:pPr>
      <w:numPr>
        <w:numId w:val="10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4Level2">
    <w:name w:val="List Number 4 (Level 2)"/>
    <w:basedOn w:val="Text4"/>
    <w:rsid w:val="00DC41EA"/>
    <w:pPr>
      <w:ind w:left="360" w:hanging="360"/>
    </w:pPr>
  </w:style>
  <w:style w:type="paragraph" w:customStyle="1" w:styleId="Langue">
    <w:name w:val="Langue"/>
    <w:basedOn w:val="Normal"/>
    <w:next w:val="Rfrenceinterne"/>
    <w:rsid w:val="00DC41EA"/>
    <w:pPr>
      <w:suppressAutoHyphens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bg-BG" w:eastAsia="ar-SA"/>
    </w:rPr>
  </w:style>
  <w:style w:type="paragraph" w:customStyle="1" w:styleId="a1">
    <w:name w:val="Подсистема"/>
    <w:basedOn w:val="a8"/>
    <w:link w:val="Charb"/>
    <w:qFormat/>
    <w:rsid w:val="00DC41EA"/>
    <w:pPr>
      <w:numPr>
        <w:numId w:val="11"/>
      </w:numPr>
    </w:pPr>
    <w:rPr>
      <w:b/>
    </w:rPr>
  </w:style>
  <w:style w:type="paragraph" w:customStyle="1" w:styleId="Rfrenceinterne">
    <w:name w:val="Référence interne"/>
    <w:basedOn w:val="Normal"/>
    <w:next w:val="Nomdelinstitution"/>
    <w:rsid w:val="00DC41EA"/>
    <w:pPr>
      <w:suppressAutoHyphens/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Considrant">
    <w:name w:val="Considérant"/>
    <w:basedOn w:val="Normal"/>
    <w:rsid w:val="00DC41EA"/>
    <w:pPr>
      <w:numPr>
        <w:numId w:val="12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rliminairetype">
    <w:name w:val="Préliminaire type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8">
    <w:name w:val="Булет"/>
    <w:basedOn w:val="a4"/>
    <w:link w:val="Char0"/>
    <w:qFormat/>
    <w:rsid w:val="00DC41EA"/>
    <w:pPr>
      <w:numPr>
        <w:numId w:val="0"/>
      </w:numPr>
      <w:tabs>
        <w:tab w:val="clear" w:pos="1530"/>
        <w:tab w:val="left" w:pos="709"/>
      </w:tabs>
      <w:ind w:left="360" w:firstLine="349"/>
    </w:pPr>
  </w:style>
  <w:style w:type="paragraph" w:customStyle="1" w:styleId="Rfrenceinstitutionelle">
    <w:name w:val="Référence institutionelle"/>
    <w:basedOn w:val="Normal"/>
    <w:next w:val="Statut"/>
    <w:rsid w:val="00DC41EA"/>
    <w:pPr>
      <w:suppressAutoHyphens/>
      <w:spacing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Heading1">
    <w:name w:val="Manual Heading 1"/>
    <w:basedOn w:val="Normal"/>
    <w:next w:val="Text1"/>
    <w:rsid w:val="00DC41EA"/>
    <w:pPr>
      <w:keepNext/>
      <w:tabs>
        <w:tab w:val="left" w:pos="850"/>
      </w:tabs>
      <w:suppressAutoHyphens/>
      <w:spacing w:before="360" w:after="120" w:line="240" w:lineRule="auto"/>
      <w:ind w:left="850" w:hanging="850"/>
      <w:jc w:val="both"/>
    </w:pPr>
    <w:rPr>
      <w:rFonts w:ascii="Times New Roman" w:eastAsia="Times New Roman" w:hAnsi="Times New Roman" w:cs="Times New Roman"/>
      <w:b/>
      <w:smallCaps/>
      <w:sz w:val="24"/>
      <w:szCs w:val="24"/>
      <w:lang w:val="bg-BG" w:eastAsia="ar-SA"/>
    </w:rPr>
  </w:style>
  <w:style w:type="paragraph" w:customStyle="1" w:styleId="Statut">
    <w:name w:val="Statut"/>
    <w:basedOn w:val="Normal"/>
    <w:next w:val="Typedudocument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ypedudocument">
    <w:name w:val="Type du document"/>
    <w:basedOn w:val="Normal"/>
    <w:next w:val="Datedadoption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Datedadoption">
    <w:name w:val="Date d'adoption"/>
    <w:basedOn w:val="Normal"/>
    <w:next w:val="Titreobjet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3">
    <w:name w:val="Point 3"/>
    <w:basedOn w:val="Normal"/>
    <w:rsid w:val="00DC41EA"/>
    <w:pPr>
      <w:suppressAutoHyphens/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ZDGName">
    <w:name w:val="Z_DGName"/>
    <w:basedOn w:val="Normal"/>
    <w:rsid w:val="00DC41EA"/>
    <w:pPr>
      <w:widowControl w:val="0"/>
      <w:suppressAutoHyphens/>
      <w:autoSpaceDE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bg-BG" w:eastAsia="ar-SA"/>
    </w:rPr>
  </w:style>
  <w:style w:type="paragraph" w:customStyle="1" w:styleId="Address">
    <w:name w:val="Address"/>
    <w:basedOn w:val="Normal"/>
    <w:next w:val="Normal"/>
    <w:rsid w:val="00DC41EA"/>
    <w:pPr>
      <w:keepLines/>
      <w:suppressAutoHyphens/>
      <w:spacing w:before="120" w:after="120" w:line="360" w:lineRule="auto"/>
      <w:ind w:left="3402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xposdesmotifstitreglobal">
    <w:name w:val="Exposé des motifs titre (global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CharCharCharCharCharCharChar0">
    <w:name w:val="Char Char Char Char Char Char Char"/>
    <w:basedOn w:val="Normal"/>
    <w:rsid w:val="00DC41EA"/>
    <w:pPr>
      <w:tabs>
        <w:tab w:val="left" w:pos="709"/>
      </w:tabs>
      <w:spacing w:before="120" w:after="0" w:line="240" w:lineRule="auto"/>
      <w:jc w:val="both"/>
    </w:pPr>
    <w:rPr>
      <w:rFonts w:ascii="Tahoma" w:eastAsia="Times New Roman" w:hAnsi="Tahoma" w:cs="Times New Roman"/>
      <w:lang w:val="pl-PL" w:eastAsia="pl-PL"/>
    </w:rPr>
  </w:style>
  <w:style w:type="paragraph" w:customStyle="1" w:styleId="Point0">
    <w:name w:val="Point 0"/>
    <w:basedOn w:val="Normal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1">
    <w:name w:val="Point 1"/>
    <w:basedOn w:val="Normal"/>
    <w:rsid w:val="00DC41EA"/>
    <w:pPr>
      <w:suppressAutoHyphens/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a">
    <w:name w:val="Секция"/>
    <w:basedOn w:val="a4"/>
    <w:link w:val="Char7"/>
    <w:qFormat/>
    <w:rsid w:val="00DC41EA"/>
    <w:pPr>
      <w:numPr>
        <w:numId w:val="0"/>
      </w:numPr>
      <w:tabs>
        <w:tab w:val="clear" w:pos="1530"/>
        <w:tab w:val="num" w:pos="850"/>
        <w:tab w:val="left" w:pos="1843"/>
      </w:tabs>
      <w:ind w:left="709" w:hanging="425"/>
    </w:pPr>
  </w:style>
  <w:style w:type="paragraph" w:customStyle="1" w:styleId="Tiret3">
    <w:name w:val="Tiret 3"/>
    <w:basedOn w:val="Point3"/>
    <w:rsid w:val="00DC41EA"/>
    <w:pPr>
      <w:tabs>
        <w:tab w:val="left" w:pos="720"/>
        <w:tab w:val="num" w:pos="1417"/>
      </w:tabs>
      <w:ind w:left="1417"/>
    </w:pPr>
  </w:style>
  <w:style w:type="paragraph" w:customStyle="1" w:styleId="Annexetitreglobale">
    <w:name w:val="Annexe titre (global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Triple1">
    <w:name w:val="PointTriple 1"/>
    <w:basedOn w:val="Normal"/>
    <w:rsid w:val="00DC41EA"/>
    <w:pPr>
      <w:tabs>
        <w:tab w:val="left" w:pos="1417"/>
        <w:tab w:val="left" w:pos="1984"/>
      </w:tabs>
      <w:suppressAutoHyphens/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attributiontitreacte">
    <w:name w:val="Fiche financière (attribution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styleId="TOCHeading">
    <w:name w:val="TOC Heading"/>
    <w:basedOn w:val="Heading1"/>
    <w:next w:val="Normal"/>
    <w:qFormat/>
    <w:rsid w:val="00DC41EA"/>
    <w:pPr>
      <w:keepNext w:val="0"/>
      <w:keepLines/>
      <w:numPr>
        <w:numId w:val="3"/>
      </w:numPr>
      <w:pBdr>
        <w:bottom w:val="single" w:sz="4" w:space="1" w:color="auto"/>
      </w:pBdr>
      <w:suppressAutoHyphens/>
      <w:spacing w:before="480" w:after="120"/>
      <w:jc w:val="both"/>
      <w:outlineLvl w:val="9"/>
    </w:pPr>
    <w:rPr>
      <w:rFonts w:ascii="Courier New" w:eastAsia="Malgun Gothic" w:hAnsi="Courier New"/>
      <w:kern w:val="0"/>
      <w:sz w:val="24"/>
      <w:szCs w:val="24"/>
      <w:lang w:val="en-US" w:eastAsia="ar-SA"/>
    </w:rPr>
  </w:style>
  <w:style w:type="paragraph" w:customStyle="1" w:styleId="ManualHeading2">
    <w:name w:val="Manual Heading 2"/>
    <w:basedOn w:val="Normal"/>
    <w:next w:val="Text2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2">
    <w:name w:val="Point 2"/>
    <w:basedOn w:val="Normal"/>
    <w:rsid w:val="00DC41EA"/>
    <w:pPr>
      <w:suppressAutoHyphens/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nnexetitrefichefinacte">
    <w:name w:val="Annexe titre (fiche fin. 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NormalCentered">
    <w:name w:val="Normal Centered"/>
    <w:basedOn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QuotedNumPar">
    <w:name w:val="Quoted NumPar"/>
    <w:basedOn w:val="Normal"/>
    <w:rsid w:val="00DC41EA"/>
    <w:pPr>
      <w:suppressAutoHyphens/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NumPar3">
    <w:name w:val="Manual NumPar 3"/>
    <w:basedOn w:val="Normal"/>
    <w:next w:val="Text3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2">
    <w:name w:val="List Dash 2"/>
    <w:basedOn w:val="Normal"/>
    <w:rsid w:val="00DC41EA"/>
    <w:pPr>
      <w:tabs>
        <w:tab w:val="num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3">
    <w:name w:val="Text 3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NormalConseil">
    <w:name w:val="NormalConseil"/>
    <w:basedOn w:val="Normal"/>
    <w:rsid w:val="00DC41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bg-BG" w:eastAsia="ar-SA"/>
    </w:rPr>
  </w:style>
  <w:style w:type="paragraph" w:customStyle="1" w:styleId="Fichefinancirestandardtitre">
    <w:name w:val="Fiche financière (standard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NormalRight">
    <w:name w:val="Normal Right"/>
    <w:basedOn w:val="Normal"/>
    <w:rsid w:val="00DC41EA"/>
    <w:pPr>
      <w:suppressAutoHyphens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M4">
    <w:name w:val="CM4"/>
    <w:basedOn w:val="Normal"/>
    <w:next w:val="Normal"/>
    <w:uiPriority w:val="99"/>
    <w:rsid w:val="00DC41EA"/>
    <w:pPr>
      <w:suppressAutoHyphens/>
      <w:autoSpaceDE w:val="0"/>
      <w:spacing w:after="0" w:line="276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nnexetitreexpos">
    <w:name w:val="Annexe titre (exposé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1Level3">
    <w:name w:val="List Number 1 (Level 3)"/>
    <w:basedOn w:val="Text1"/>
    <w:rsid w:val="00DC41EA"/>
    <w:pPr>
      <w:ind w:left="360" w:hanging="360"/>
    </w:pPr>
  </w:style>
  <w:style w:type="paragraph" w:customStyle="1" w:styleId="a2">
    <w:name w:val="ПодТочка"/>
    <w:basedOn w:val="ab"/>
    <w:link w:val="Chara"/>
    <w:qFormat/>
    <w:rsid w:val="00DC41EA"/>
    <w:pPr>
      <w:pageBreakBefore w:val="0"/>
      <w:numPr>
        <w:numId w:val="14"/>
      </w:numPr>
      <w:pBdr>
        <w:bottom w:val="none" w:sz="0" w:space="0" w:color="auto"/>
      </w:pBdr>
      <w:tabs>
        <w:tab w:val="clear" w:pos="540"/>
        <w:tab w:val="left" w:pos="1170"/>
      </w:tabs>
      <w:spacing w:before="120"/>
      <w:ind w:right="-567"/>
      <w:jc w:val="left"/>
    </w:pPr>
    <w:rPr>
      <w:rFonts w:cstheme="minorBidi"/>
    </w:rPr>
  </w:style>
  <w:style w:type="paragraph" w:customStyle="1" w:styleId="ab">
    <w:name w:val="ГлавнаТочка"/>
    <w:basedOn w:val="Heading1"/>
    <w:link w:val="Char9"/>
    <w:qFormat/>
    <w:rsid w:val="00DC41EA"/>
    <w:pPr>
      <w:keepNext w:val="0"/>
      <w:keepLines/>
      <w:pageBreakBefore/>
      <w:pBdr>
        <w:bottom w:val="single" w:sz="4" w:space="1" w:color="auto"/>
      </w:pBdr>
      <w:tabs>
        <w:tab w:val="left" w:pos="540"/>
      </w:tabs>
      <w:suppressAutoHyphens/>
      <w:spacing w:before="480" w:after="120"/>
      <w:jc w:val="both"/>
    </w:pPr>
    <w:rPr>
      <w:rFonts w:ascii="Courier New" w:eastAsia="Malgun Gothic" w:hAnsi="Courier New" w:cs="Courier New"/>
      <w:bCs/>
      <w:kern w:val="0"/>
      <w:sz w:val="28"/>
      <w:szCs w:val="24"/>
      <w:lang w:val="en-US" w:eastAsia="ar-SA"/>
    </w:rPr>
  </w:style>
  <w:style w:type="paragraph" w:customStyle="1" w:styleId="References">
    <w:name w:val="References"/>
    <w:basedOn w:val="Normal"/>
    <w:next w:val="AddressTR"/>
    <w:rsid w:val="00DC41EA"/>
    <w:pPr>
      <w:suppressAutoHyphens/>
      <w:spacing w:after="240" w:line="240" w:lineRule="auto"/>
      <w:ind w:left="5103"/>
      <w:jc w:val="both"/>
    </w:pPr>
    <w:rPr>
      <w:rFonts w:ascii="Times New Roman" w:eastAsia="Times New Roman" w:hAnsi="Times New Roman" w:cs="Times New Roman"/>
      <w:sz w:val="20"/>
      <w:szCs w:val="20"/>
      <w:lang w:val="bg-BG" w:eastAsia="ar-SA"/>
    </w:rPr>
  </w:style>
  <w:style w:type="paragraph" w:customStyle="1" w:styleId="AddressTR">
    <w:name w:val="AddressTR"/>
    <w:basedOn w:val="Normal"/>
    <w:next w:val="Normal"/>
    <w:rsid w:val="00DC41EA"/>
    <w:pPr>
      <w:suppressAutoHyphens/>
      <w:spacing w:after="72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0"/>
      <w:lang w:val="bg-BG" w:eastAsia="ar-SA"/>
    </w:rPr>
  </w:style>
  <w:style w:type="paragraph" w:customStyle="1" w:styleId="Tiret2">
    <w:name w:val="Tiret 2"/>
    <w:basedOn w:val="Point2"/>
    <w:rsid w:val="00DC41EA"/>
    <w:pPr>
      <w:tabs>
        <w:tab w:val="num" w:pos="850"/>
      </w:tabs>
      <w:ind w:left="850" w:hanging="850"/>
    </w:pPr>
  </w:style>
  <w:style w:type="paragraph" w:customStyle="1" w:styleId="Institutionquisigne">
    <w:name w:val="Institution qui signe"/>
    <w:basedOn w:val="Normal"/>
    <w:next w:val="Personnequisigne"/>
    <w:rsid w:val="00DC41EA"/>
    <w:pPr>
      <w:keepNext/>
      <w:tabs>
        <w:tab w:val="left" w:pos="4252"/>
      </w:tabs>
      <w:suppressAutoHyphens/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Personnequisigne">
    <w:name w:val="Personne qui signe"/>
    <w:basedOn w:val="Normal"/>
    <w:next w:val="Institutionquisigne"/>
    <w:rsid w:val="00DC41EA"/>
    <w:pPr>
      <w:tabs>
        <w:tab w:val="left" w:pos="425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Fait">
    <w:name w:val="Fait à"/>
    <w:basedOn w:val="Normal"/>
    <w:next w:val="Institutionquisigne"/>
    <w:rsid w:val="00DC41EA"/>
    <w:pPr>
      <w:keepNext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2">
    <w:name w:val="PointDouble 2"/>
    <w:basedOn w:val="Normal"/>
    <w:rsid w:val="00DC41EA"/>
    <w:pPr>
      <w:tabs>
        <w:tab w:val="left" w:pos="1984"/>
      </w:tabs>
      <w:suppressAutoHyphens/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ableTitle">
    <w:name w:val="Table Titl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Double0">
    <w:name w:val="PointDouble 0"/>
    <w:basedOn w:val="Normal"/>
    <w:rsid w:val="00DC41EA"/>
    <w:pPr>
      <w:tabs>
        <w:tab w:val="left" w:pos="850"/>
      </w:tabs>
      <w:suppressAutoHyphens/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Considrant">
    <w:name w:val="Manual Considérant"/>
    <w:basedOn w:val="Normal"/>
    <w:rsid w:val="00DC41EA"/>
    <w:pPr>
      <w:suppressAutoHyphens/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NumPar2">
    <w:name w:val="Manual NumPar 2"/>
    <w:basedOn w:val="Normal"/>
    <w:next w:val="Text2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Index">
    <w:name w:val="Index"/>
    <w:basedOn w:val="Normal"/>
    <w:rsid w:val="00DC41E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ahoma"/>
      <w:sz w:val="24"/>
      <w:szCs w:val="24"/>
      <w:lang w:val="bg-BG" w:eastAsia="ar-SA"/>
    </w:rPr>
  </w:style>
  <w:style w:type="paragraph" w:customStyle="1" w:styleId="Annexetitreacte">
    <w:name w:val="Annexe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Annexetitrefichefinglobale">
    <w:name w:val="Annexe titre (fiche fin. global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4">
    <w:name w:val="Point 4"/>
    <w:basedOn w:val="Normal"/>
    <w:rsid w:val="00DC41EA"/>
    <w:pPr>
      <w:suppressAutoHyphens/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">
    <w:name w:val="List Dash"/>
    <w:basedOn w:val="Normal"/>
    <w:rsid w:val="00DC41EA"/>
    <w:pPr>
      <w:numPr>
        <w:numId w:val="1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onfidence">
    <w:name w:val="Confidence"/>
    <w:basedOn w:val="Normal"/>
    <w:next w:val="Normal"/>
    <w:rsid w:val="00DC41EA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2Level2">
    <w:name w:val="List Number 2 (Level 2)"/>
    <w:basedOn w:val="Text2"/>
    <w:rsid w:val="00DC41EA"/>
    <w:pPr>
      <w:ind w:left="360" w:hanging="360"/>
    </w:pPr>
  </w:style>
  <w:style w:type="paragraph" w:customStyle="1" w:styleId="Rfrenceinterinstitutionelleprliminaire">
    <w:name w:val="Référence interinstitutionelle (préliminaire)"/>
    <w:basedOn w:val="Normal"/>
    <w:next w:val="Normal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doc-ti">
    <w:name w:val="doc-ti"/>
    <w:basedOn w:val="Normal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onfidentialit">
    <w:name w:val="Confidentialité"/>
    <w:basedOn w:val="Normal"/>
    <w:next w:val="Statut"/>
    <w:rsid w:val="00DC41EA"/>
    <w:pPr>
      <w:suppressAutoHyphens/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u w:val="single"/>
      <w:lang w:val="bg-BG" w:eastAsia="ar-SA"/>
    </w:rPr>
  </w:style>
  <w:style w:type="paragraph" w:customStyle="1" w:styleId="QuotedText">
    <w:name w:val="Quoted Text"/>
    <w:basedOn w:val="Normal"/>
    <w:rsid w:val="00DC41EA"/>
    <w:pPr>
      <w:suppressAutoHyphens/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4Level3">
    <w:name w:val="List Number 4 (Level 3)"/>
    <w:basedOn w:val="Text4"/>
    <w:rsid w:val="00DC41EA"/>
    <w:pPr>
      <w:ind w:left="360" w:hanging="360"/>
    </w:pPr>
  </w:style>
  <w:style w:type="paragraph" w:customStyle="1" w:styleId="ParagraphIndent">
    <w:name w:val="ParagraphIndent"/>
    <w:basedOn w:val="Paragraph"/>
    <w:rsid w:val="00DC41EA"/>
    <w:pPr>
      <w:numPr>
        <w:numId w:val="17"/>
      </w:numPr>
      <w:tabs>
        <w:tab w:val="clear" w:pos="720"/>
        <w:tab w:val="left" w:pos="927"/>
        <w:tab w:val="left" w:pos="1134"/>
      </w:tabs>
      <w:spacing w:after="120"/>
      <w:ind w:left="927" w:firstLine="0"/>
    </w:pPr>
  </w:style>
  <w:style w:type="paragraph" w:customStyle="1" w:styleId="Paragraph">
    <w:name w:val="Paragraph"/>
    <w:basedOn w:val="Normal"/>
    <w:rsid w:val="00DC41EA"/>
    <w:pPr>
      <w:numPr>
        <w:numId w:val="18"/>
      </w:numPr>
      <w:tabs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travailtitre">
    <w:name w:val="Fiche financière (travail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Fichefinancirestandardtitreacte">
    <w:name w:val="Fiche financière (standard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a9">
    <w:name w:val="Главна Точка"/>
    <w:basedOn w:val="ListDash"/>
    <w:link w:val="Char5"/>
    <w:rsid w:val="00DC41EA"/>
    <w:rPr>
      <w:rFonts w:ascii="Courier New" w:eastAsiaTheme="minorHAnsi" w:hAnsi="Courier New" w:cstheme="minorBidi"/>
      <w:b/>
      <w:lang w:val="en-US"/>
    </w:rPr>
  </w:style>
  <w:style w:type="paragraph" w:customStyle="1" w:styleId="ZCom">
    <w:name w:val="Z_Com"/>
    <w:basedOn w:val="Normal"/>
    <w:next w:val="ZDGName"/>
    <w:rsid w:val="00DC41EA"/>
    <w:pPr>
      <w:widowControl w:val="0"/>
      <w:suppressAutoHyphens/>
      <w:autoSpaceDE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bg-BG" w:eastAsia="ar-SA"/>
    </w:rPr>
  </w:style>
  <w:style w:type="paragraph" w:customStyle="1" w:styleId="Titrearticle">
    <w:name w:val="Titre article"/>
    <w:basedOn w:val="Normal"/>
    <w:next w:val="Normal"/>
    <w:rsid w:val="00DC41EA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Heading">
    <w:name w:val="Heading"/>
    <w:basedOn w:val="Normal"/>
    <w:next w:val="BodyText"/>
    <w:rsid w:val="00DC41EA"/>
    <w:pPr>
      <w:keepNext/>
      <w:suppressAutoHyphens/>
      <w:spacing w:before="240" w:after="120" w:line="240" w:lineRule="auto"/>
      <w:jc w:val="both"/>
    </w:pPr>
    <w:rPr>
      <w:rFonts w:ascii="Arial" w:eastAsia="DejaVu Sans" w:hAnsi="Arial" w:cs="Tahoma"/>
      <w:sz w:val="28"/>
      <w:szCs w:val="28"/>
      <w:lang w:val="bg-BG" w:eastAsia="ar-SA"/>
    </w:rPr>
  </w:style>
  <w:style w:type="paragraph" w:customStyle="1" w:styleId="EntInstit">
    <w:name w:val="EntInstit"/>
    <w:basedOn w:val="NormalConseil"/>
    <w:rsid w:val="00DC41EA"/>
    <w:pPr>
      <w:jc w:val="right"/>
    </w:pPr>
    <w:rPr>
      <w:b/>
    </w:rPr>
  </w:style>
  <w:style w:type="paragraph" w:customStyle="1" w:styleId="ListDash1">
    <w:name w:val="List Dash 1"/>
    <w:basedOn w:val="Normal"/>
    <w:rsid w:val="00DC41EA"/>
    <w:pPr>
      <w:numPr>
        <w:numId w:val="19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3Level4">
    <w:name w:val="List Number 3 (Level 4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ManualNumPar4">
    <w:name w:val="Manual NumPar 4"/>
    <w:basedOn w:val="Normal"/>
    <w:next w:val="Text4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4">
    <w:name w:val="PointDouble 4"/>
    <w:basedOn w:val="Normal"/>
    <w:rsid w:val="00DC41EA"/>
    <w:pPr>
      <w:tabs>
        <w:tab w:val="left" w:pos="3118"/>
      </w:tabs>
      <w:suppressAutoHyphens/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ntRefer">
    <w:name w:val="EntRefer"/>
    <w:basedOn w:val="NormalConseil"/>
    <w:rsid w:val="00DC41EA"/>
    <w:rPr>
      <w:b/>
    </w:rPr>
  </w:style>
  <w:style w:type="paragraph" w:customStyle="1" w:styleId="Avertissementtitre">
    <w:name w:val="Avertissement titre"/>
    <w:basedOn w:val="Normal"/>
    <w:next w:val="Normal"/>
    <w:rsid w:val="00DC41EA"/>
    <w:pPr>
      <w:keepNext/>
      <w:suppressAutoHyphens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val="bg-BG" w:eastAsia="ar-SA"/>
    </w:rPr>
  </w:style>
  <w:style w:type="paragraph" w:customStyle="1" w:styleId="NormalLeft">
    <w:name w:val="Normal Left"/>
    <w:basedOn w:val="Normal"/>
    <w:rsid w:val="00DC41E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artTitle">
    <w:name w:val="PartTitle"/>
    <w:basedOn w:val="Normal"/>
    <w:next w:val="ChapterTitle"/>
    <w:rsid w:val="00DC41EA"/>
    <w:pPr>
      <w:keepNext/>
      <w:pageBreakBefore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bg-BG" w:eastAsia="ar-SA"/>
    </w:rPr>
  </w:style>
  <w:style w:type="paragraph" w:customStyle="1" w:styleId="ChapterTitle">
    <w:name w:val="ChapterTitle"/>
    <w:basedOn w:val="Normal"/>
    <w:next w:val="Normal"/>
    <w:rsid w:val="00DC41EA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bg-BG" w:eastAsia="ar-SA"/>
    </w:rPr>
  </w:style>
  <w:style w:type="paragraph" w:customStyle="1" w:styleId="Institutionquiagit">
    <w:name w:val="Institution qui agit"/>
    <w:basedOn w:val="Normal"/>
    <w:next w:val="Normal"/>
    <w:rsid w:val="00DC41EA"/>
    <w:pPr>
      <w:keepNext/>
      <w:suppressAutoHyphens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pplicationdirecte">
    <w:name w:val="Application directe"/>
    <w:basedOn w:val="Normal"/>
    <w:next w:val="Fait"/>
    <w:rsid w:val="00DC41EA"/>
    <w:pPr>
      <w:suppressAutoHyphens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ooterConseil">
    <w:name w:val="FooterConseil"/>
    <w:basedOn w:val="NormalConseil"/>
    <w:rsid w:val="00DC41EA"/>
    <w:pPr>
      <w:tabs>
        <w:tab w:val="center" w:pos="4820"/>
        <w:tab w:val="center" w:pos="7371"/>
        <w:tab w:val="right" w:pos="9639"/>
      </w:tabs>
    </w:pPr>
  </w:style>
  <w:style w:type="paragraph" w:customStyle="1" w:styleId="Fichefinancireattributiontitre">
    <w:name w:val="Fiche financière (attribution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1Level4">
    <w:name w:val="List Number 1 (Level 4)"/>
    <w:basedOn w:val="Text1"/>
    <w:rsid w:val="00DC41EA"/>
    <w:pPr>
      <w:ind w:left="360" w:hanging="360"/>
    </w:pPr>
  </w:style>
  <w:style w:type="paragraph" w:customStyle="1" w:styleId="FooterLandscape">
    <w:name w:val="FooterLandscape"/>
    <w:basedOn w:val="Normal"/>
    <w:rsid w:val="00DC41EA"/>
    <w:pPr>
      <w:tabs>
        <w:tab w:val="center" w:pos="7285"/>
        <w:tab w:val="center" w:pos="10913"/>
        <w:tab w:val="right" w:pos="15137"/>
      </w:tabs>
      <w:suppressAutoHyphens/>
      <w:spacing w:before="360" w:after="0" w:line="240" w:lineRule="auto"/>
      <w:ind w:left="-567" w:right="-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nnexetitreexposglobal">
    <w:name w:val="Annexe titre (exposé global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Triple2">
    <w:name w:val="PointTriple 2"/>
    <w:basedOn w:val="Normal"/>
    <w:rsid w:val="00DC41EA"/>
    <w:pPr>
      <w:tabs>
        <w:tab w:val="left" w:pos="1984"/>
        <w:tab w:val="left" w:pos="2551"/>
      </w:tabs>
      <w:suppressAutoHyphens/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1">
    <w:name w:val="List Number 1"/>
    <w:basedOn w:val="Text1"/>
    <w:rsid w:val="00DC41EA"/>
    <w:pPr>
      <w:numPr>
        <w:numId w:val="20"/>
      </w:numPr>
    </w:pPr>
  </w:style>
  <w:style w:type="paragraph" w:customStyle="1" w:styleId="a">
    <w:name w:val="ПодТочки"/>
    <w:basedOn w:val="a4"/>
    <w:link w:val="Char6"/>
    <w:qFormat/>
    <w:rsid w:val="00DC41EA"/>
    <w:pPr>
      <w:numPr>
        <w:numId w:val="21"/>
      </w:numPr>
      <w:tabs>
        <w:tab w:val="clear" w:pos="1530"/>
        <w:tab w:val="left" w:pos="1440"/>
      </w:tabs>
    </w:pPr>
  </w:style>
  <w:style w:type="paragraph" w:customStyle="1" w:styleId="Formuledadoption">
    <w:name w:val="Formule d'adoption"/>
    <w:basedOn w:val="Normal"/>
    <w:next w:val="Titrearticle"/>
    <w:rsid w:val="00DC41EA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iret4">
    <w:name w:val="Tiret 4"/>
    <w:basedOn w:val="Point4"/>
    <w:rsid w:val="00DC41EA"/>
    <w:pPr>
      <w:numPr>
        <w:numId w:val="22"/>
      </w:numPr>
    </w:pPr>
  </w:style>
  <w:style w:type="paragraph" w:customStyle="1" w:styleId="Objetexterne">
    <w:name w:val="Objet externe"/>
    <w:basedOn w:val="Normal"/>
    <w:next w:val="Normal"/>
    <w:rsid w:val="00DC41E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  <w:lang w:val="bg-BG" w:eastAsia="ar-SA"/>
    </w:rPr>
  </w:style>
  <w:style w:type="paragraph" w:customStyle="1" w:styleId="SectionTitle">
    <w:name w:val="SectionTitle"/>
    <w:basedOn w:val="Normal"/>
    <w:next w:val="Heading1"/>
    <w:rsid w:val="00DC41EA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lang w:val="bg-BG" w:eastAsia="ar-SA"/>
    </w:rPr>
  </w:style>
  <w:style w:type="paragraph" w:customStyle="1" w:styleId="ListNumberLevel3">
    <w:name w:val="List Number (Level 3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Sous-titreobjetprliminaire">
    <w:name w:val="Sous-titre objet (préliminaire)"/>
    <w:basedOn w:val="Normal"/>
    <w:rsid w:val="00DC41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3">
    <w:name w:val="Таблица"/>
    <w:basedOn w:val="aa"/>
    <w:link w:val="Char8"/>
    <w:qFormat/>
    <w:rsid w:val="00DC41EA"/>
    <w:pPr>
      <w:numPr>
        <w:numId w:val="23"/>
      </w:numPr>
      <w:tabs>
        <w:tab w:val="clear" w:pos="1843"/>
        <w:tab w:val="left" w:pos="1620"/>
      </w:tabs>
    </w:pPr>
  </w:style>
  <w:style w:type="paragraph" w:customStyle="1" w:styleId="ManualNumPar1">
    <w:name w:val="Manual NumPar 1"/>
    <w:basedOn w:val="Normal"/>
    <w:next w:val="Text1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1">
    <w:name w:val="PointDouble 1"/>
    <w:basedOn w:val="Normal"/>
    <w:rsid w:val="00DC41EA"/>
    <w:pPr>
      <w:tabs>
        <w:tab w:val="left" w:pos="1417"/>
      </w:tabs>
      <w:suppressAutoHyphens/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Rfrenceinterinstitutionelle">
    <w:name w:val="Référence interinstitutionelle"/>
    <w:basedOn w:val="Normal"/>
    <w:next w:val="Statut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HeaderLandscape">
    <w:name w:val="HeaderLandscape"/>
    <w:basedOn w:val="Normal"/>
    <w:rsid w:val="00DC41EA"/>
    <w:pPr>
      <w:tabs>
        <w:tab w:val="right" w:pos="14003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3">
    <w:name w:val="PointDouble 3"/>
    <w:basedOn w:val="Normal"/>
    <w:rsid w:val="00DC41EA"/>
    <w:pPr>
      <w:tabs>
        <w:tab w:val="left" w:pos="2551"/>
      </w:tabs>
      <w:suppressAutoHyphens/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rliminairetitre">
    <w:name w:val="Préliminaire titre"/>
    <w:basedOn w:val="Normal"/>
    <w:next w:val="Normal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ListDash3">
    <w:name w:val="List Dash 3"/>
    <w:basedOn w:val="Normal"/>
    <w:rsid w:val="00DC41EA"/>
    <w:pPr>
      <w:numPr>
        <w:numId w:val="24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ntLogo">
    <w:name w:val="EntLogo"/>
    <w:basedOn w:val="NormalConseil"/>
    <w:next w:val="EntInstit"/>
    <w:rsid w:val="00DC41EA"/>
    <w:pPr>
      <w:spacing w:line="360" w:lineRule="auto"/>
    </w:pPr>
    <w:rPr>
      <w:b/>
    </w:rPr>
  </w:style>
  <w:style w:type="paragraph" w:customStyle="1" w:styleId="CM1">
    <w:name w:val="CM1"/>
    <w:basedOn w:val="Default"/>
    <w:next w:val="Default"/>
    <w:uiPriority w:val="99"/>
    <w:rsid w:val="00DC41EA"/>
    <w:rPr>
      <w:rFonts w:ascii="EUAlbertina" w:eastAsia="Calibri" w:hAnsi="EUAlbertina"/>
      <w:color w:val="auto"/>
      <w:lang w:val="bg-BG" w:eastAsia="bg-BG"/>
    </w:rPr>
  </w:style>
  <w:style w:type="paragraph" w:customStyle="1" w:styleId="ListNumberLevel2">
    <w:name w:val="List Number (Level 2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travailtitreacte">
    <w:name w:val="Fiche financière (travail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Typedudocumentprliminaire">
    <w:name w:val="Type du document (préliminaire)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5">
    <w:name w:val="Тик"/>
    <w:basedOn w:val="a8"/>
    <w:link w:val="Char4"/>
    <w:qFormat/>
    <w:rsid w:val="00DC41EA"/>
    <w:pPr>
      <w:numPr>
        <w:numId w:val="25"/>
      </w:numPr>
    </w:pPr>
  </w:style>
  <w:style w:type="paragraph" w:customStyle="1" w:styleId="ListNumberLevel4">
    <w:name w:val="List Number (Level 4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4">
    <w:name w:val="List Dash 4"/>
    <w:basedOn w:val="Normal"/>
    <w:rsid w:val="00DC41EA"/>
    <w:pPr>
      <w:numPr>
        <w:numId w:val="2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3Level2">
    <w:name w:val="List Number 3 (Level 2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Exposdesmotifstitre">
    <w:name w:val="Exposé des motifs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3Level3">
    <w:name w:val="List Number 3 (Level 3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Corrigendum">
    <w:name w:val="Corrigendum"/>
    <w:basedOn w:val="Normal"/>
    <w:next w:val="Normal"/>
    <w:rsid w:val="00DC41EA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M3">
    <w:name w:val="CM3"/>
    <w:basedOn w:val="Default"/>
    <w:next w:val="Default"/>
    <w:uiPriority w:val="99"/>
    <w:rsid w:val="00DC41EA"/>
    <w:rPr>
      <w:rFonts w:ascii="EUAlbertina" w:eastAsia="Calibri" w:hAnsi="EUAlbertina"/>
      <w:color w:val="auto"/>
      <w:lang w:val="bg-BG" w:eastAsia="bg-BG"/>
    </w:rPr>
  </w:style>
  <w:style w:type="paragraph" w:customStyle="1" w:styleId="ReportText">
    <w:name w:val="Report Text"/>
    <w:uiPriority w:val="99"/>
    <w:rsid w:val="00DC41EA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xcpv">
    <w:name w:val="txcpv"/>
    <w:rsid w:val="00DC41EA"/>
  </w:style>
  <w:style w:type="character" w:customStyle="1" w:styleId="FontStyle20">
    <w:name w:val="Font Style20"/>
    <w:uiPriority w:val="99"/>
    <w:rsid w:val="00DC41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DC41EA"/>
    <w:rPr>
      <w:rFonts w:ascii="Times New Roman" w:hAnsi="Times New Roman" w:cs="Times New Roman"/>
      <w:i/>
      <w:iCs/>
      <w:sz w:val="22"/>
      <w:szCs w:val="22"/>
    </w:rPr>
  </w:style>
  <w:style w:type="paragraph" w:customStyle="1" w:styleId="14">
    <w:name w:val="Нормален1"/>
    <w:basedOn w:val="Normal"/>
    <w:rsid w:val="00DC41EA"/>
    <w:pPr>
      <w:tabs>
        <w:tab w:val="left" w:pos="1134"/>
        <w:tab w:val="left" w:pos="1701"/>
        <w:tab w:val="left" w:pos="2268"/>
      </w:tabs>
      <w:spacing w:before="120" w:after="120" w:line="240" w:lineRule="auto"/>
      <w:ind w:firstLine="360"/>
      <w:jc w:val="both"/>
    </w:pPr>
    <w:rPr>
      <w:rFonts w:ascii="Calibri" w:eastAsia="Times New Roman" w:hAnsi="Calibri" w:cs="Times New Roman"/>
      <w:sz w:val="28"/>
      <w:szCs w:val="20"/>
    </w:rPr>
  </w:style>
  <w:style w:type="paragraph" w:customStyle="1" w:styleId="2">
    <w:name w:val="Основен текст (2)"/>
    <w:basedOn w:val="Normal"/>
    <w:rsid w:val="00DC41EA"/>
    <w:pPr>
      <w:widowControl w:val="0"/>
      <w:shd w:val="clear" w:color="auto" w:fill="FFFFFF"/>
      <w:spacing w:after="30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  <w:lang w:val="bg-BG"/>
    </w:rPr>
  </w:style>
  <w:style w:type="character" w:customStyle="1" w:styleId="insertedtext1">
    <w:name w:val="insertedtext1"/>
    <w:rsid w:val="00DC41EA"/>
    <w:rPr>
      <w:color w:val="1057D8"/>
    </w:rPr>
  </w:style>
  <w:style w:type="paragraph" w:customStyle="1" w:styleId="titre4">
    <w:name w:val="titre4"/>
    <w:basedOn w:val="Normal"/>
    <w:rsid w:val="00DC41EA"/>
    <w:pPr>
      <w:numPr>
        <w:numId w:val="27"/>
      </w:numPr>
      <w:tabs>
        <w:tab w:val="clear" w:pos="1080"/>
        <w:tab w:val="decimal" w:pos="357"/>
      </w:tabs>
      <w:snapToGrid w:val="0"/>
      <w:spacing w:after="0" w:line="240" w:lineRule="auto"/>
      <w:ind w:left="357" w:hanging="357"/>
    </w:pPr>
    <w:rPr>
      <w:rFonts w:ascii="Arial" w:eastAsia="Times New Roman" w:hAnsi="Arial" w:cs="Times New Roman"/>
      <w:b/>
      <w:sz w:val="24"/>
      <w:szCs w:val="24"/>
      <w:lang w:val="bg-BG" w:eastAsia="bg-BG"/>
    </w:rPr>
  </w:style>
  <w:style w:type="paragraph" w:customStyle="1" w:styleId="ColorfulList-Accent11">
    <w:name w:val="Colorful List - Accent 11"/>
    <w:basedOn w:val="Normal"/>
    <w:link w:val="ColorfulList-Accent1Char"/>
    <w:qFormat/>
    <w:rsid w:val="00DC41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customStyle="1" w:styleId="20">
    <w:name w:val="Основен текст (2)_"/>
    <w:link w:val="21"/>
    <w:rsid w:val="00DC41EA"/>
    <w:rPr>
      <w:b/>
      <w:bCs/>
      <w:color w:val="000000"/>
      <w:sz w:val="23"/>
      <w:szCs w:val="23"/>
      <w:shd w:val="clear" w:color="auto" w:fill="FFFFFF"/>
    </w:rPr>
  </w:style>
  <w:style w:type="character" w:customStyle="1" w:styleId="40">
    <w:name w:val="Основен текст + Удебелен4"/>
    <w:rsid w:val="00DC41EA"/>
    <w:rPr>
      <w:rFonts w:ascii="Times New Roman" w:hAnsi="Times New Roman" w:cs="Times New Roman"/>
      <w:b/>
      <w:bCs/>
      <w:sz w:val="23"/>
      <w:szCs w:val="23"/>
      <w:shd w:val="clear" w:color="auto" w:fill="FFFFFF"/>
      <w:lang w:bidi="ar-SA"/>
    </w:rPr>
  </w:style>
  <w:style w:type="character" w:customStyle="1" w:styleId="42">
    <w:name w:val="Заглавие #4 (2)_"/>
    <w:link w:val="421"/>
    <w:rsid w:val="00DC41EA"/>
    <w:rPr>
      <w:color w:val="000000"/>
      <w:sz w:val="23"/>
      <w:szCs w:val="23"/>
      <w:shd w:val="clear" w:color="auto" w:fill="FFFFFF"/>
    </w:rPr>
  </w:style>
  <w:style w:type="character" w:customStyle="1" w:styleId="420">
    <w:name w:val="Заглавие #4 (2) + Удебелен"/>
    <w:rsid w:val="00DC41E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/>
    </w:rPr>
  </w:style>
  <w:style w:type="character" w:customStyle="1" w:styleId="15">
    <w:name w:val="Основен текст + Курсив1"/>
    <w:rsid w:val="00DC41EA"/>
    <w:rPr>
      <w:rFonts w:ascii="Times New Roman" w:hAnsi="Times New Roman" w:cs="Times New Roman"/>
      <w:i/>
      <w:iCs/>
      <w:sz w:val="23"/>
      <w:szCs w:val="23"/>
      <w:shd w:val="clear" w:color="auto" w:fill="FFFFFF"/>
      <w:lang w:bidi="ar-SA"/>
    </w:rPr>
  </w:style>
  <w:style w:type="paragraph" w:customStyle="1" w:styleId="21">
    <w:name w:val="Основен текст (2)1"/>
    <w:basedOn w:val="Normal"/>
    <w:link w:val="20"/>
    <w:rsid w:val="00DC41EA"/>
    <w:pPr>
      <w:widowControl w:val="0"/>
      <w:shd w:val="clear" w:color="auto" w:fill="FFFFFF"/>
      <w:spacing w:after="120" w:line="240" w:lineRule="atLeast"/>
      <w:jc w:val="center"/>
    </w:pPr>
    <w:rPr>
      <w:b/>
      <w:bCs/>
      <w:color w:val="000000"/>
      <w:sz w:val="23"/>
      <w:szCs w:val="23"/>
    </w:rPr>
  </w:style>
  <w:style w:type="paragraph" w:customStyle="1" w:styleId="421">
    <w:name w:val="Заглавие #4 (2)1"/>
    <w:basedOn w:val="Normal"/>
    <w:link w:val="42"/>
    <w:rsid w:val="00DC41EA"/>
    <w:pPr>
      <w:widowControl w:val="0"/>
      <w:shd w:val="clear" w:color="auto" w:fill="FFFFFF"/>
      <w:spacing w:after="0" w:line="274" w:lineRule="exact"/>
      <w:ind w:firstLine="780"/>
      <w:jc w:val="both"/>
      <w:outlineLvl w:val="3"/>
    </w:pPr>
    <w:rPr>
      <w:color w:val="000000"/>
      <w:sz w:val="23"/>
      <w:szCs w:val="23"/>
    </w:rPr>
  </w:style>
  <w:style w:type="character" w:customStyle="1" w:styleId="ColorfulList-Accent1Char">
    <w:name w:val="Colorful List - Accent 1 Char"/>
    <w:link w:val="ColorfulList-Accent11"/>
    <w:rsid w:val="00DC41EA"/>
    <w:rPr>
      <w:rFonts w:ascii="Calibri" w:eastAsia="Calibri" w:hAnsi="Calibri" w:cs="Times New Roman"/>
      <w:lang w:val="bg-BG"/>
    </w:rPr>
  </w:style>
  <w:style w:type="numbering" w:customStyle="1" w:styleId="NoList11">
    <w:name w:val="No List11"/>
    <w:next w:val="NoList"/>
    <w:semiHidden/>
    <w:unhideWhenUsed/>
    <w:rsid w:val="00DC41EA"/>
  </w:style>
  <w:style w:type="paragraph" w:customStyle="1" w:styleId="Style11ptJustifiedBefore4ptAfter4ptLinespacing">
    <w:name w:val="Style 11 pt Justified Before:  4 pt After:  4 pt Line spacing: ..."/>
    <w:basedOn w:val="Normal"/>
    <w:rsid w:val="00DC41EA"/>
    <w:pPr>
      <w:suppressAutoHyphens/>
      <w:spacing w:before="80" w:after="80" w:line="240" w:lineRule="exact"/>
      <w:jc w:val="both"/>
    </w:pPr>
    <w:rPr>
      <w:rFonts w:ascii="Arial" w:eastAsia="Times New Roman" w:hAnsi="Arial" w:cs="Times New Roman"/>
      <w:snapToGrid w:val="0"/>
      <w:szCs w:val="20"/>
      <w:lang w:val="en-GB" w:eastAsia="ar-SA"/>
    </w:rPr>
  </w:style>
  <w:style w:type="paragraph" w:customStyle="1" w:styleId="Char1CharCharCharCharCharCharCharCharCharCharCharCharCharCharChar">
    <w:name w:val="Char1 Char Char Char Char Char Char Char Char Char Char Char Char Char Char Char"/>
    <w:basedOn w:val="Normal"/>
    <w:rsid w:val="00DC41EA"/>
    <w:pPr>
      <w:suppressAutoHyphens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bg-BG" w:eastAsia="ar-SA"/>
    </w:rPr>
  </w:style>
  <w:style w:type="paragraph" w:customStyle="1" w:styleId="Bullet2">
    <w:name w:val="Bullet2"/>
    <w:basedOn w:val="Normal"/>
    <w:qFormat/>
    <w:rsid w:val="00DC41EA"/>
    <w:pPr>
      <w:numPr>
        <w:ilvl w:val="1"/>
        <w:numId w:val="1"/>
      </w:numPr>
      <w:spacing w:after="0" w:line="240" w:lineRule="auto"/>
    </w:pPr>
    <w:rPr>
      <w:rFonts w:ascii="Calibri" w:eastAsia="Calibri" w:hAnsi="Calibri" w:cs="Times New Roman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Normal"/>
    <w:rsid w:val="00DC41E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22">
    <w:name w:val="Основен текст2"/>
    <w:basedOn w:val="Normal"/>
    <w:rsid w:val="00DC41EA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 w:cs="Times New Roman"/>
      <w:spacing w:val="-3"/>
      <w:sz w:val="23"/>
      <w:szCs w:val="23"/>
      <w:lang w:val="bg-BG"/>
    </w:rPr>
  </w:style>
  <w:style w:type="paragraph" w:customStyle="1" w:styleId="SubTitle1">
    <w:name w:val="SubTitle 1"/>
    <w:basedOn w:val="Normal"/>
    <w:next w:val="Normal"/>
    <w:rsid w:val="006604A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ilova@iag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ufunds.bg/archive/documents/14231478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eva@iag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7AE4-2D0E-488D-AB99-35DE273C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14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2018-08-14T13:09:00Z</dcterms:created>
  <dcterms:modified xsi:type="dcterms:W3CDTF">2018-11-26T12:05:00Z</dcterms:modified>
</cp:coreProperties>
</file>