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EA" w:rsidRPr="00F11B39" w:rsidRDefault="00DC41EA" w:rsidP="00DC41EA">
      <w:pPr>
        <w:shd w:val="clear" w:color="auto" w:fill="FFFFFF"/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DC41EA" w:rsidRPr="00DC41EA" w:rsidRDefault="00DC41EA" w:rsidP="00DC41E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bookmarkStart w:id="0" w:name="_Toc190072749"/>
      <w:bookmarkStart w:id="1" w:name="_Toc273098552"/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Глава ІІ. ТЕХНИЧЕСКИ СПЕЦИФИКАЦИИ</w:t>
      </w:r>
    </w:p>
    <w:p w:rsidR="00DC41EA" w:rsidRPr="00DC41EA" w:rsidRDefault="00DC41EA" w:rsidP="008E619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Раздел І</w:t>
      </w:r>
    </w:p>
    <w:p w:rsidR="00DC41EA" w:rsidRPr="00DC41EA" w:rsidRDefault="00DC41EA" w:rsidP="00DC41E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ТЕХНИЧЕСКА СПЕЦИФИКАЦИЯ</w:t>
      </w:r>
    </w:p>
    <w:p w:rsidR="00DC41EA" w:rsidRPr="00DC41EA" w:rsidRDefault="00DC41EA" w:rsidP="00DC41E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за изпълнение на обособена позиция № </w:t>
      </w:r>
      <w:r w:rsidR="007A6BD6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2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="00962400" w:rsidRPr="0096240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„</w:t>
      </w:r>
      <w:r w:rsidR="00F11B39" w:rsidRPr="00F11B3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Съвременни природосъобразни методи за стопанисване на горите</w:t>
      </w:r>
      <w:r w:rsidR="00962400" w:rsidRPr="0096240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“</w:t>
      </w:r>
    </w:p>
    <w:p w:rsidR="00DC41EA" w:rsidRPr="00DC41EA" w:rsidRDefault="00DC41EA" w:rsidP="00DC41E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от обществена поръчка с предмет: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</w:p>
    <w:p w:rsidR="00DC41EA" w:rsidRDefault="00DC41EA" w:rsidP="00DC41E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„</w:t>
      </w:r>
      <w:r w:rsidR="00962400" w:rsidRPr="0096240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Избор на изпълнител за организиране и провеждане на специализирано обучение за служителите на Изпълнителна агенция по горите с три обособени позиции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“</w:t>
      </w:r>
    </w:p>
    <w:p w:rsidR="00433F0B" w:rsidRPr="00DC41EA" w:rsidRDefault="00433F0B" w:rsidP="00DC41E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</w:p>
    <w:p w:rsidR="00DC41EA" w:rsidRPr="00DC41EA" w:rsidRDefault="00DC41EA" w:rsidP="00DC41EA">
      <w:pPr>
        <w:keepNext/>
        <w:tabs>
          <w:tab w:val="left" w:pos="0"/>
          <w:tab w:val="left" w:pos="1200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bookmarkStart w:id="2" w:name="_Toc341884926"/>
      <w:bookmarkStart w:id="3" w:name="_Toc343773374"/>
      <w:r w:rsidRPr="00DC41EA">
        <w:rPr>
          <w:rFonts w:ascii="Times New Roman" w:eastAsia="Times New Roman" w:hAnsi="Times New Roman" w:cs="Times New Roman"/>
          <w:b/>
          <w:caps/>
          <w:kern w:val="24"/>
          <w:sz w:val="24"/>
          <w:szCs w:val="24"/>
          <w:lang w:val="bg-BG" w:eastAsia="ar-SA"/>
        </w:rPr>
        <w:t>І. ОБЩА ИНФОРМАЦИЯ</w:t>
      </w:r>
      <w:bookmarkEnd w:id="2"/>
      <w:bookmarkEnd w:id="3"/>
    </w:p>
    <w:p w:rsidR="00DC41EA" w:rsidRDefault="00DC41EA" w:rsidP="00DC41EA">
      <w:pPr>
        <w:keepNext/>
        <w:numPr>
          <w:ilvl w:val="1"/>
          <w:numId w:val="0"/>
        </w:numPr>
        <w:tabs>
          <w:tab w:val="num" w:pos="1004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</w:pPr>
      <w:bookmarkStart w:id="4" w:name="_Toc341884927"/>
      <w:bookmarkStart w:id="5" w:name="_Toc343773375"/>
      <w:r w:rsidRPr="00DC41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>1. Възложител</w:t>
      </w:r>
      <w:bookmarkEnd w:id="4"/>
      <w:bookmarkEnd w:id="5"/>
      <w:r w:rsidRPr="00DC41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 xml:space="preserve"> и ИЗТОЧНИК НА ФИНАНСИРАНЕ</w:t>
      </w:r>
    </w:p>
    <w:p w:rsidR="00433F0B" w:rsidRPr="00DC41EA" w:rsidRDefault="00433F0B" w:rsidP="00DC41EA">
      <w:pPr>
        <w:keepNext/>
        <w:numPr>
          <w:ilvl w:val="1"/>
          <w:numId w:val="0"/>
        </w:numPr>
        <w:tabs>
          <w:tab w:val="num" w:pos="1004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</w:pPr>
    </w:p>
    <w:p w:rsidR="008E619C" w:rsidRDefault="00962400" w:rsidP="008E619C">
      <w:pPr>
        <w:tabs>
          <w:tab w:val="left" w:pos="708"/>
          <w:tab w:val="center" w:pos="4819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96240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Възложител на настоящата обществена поръчка</w:t>
      </w:r>
      <w:r w:rsidRPr="0096240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е </w:t>
      </w:r>
      <w:r w:rsidRPr="0096240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Изпълнителна агенция по горите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, в качеството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й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на бенефициент по </w:t>
      </w:r>
      <w:r w:rsidR="00DC41EA"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Проект </w:t>
      </w:r>
      <w:r w:rsidRPr="0096240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№ BG05SFOP001-2.006-0039-CO1 </w:t>
      </w:r>
      <w:r w:rsidR="00DC41EA"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„</w:t>
      </w:r>
      <w:r w:rsidRPr="0096240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Повишаване капацитета на служителите на Изпълнителна агенция по горите за изпълнение на контролни функции по управление на горите“, финансиран по Оперативна програма „Добро управление“ по процедура №  </w:t>
      </w:r>
      <w:r w:rsidRPr="0096240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BG05SFOP001-2.006</w:t>
      </w:r>
      <w:r w:rsidR="00DC41EA"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,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по </w:t>
      </w:r>
      <w:r w:rsidRPr="0096240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административен договор №  BG05SFOP0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01-2.006-0039-CO1/10.07.2018 г.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за предоставяне на безвъзмездна финансова помощ по Оперативна прог</w:t>
      </w:r>
      <w:r w:rsidR="008E619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рама „Добро управление“ 2014-2020 г.</w:t>
      </w:r>
      <w:r w:rsidR="008E619C" w:rsidRPr="008E619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8E619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(ОПДУ).</w:t>
      </w:r>
    </w:p>
    <w:p w:rsidR="00883BE9" w:rsidRDefault="00883BE9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 w:eastAsia="ar-SA"/>
        </w:rPr>
      </w:pPr>
      <w:proofErr w:type="spellStart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Общата</w:t>
      </w:r>
      <w:proofErr w:type="spellEnd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стойност</w:t>
      </w:r>
      <w:proofErr w:type="spellEnd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на</w:t>
      </w:r>
      <w:proofErr w:type="spellEnd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обществената</w:t>
      </w:r>
      <w:proofErr w:type="spellEnd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поръчка</w:t>
      </w:r>
      <w:proofErr w:type="spellEnd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883BE9">
        <w:rPr>
          <w:rFonts w:ascii="Times New Roman" w:eastAsia="Times New Roman" w:hAnsi="Times New Roman" w:cs="Times New Roman"/>
          <w:iCs/>
          <w:sz w:val="24"/>
          <w:szCs w:val="24"/>
          <w:lang w:val="bg-BG" w:eastAsia="ar-SA"/>
        </w:rPr>
        <w:t xml:space="preserve">за трите обособени позиции </w:t>
      </w:r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е 103 993</w:t>
      </w:r>
      <w:proofErr w:type="gramStart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,34</w:t>
      </w:r>
      <w:proofErr w:type="gramEnd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лв</w:t>
      </w:r>
      <w:proofErr w:type="spellEnd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 (</w:t>
      </w:r>
      <w:proofErr w:type="spellStart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сто</w:t>
      </w:r>
      <w:proofErr w:type="spellEnd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и </w:t>
      </w:r>
      <w:proofErr w:type="spellStart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три</w:t>
      </w:r>
      <w:proofErr w:type="spellEnd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хиляди</w:t>
      </w:r>
      <w:proofErr w:type="spellEnd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деветстотин</w:t>
      </w:r>
      <w:proofErr w:type="spellEnd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деветдесет</w:t>
      </w:r>
      <w:proofErr w:type="spellEnd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и </w:t>
      </w:r>
      <w:proofErr w:type="spellStart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три</w:t>
      </w:r>
      <w:proofErr w:type="spellEnd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лева</w:t>
      </w:r>
      <w:proofErr w:type="spellEnd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и </w:t>
      </w:r>
      <w:proofErr w:type="spellStart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тридесет</w:t>
      </w:r>
      <w:proofErr w:type="spellEnd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и </w:t>
      </w:r>
      <w:proofErr w:type="spellStart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четири</w:t>
      </w:r>
      <w:proofErr w:type="spellEnd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ст</w:t>
      </w:r>
      <w:proofErr w:type="spellEnd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.) </w:t>
      </w:r>
      <w:proofErr w:type="spellStart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без</w:t>
      </w:r>
      <w:proofErr w:type="spellEnd"/>
      <w:r w:rsidRPr="00883B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ДДС</w:t>
      </w:r>
      <w:r w:rsidRPr="00883BE9">
        <w:rPr>
          <w:rFonts w:ascii="Times New Roman" w:eastAsia="Times New Roman" w:hAnsi="Times New Roman" w:cs="Times New Roman"/>
          <w:iCs/>
          <w:sz w:val="24"/>
          <w:szCs w:val="24"/>
          <w:lang w:val="bg-BG" w:eastAsia="ar-SA"/>
        </w:rPr>
        <w:t>, като 85 % от средствата, в размер на 88394,34 лв. без ДДС се осигуряват от Европейския социален фонд и 15 % от средствата, в размер на 15599 лв. без ДДС от националното съфинансиране.</w:t>
      </w:r>
    </w:p>
    <w:p w:rsidR="00AB63B8" w:rsidRPr="00AB63B8" w:rsidRDefault="00AB63B8" w:rsidP="00AB63B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Лица за контакт: </w:t>
      </w:r>
    </w:p>
    <w:p w:rsidR="00AB63B8" w:rsidRPr="00AB63B8" w:rsidRDefault="00AB63B8" w:rsidP="00AB63B8">
      <w:pPr>
        <w:numPr>
          <w:ilvl w:val="0"/>
          <w:numId w:val="5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инж. Илия Ангелов – и. д. директор на дирекция „Инвентаризация и планиране“, </w:t>
      </w:r>
      <w:r w:rsidR="004821B8">
        <w:rPr>
          <w:rStyle w:val="Hyperlink"/>
          <w:rFonts w:ascii="Times New Roman" w:eastAsia="Times New Roman" w:hAnsi="Times New Roman"/>
          <w:sz w:val="24"/>
          <w:szCs w:val="24"/>
          <w:lang w:eastAsia="ar-SA"/>
        </w:rPr>
        <w:fldChar w:fldCharType="begin"/>
      </w:r>
      <w:r w:rsidR="004821B8">
        <w:rPr>
          <w:rStyle w:val="Hyperlink"/>
          <w:rFonts w:ascii="Times New Roman" w:eastAsia="Times New Roman" w:hAnsi="Times New Roman"/>
          <w:sz w:val="24"/>
          <w:szCs w:val="24"/>
          <w:lang w:eastAsia="ar-SA"/>
        </w:rPr>
        <w:instrText xml:space="preserve"> HYPERLINK "mailto:uli@iag.bg" </w:instrText>
      </w:r>
      <w:r w:rsidR="004821B8">
        <w:rPr>
          <w:rStyle w:val="Hyperlink"/>
          <w:rFonts w:ascii="Times New Roman" w:eastAsia="Times New Roman" w:hAnsi="Times New Roman"/>
          <w:sz w:val="24"/>
          <w:szCs w:val="24"/>
          <w:lang w:eastAsia="ar-SA"/>
        </w:rPr>
        <w:fldChar w:fldCharType="separate"/>
      </w:r>
      <w:r w:rsidRPr="00AB63B8">
        <w:rPr>
          <w:rStyle w:val="Hyperlink"/>
          <w:rFonts w:ascii="Times New Roman" w:eastAsia="Times New Roman" w:hAnsi="Times New Roman"/>
          <w:sz w:val="24"/>
          <w:szCs w:val="24"/>
          <w:lang w:eastAsia="ar-SA"/>
        </w:rPr>
        <w:t>uli@iag.bg</w:t>
      </w:r>
      <w:r w:rsidR="004821B8">
        <w:rPr>
          <w:rStyle w:val="Hyperlink"/>
          <w:rFonts w:ascii="Times New Roman" w:eastAsia="Times New Roman" w:hAnsi="Times New Roman"/>
          <w:sz w:val="24"/>
          <w:szCs w:val="24"/>
          <w:lang w:eastAsia="ar-SA"/>
        </w:rPr>
        <w:fldChar w:fldCharType="end"/>
      </w:r>
      <w:r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AB63B8" w:rsidRPr="00AB63B8" w:rsidRDefault="00AB63B8" w:rsidP="00AB63B8">
      <w:pPr>
        <w:numPr>
          <w:ilvl w:val="0"/>
          <w:numId w:val="5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Лозина Гилова – главен специалист в отдел „Счетоводство</w:t>
      </w:r>
      <w:r w:rsidR="00E23C5F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и управление на собствеността</w:t>
      </w:r>
      <w:r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“, </w:t>
      </w:r>
      <w:hyperlink r:id="rId7" w:history="1">
        <w:r w:rsidRPr="00AB63B8">
          <w:rPr>
            <w:rStyle w:val="Hyperlink"/>
            <w:rFonts w:ascii="Times New Roman" w:eastAsia="Times New Roman" w:hAnsi="Times New Roman"/>
            <w:sz w:val="24"/>
            <w:szCs w:val="24"/>
            <w:lang w:eastAsia="ar-SA"/>
          </w:rPr>
          <w:t>lgilova@iag.bg</w:t>
        </w:r>
      </w:hyperlink>
      <w:r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AB63B8" w:rsidRPr="00AB63B8" w:rsidRDefault="00AB63B8" w:rsidP="00AB63B8">
      <w:pPr>
        <w:numPr>
          <w:ilvl w:val="0"/>
          <w:numId w:val="5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proofErr w:type="spellStart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Надежда</w:t>
      </w:r>
      <w:proofErr w:type="spellEnd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proofErr w:type="spellStart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Витева</w:t>
      </w:r>
      <w:proofErr w:type="spellEnd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– </w:t>
      </w:r>
      <w:proofErr w:type="spellStart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главен</w:t>
      </w:r>
      <w:proofErr w:type="spellEnd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proofErr w:type="spellStart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юрисконсулт</w:t>
      </w:r>
      <w:proofErr w:type="spellEnd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в </w:t>
      </w:r>
      <w:proofErr w:type="spellStart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дирекция</w:t>
      </w:r>
      <w:proofErr w:type="spellEnd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„</w:t>
      </w:r>
      <w:proofErr w:type="spellStart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Административно-правно</w:t>
      </w:r>
      <w:proofErr w:type="spellEnd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proofErr w:type="spellStart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обслужване</w:t>
      </w:r>
      <w:proofErr w:type="spellEnd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и </w:t>
      </w:r>
      <w:proofErr w:type="spellStart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човешки</w:t>
      </w:r>
      <w:proofErr w:type="spellEnd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proofErr w:type="spellStart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ресурси</w:t>
      </w:r>
      <w:proofErr w:type="spellEnd"/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“, </w:t>
      </w:r>
      <w:hyperlink r:id="rId8" w:history="1">
        <w:r w:rsidRPr="00AB63B8">
          <w:rPr>
            <w:rStyle w:val="Hyperlink"/>
            <w:rFonts w:ascii="Times New Roman" w:eastAsia="Times New Roman" w:hAnsi="Times New Roman"/>
            <w:sz w:val="24"/>
            <w:szCs w:val="24"/>
            <w:lang w:eastAsia="ar-SA"/>
          </w:rPr>
          <w:t>viteva@iag.bg</w:t>
        </w:r>
      </w:hyperlink>
      <w:r w:rsidRPr="00AB63B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и</w:t>
      </w:r>
    </w:p>
    <w:p w:rsidR="00AB63B8" w:rsidRPr="00AB63B8" w:rsidRDefault="00AB63B8" w:rsidP="00AB63B8">
      <w:pPr>
        <w:numPr>
          <w:ilvl w:val="0"/>
          <w:numId w:val="5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Петя Славчевска – старши експерт в дирекция „Наука и международна дейност“,</w:t>
      </w:r>
      <w:r w:rsidRPr="00AB63B8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ar-SA"/>
        </w:rPr>
        <w:t xml:space="preserve"> </w:t>
      </w:r>
      <w:r w:rsidRPr="00AB63B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slavchevska@iag.bg</w:t>
      </w:r>
      <w:r w:rsidRPr="00AB63B8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</w:t>
      </w:r>
    </w:p>
    <w:p w:rsidR="008E619C" w:rsidRDefault="008E619C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8E619C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Изпълнителна агенция по горите </w:t>
      </w:r>
    </w:p>
    <w:p w:rsidR="00DC41EA" w:rsidRPr="00DC41EA" w:rsidRDefault="008E619C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AB63B8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lastRenderedPageBreak/>
        <w:t>Гр.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София 1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040</w:t>
      </w:r>
    </w:p>
    <w:p w:rsidR="00DC41EA" w:rsidRPr="00DC41EA" w:rsidRDefault="008E619C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б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ул.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„Христо Ботев“ №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55</w:t>
      </w:r>
    </w:p>
    <w:p w:rsidR="00AB63B8" w:rsidRDefault="00DC41EA" w:rsidP="00AB63B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Тел.: </w:t>
      </w:r>
      <w:bookmarkStart w:id="6" w:name="_Toc341884928"/>
      <w:bookmarkStart w:id="7" w:name="_Toc343773376"/>
      <w:r w:rsidR="00AB63B8"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02/98511199, вътр. 529, 560, 517 и  (02/</w:t>
      </w:r>
      <w:r w:rsidR="004D2F0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9045</w:t>
      </w:r>
      <w:r w:rsidR="00AB63B8"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355), Факс:</w:t>
      </w:r>
      <w:r w:rsidR="00AB63B8" w:rsidRPr="00AB6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B63B8" w:rsidRPr="00AB63B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02/9813736. </w:t>
      </w:r>
    </w:p>
    <w:p w:rsidR="00433F0B" w:rsidRPr="00AB63B8" w:rsidRDefault="00433F0B" w:rsidP="00AB63B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</w:p>
    <w:p w:rsidR="00DC41EA" w:rsidRDefault="00DC41EA" w:rsidP="00AB63B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>2. Описание на поръчката</w:t>
      </w:r>
      <w:bookmarkEnd w:id="6"/>
      <w:bookmarkEnd w:id="7"/>
    </w:p>
    <w:p w:rsidR="00433F0B" w:rsidRPr="00DC41EA" w:rsidRDefault="00433F0B" w:rsidP="00AB63B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</w:pPr>
    </w:p>
    <w:p w:rsidR="00B55459" w:rsidRPr="00B55459" w:rsidRDefault="00DC41EA" w:rsidP="00B55459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Услугите, предмет на настоящата обществена поръчка ще бъдат предоставени </w:t>
      </w:r>
      <w:r w:rsidR="00B5545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 цел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подобряване</w:t>
      </w:r>
      <w:r w:rsidR="00B5545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и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B554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повишаване</w:t>
      </w:r>
      <w:r w:rsidR="00B55459" w:rsidRPr="00B554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квалификацията и капацитета на служителите на ИАГ в сферите на тяхната компетентност за предоставяне на качествени и ефективни услуги на гражданите и бизнеса. Настоящият проект, финансиран от ОП “Добро управление“, е насочен към обучение на служителите на ИАГ, заети по или служебно правоотношение, в специфични сфери на дейност, пряко свързани с изпълнението на следните функции на ИАГ, съгласно чл. 156 от Закона за горите (ЗГ):</w:t>
      </w:r>
    </w:p>
    <w:p w:rsidR="00EF180B" w:rsidRPr="00A45824" w:rsidRDefault="00EF180B" w:rsidP="00EF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</w:t>
      </w:r>
      <w:r w:rsidRPr="00A458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организира разработването и контролира изпълнението на областните планове за развитие на горските територии; </w:t>
      </w:r>
    </w:p>
    <w:p w:rsidR="00EF180B" w:rsidRPr="00A45824" w:rsidRDefault="00EF180B" w:rsidP="00EF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Pr="00A458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контролира разработването и изпълнението на горскостопанските планове; </w:t>
      </w:r>
    </w:p>
    <w:p w:rsidR="00EF180B" w:rsidRPr="00A45824" w:rsidRDefault="00EF180B" w:rsidP="00EF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Pr="00A458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организира разработването и контролира изпълнението на плановете за управление на природните паркове; </w:t>
      </w:r>
    </w:p>
    <w:p w:rsidR="00EF180B" w:rsidRPr="00A45824" w:rsidRDefault="00EF180B" w:rsidP="00EF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</w:t>
      </w:r>
      <w:r w:rsidRPr="00A458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изпълнява международни и национални програми и проекти в областта на горското стопанство; </w:t>
      </w:r>
    </w:p>
    <w:p w:rsidR="00EF180B" w:rsidRPr="00A45824" w:rsidRDefault="00EF180B" w:rsidP="00EF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Pr="00A458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контролира изпълнението на закона и упражнява общ надзор и методическо ръководство върху дейността на всички органи и лица, на които са възложени задължения по него; </w:t>
      </w:r>
    </w:p>
    <w:p w:rsidR="00EF180B" w:rsidRPr="00A45824" w:rsidRDefault="00EF180B" w:rsidP="00EF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A458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дава информация, извършва консултации и предоставя административни услуги на граждани и собственици на гори, на юридически лица и органи на държавната власт по въпроси, свързани с горското стопанство; </w:t>
      </w:r>
    </w:p>
    <w:p w:rsidR="00EF180B" w:rsidRPr="00A45824" w:rsidRDefault="00EF180B" w:rsidP="00EF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</w:t>
      </w:r>
      <w:r w:rsidRPr="00A458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подпомага собствениците на гори в случаите, предвидени в закона; </w:t>
      </w:r>
    </w:p>
    <w:p w:rsidR="00EF180B" w:rsidRPr="00A45824" w:rsidRDefault="00EF180B" w:rsidP="00EF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8</w:t>
      </w:r>
      <w:r w:rsidRPr="00A458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координира и контролира защитата и опазването на горите, горския семеконтрол, научноизследователската и инженерно-внедрителската дейност; </w:t>
      </w:r>
    </w:p>
    <w:p w:rsidR="00EF180B" w:rsidRPr="00A45824" w:rsidRDefault="00EF180B" w:rsidP="00EF1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r w:rsidRPr="00A458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осъществява взаимодействие с неправителствени организации за обезпечаване на участието им при формиране и изпълнение на държавната политика в областта на горското стопанство; </w:t>
      </w:r>
    </w:p>
    <w:p w:rsidR="00B55459" w:rsidRPr="00B55459" w:rsidRDefault="00B55459" w:rsidP="00B5545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5545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B55459" w:rsidRPr="00B55459" w:rsidRDefault="00DC41EA" w:rsidP="00B5545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Обособена позиция №</w:t>
      </w:r>
      <w:r w:rsidR="00F11B3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2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включва теми, </w:t>
      </w:r>
      <w:r w:rsidR="00B73A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свързани със </w:t>
      </w:r>
      <w:r w:rsidR="00B73A6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следните 4</w:t>
      </w:r>
      <w:r w:rsidR="00F11B39" w:rsidRPr="00F11B3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(</w:t>
      </w:r>
      <w:r w:rsidR="00B73A6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четири</w:t>
      </w:r>
      <w:r w:rsidR="00F11B39" w:rsidRPr="00F11B3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) обучителни </w:t>
      </w:r>
      <w:r w:rsidR="000257A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модула</w:t>
      </w:r>
      <w:r w:rsidR="00B55459" w:rsidRPr="00B5545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:</w:t>
      </w:r>
    </w:p>
    <w:p w:rsidR="00B73A69" w:rsidRPr="00B73A69" w:rsidRDefault="00B73A69" w:rsidP="00B73A69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1. </w:t>
      </w:r>
      <w:r w:rsidRPr="00B73A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Обучителен модул</w:t>
      </w:r>
      <w:r w:rsidRPr="00B73A6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 „</w:t>
      </w:r>
      <w:r w:rsidRPr="00B73A69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Разновъзрастно стопанисване на горските територии</w:t>
      </w:r>
      <w:r w:rsidRPr="00B73A6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”;</w:t>
      </w:r>
    </w:p>
    <w:p w:rsidR="00B73A69" w:rsidRPr="00B73A69" w:rsidRDefault="00B73A69" w:rsidP="00B73A69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2. </w:t>
      </w:r>
      <w:r w:rsidRPr="00B73A6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Обучителен модул „</w:t>
      </w:r>
      <w:r w:rsidRPr="00B73A69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Провеждане на неравномерно-постепенна сеч“;</w:t>
      </w:r>
    </w:p>
    <w:p w:rsidR="00B73A69" w:rsidRPr="00B73A69" w:rsidRDefault="00B73A69" w:rsidP="00B73A69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 xml:space="preserve">3. </w:t>
      </w:r>
      <w:r w:rsidRPr="00B73A69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Обучителен модул „Изборно прореждане“;</w:t>
      </w:r>
    </w:p>
    <w:p w:rsidR="00B73A69" w:rsidRDefault="00B73A69" w:rsidP="00B73A69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lastRenderedPageBreak/>
        <w:t>4.</w:t>
      </w:r>
      <w:r w:rsidRPr="00B73A69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 xml:space="preserve"> Обучителен модул „Методи за определяне на запаса </w:t>
      </w:r>
      <w:r w:rsidR="00C54AFA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 xml:space="preserve">и ползването </w:t>
      </w:r>
      <w:r w:rsidRPr="00B73A69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при изборните гори“.</w:t>
      </w:r>
    </w:p>
    <w:p w:rsidR="00B73A69" w:rsidRPr="00B73A69" w:rsidRDefault="00B73A69" w:rsidP="00B73A69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</w:pPr>
      <w:r w:rsidRPr="00B73A6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Обучението включва както лекционна част, така и практически обучения на терен.</w:t>
      </w:r>
    </w:p>
    <w:p w:rsidR="00B73A69" w:rsidRPr="00B73A69" w:rsidRDefault="00B73A69" w:rsidP="00B73A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</w:pPr>
    </w:p>
    <w:p w:rsidR="00B55459" w:rsidRDefault="00DC41EA" w:rsidP="00F11B3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3. МАКСИМАЛНА ПРОГНОЗНА СТОЙНОСТ НА ОБОСОБЕНА ПОЗИЦИЯ №</w:t>
      </w:r>
      <w:r w:rsidR="007A6BD6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2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: </w:t>
      </w:r>
      <w:r w:rsidR="00DC5024" w:rsidRPr="00DC50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45 155 </w:t>
      </w:r>
      <w:r w:rsidR="00B5545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(</w:t>
      </w:r>
      <w:r w:rsidR="00DC502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четири</w:t>
      </w:r>
      <w:r w:rsidR="00B5545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десет и </w:t>
      </w:r>
      <w:r w:rsidR="00DC502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пет</w:t>
      </w:r>
      <w:r w:rsidR="00B5545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хиляди </w:t>
      </w:r>
      <w:r w:rsidR="00DC502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сто п</w:t>
      </w:r>
      <w:r w:rsidR="00B5545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етдесет и </w:t>
      </w:r>
      <w:r w:rsidR="00DC502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пет</w:t>
      </w:r>
      <w:r w:rsidR="00B5545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лв.) лв.</w:t>
      </w:r>
      <w:r w:rsidR="00B55459" w:rsidRPr="00B5545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без ДДС.</w:t>
      </w:r>
    </w:p>
    <w:p w:rsidR="00433F0B" w:rsidRDefault="00433F0B" w:rsidP="00F11B3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Ценовото предложение задължително включва пълния обем дейности по техническата спецификация. Оферти, които надвишават максималната стойност на обособената позиция, ще бъдат отстранявани от участие и няма да бъдат оценявани.  </w:t>
      </w:r>
    </w:p>
    <w:p w:rsidR="00433F0B" w:rsidRPr="00DC41EA" w:rsidRDefault="00433F0B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</w:p>
    <w:p w:rsidR="00DC41EA" w:rsidRDefault="00DC41EA" w:rsidP="00DC41EA">
      <w:pPr>
        <w:keepNext/>
        <w:tabs>
          <w:tab w:val="left" w:pos="0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4. </w:t>
      </w:r>
      <w:bookmarkStart w:id="8" w:name="_Toc341884929"/>
      <w:bookmarkStart w:id="9" w:name="_Toc343773377"/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ЦЕЛИ</w:t>
      </w:r>
      <w:bookmarkEnd w:id="8"/>
      <w:bookmarkEnd w:id="9"/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</w:p>
    <w:p w:rsidR="00433F0B" w:rsidRPr="00DC41EA" w:rsidRDefault="00433F0B" w:rsidP="00DC41EA">
      <w:pPr>
        <w:keepNext/>
        <w:tabs>
          <w:tab w:val="left" w:pos="0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</w:p>
    <w:p w:rsidR="00DC41EA" w:rsidRPr="00DC41EA" w:rsidRDefault="00DC41EA" w:rsidP="00DC41EA">
      <w:pPr>
        <w:keepNext/>
        <w:tabs>
          <w:tab w:val="left" w:pos="0"/>
          <w:tab w:val="left" w:pos="1200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bookmarkStart w:id="10" w:name="_Toc341884930"/>
      <w:bookmarkStart w:id="11" w:name="_Toc343773378"/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Обща цел</w:t>
      </w:r>
      <w:bookmarkEnd w:id="10"/>
      <w:bookmarkEnd w:id="11"/>
    </w:p>
    <w:p w:rsidR="00DC41EA" w:rsidRPr="00DC41EA" w:rsidRDefault="00DC41EA" w:rsidP="00DC41EA">
      <w:pPr>
        <w:widowControl w:val="0"/>
        <w:suppressAutoHyphens/>
        <w:spacing w:after="120" w:line="25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Осигуряване на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съвременно, професионално и експертно управление чрез повишаване на знанията, уменията и квалификацията на служителите в </w:t>
      </w:r>
      <w:r w:rsidR="00B5545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ИАГ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DC41EA" w:rsidRPr="00DC41EA" w:rsidRDefault="00DC41EA" w:rsidP="00DC41EA">
      <w:pPr>
        <w:keepNext/>
        <w:tabs>
          <w:tab w:val="left" w:pos="0"/>
          <w:tab w:val="left" w:pos="1200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bookmarkStart w:id="12" w:name="_Toc341884931"/>
      <w:bookmarkStart w:id="13" w:name="_Toc343773379"/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Специфични цели</w:t>
      </w:r>
      <w:bookmarkEnd w:id="12"/>
      <w:bookmarkEnd w:id="13"/>
    </w:p>
    <w:p w:rsidR="009D60AA" w:rsidRPr="00DC5024" w:rsidRDefault="00DC5024" w:rsidP="00DC5024">
      <w:pPr>
        <w:numPr>
          <w:ilvl w:val="0"/>
          <w:numId w:val="4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</w:pPr>
      <w:r w:rsidRPr="00DC502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</w:t>
      </w:r>
      <w:r w:rsidRPr="00DC502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 xml:space="preserve">реодоляване на проблемите, свързани </w:t>
      </w:r>
      <w:r w:rsidRPr="00DC502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ru-RU"/>
        </w:rPr>
        <w:t xml:space="preserve">с </w:t>
      </w:r>
      <w:r w:rsidRPr="00DC502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по-широкото прилаган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е на съвременни природосъобразни</w:t>
      </w:r>
      <w:r w:rsidRPr="00DC502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 xml:space="preserve"> 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етоди за стопанисване на горите</w:t>
      </w:r>
      <w:r w:rsidR="009D60AA" w:rsidRPr="00DC502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 който преминава през няколко ключови етапа:</w:t>
      </w:r>
    </w:p>
    <w:p w:rsidR="00DC41EA" w:rsidRPr="009211D4" w:rsidRDefault="00DC5024" w:rsidP="009D60AA">
      <w:pPr>
        <w:pStyle w:val="ListParagraph"/>
        <w:numPr>
          <w:ilvl w:val="0"/>
          <w:numId w:val="53"/>
        </w:numPr>
        <w:suppressAutoHyphens/>
        <w:spacing w:after="120"/>
        <w:jc w:val="both"/>
        <w:rPr>
          <w:szCs w:val="24"/>
          <w:lang w:val="bg-BG" w:eastAsia="ar-SA"/>
        </w:rPr>
      </w:pPr>
      <w:r w:rsidRPr="009211D4">
        <w:rPr>
          <w:bCs/>
          <w:szCs w:val="24"/>
          <w:lang w:val="bg-BG" w:eastAsia="ar-SA" w:bidi="bg-BG"/>
        </w:rPr>
        <w:t>въвеждането на съвременни методи и насоки при стопанисването на различните видове горски територии</w:t>
      </w:r>
      <w:r w:rsidR="009D60AA" w:rsidRPr="009211D4">
        <w:rPr>
          <w:bCs/>
          <w:szCs w:val="24"/>
          <w:lang w:val="bg-BG" w:eastAsia="ar-SA" w:bidi="bg-BG"/>
        </w:rPr>
        <w:t>;</w:t>
      </w:r>
    </w:p>
    <w:p w:rsidR="009D60AA" w:rsidRPr="009211D4" w:rsidRDefault="00DC5024" w:rsidP="009D60AA">
      <w:pPr>
        <w:pStyle w:val="ListParagraph"/>
        <w:numPr>
          <w:ilvl w:val="0"/>
          <w:numId w:val="53"/>
        </w:numPr>
        <w:suppressAutoHyphens/>
        <w:spacing w:after="120"/>
        <w:jc w:val="both"/>
        <w:rPr>
          <w:szCs w:val="24"/>
          <w:lang w:val="bg-BG" w:eastAsia="ar-SA"/>
        </w:rPr>
      </w:pPr>
      <w:r w:rsidRPr="009211D4">
        <w:rPr>
          <w:bCs/>
          <w:szCs w:val="24"/>
          <w:lang w:val="bg-BG" w:eastAsia="ar-SA" w:bidi="bg-BG"/>
        </w:rPr>
        <w:t>провеждане на сечи за постигане на неравномерна структура на горските насаждения, което осигурява устойчиво н многофункционално стопанисване на горските територии</w:t>
      </w:r>
      <w:r w:rsidR="009D60AA" w:rsidRPr="009211D4">
        <w:rPr>
          <w:bCs/>
          <w:szCs w:val="24"/>
          <w:lang w:val="bg-BG" w:eastAsia="ar-SA" w:bidi="bg-BG"/>
        </w:rPr>
        <w:t>;</w:t>
      </w:r>
    </w:p>
    <w:p w:rsidR="009D60AA" w:rsidRPr="009211D4" w:rsidRDefault="00DC5024" w:rsidP="009D60AA">
      <w:pPr>
        <w:pStyle w:val="ListParagraph"/>
        <w:numPr>
          <w:ilvl w:val="0"/>
          <w:numId w:val="53"/>
        </w:numPr>
        <w:suppressAutoHyphens/>
        <w:spacing w:after="120"/>
        <w:jc w:val="both"/>
        <w:rPr>
          <w:szCs w:val="24"/>
          <w:lang w:val="bg-BG" w:eastAsia="ar-SA"/>
        </w:rPr>
      </w:pPr>
      <w:r w:rsidRPr="009211D4">
        <w:rPr>
          <w:bCs/>
          <w:szCs w:val="24"/>
          <w:lang w:val="bg-BG" w:eastAsia="ar-SA" w:bidi="bg-BG"/>
        </w:rPr>
        <w:t>създадените тенденции за изменение на климата, актуални все повече днес, пр</w:t>
      </w:r>
      <w:r w:rsidR="009211D4" w:rsidRPr="009211D4">
        <w:rPr>
          <w:bCs/>
          <w:szCs w:val="24"/>
          <w:lang w:val="bg-BG" w:eastAsia="ar-SA" w:bidi="bg-BG"/>
        </w:rPr>
        <w:t>едразполагащи</w:t>
      </w:r>
      <w:r w:rsidRPr="009211D4">
        <w:rPr>
          <w:bCs/>
          <w:szCs w:val="24"/>
          <w:lang w:val="bg-BG" w:eastAsia="ar-SA" w:bidi="bg-BG"/>
        </w:rPr>
        <w:t xml:space="preserve"> </w:t>
      </w:r>
      <w:r w:rsidR="009211D4" w:rsidRPr="009211D4">
        <w:rPr>
          <w:bCs/>
          <w:szCs w:val="24"/>
          <w:lang w:val="bg-BG" w:eastAsia="ar-SA" w:bidi="bg-BG"/>
        </w:rPr>
        <w:t>прилагането на подобни природосъ</w:t>
      </w:r>
      <w:r w:rsidRPr="009211D4">
        <w:rPr>
          <w:bCs/>
          <w:szCs w:val="24"/>
          <w:lang w:val="bg-BG" w:eastAsia="ar-SA" w:bidi="bg-BG"/>
        </w:rPr>
        <w:t>образнн системи от сечи в гор</w:t>
      </w:r>
      <w:r w:rsidR="009211D4" w:rsidRPr="009211D4">
        <w:rPr>
          <w:bCs/>
          <w:szCs w:val="24"/>
          <w:lang w:val="bg-BG" w:eastAsia="ar-SA" w:bidi="bg-BG"/>
        </w:rPr>
        <w:t>ските територии</w:t>
      </w:r>
      <w:r w:rsidR="009D60AA" w:rsidRPr="009211D4">
        <w:rPr>
          <w:bCs/>
          <w:szCs w:val="24"/>
          <w:lang w:val="bg-BG" w:eastAsia="ar-SA" w:bidi="bg-BG"/>
        </w:rPr>
        <w:t>;</w:t>
      </w:r>
    </w:p>
    <w:p w:rsidR="009D60AA" w:rsidRPr="009211D4" w:rsidRDefault="009211D4" w:rsidP="009D60AA">
      <w:pPr>
        <w:pStyle w:val="ListParagraph"/>
        <w:numPr>
          <w:ilvl w:val="0"/>
          <w:numId w:val="53"/>
        </w:numPr>
        <w:suppressAutoHyphens/>
        <w:spacing w:after="120"/>
        <w:jc w:val="both"/>
        <w:rPr>
          <w:szCs w:val="24"/>
          <w:lang w:val="bg-BG" w:eastAsia="ar-SA"/>
        </w:rPr>
      </w:pPr>
      <w:r w:rsidRPr="009211D4">
        <w:rPr>
          <w:bCs/>
          <w:szCs w:val="24"/>
          <w:lang w:val="bg-BG" w:eastAsia="ar-SA" w:bidi="ru-RU"/>
        </w:rPr>
        <w:t xml:space="preserve">подобно </w:t>
      </w:r>
      <w:r w:rsidRPr="009211D4">
        <w:rPr>
          <w:bCs/>
          <w:szCs w:val="24"/>
          <w:lang w:val="bg-BG" w:eastAsia="ar-SA" w:bidi="bg-BG"/>
        </w:rPr>
        <w:t>стопанисване създава условия за устойчиво развитие на горските екосистеми и поддържане на биологичното разнообразие</w:t>
      </w:r>
      <w:r w:rsidR="009D60AA" w:rsidRPr="009211D4">
        <w:rPr>
          <w:bCs/>
          <w:szCs w:val="24"/>
          <w:lang w:val="bg-BG" w:eastAsia="ar-SA" w:bidi="bg-BG"/>
        </w:rPr>
        <w:t>;</w:t>
      </w:r>
    </w:p>
    <w:p w:rsidR="00DC41EA" w:rsidRDefault="00163179" w:rsidP="009211D4">
      <w:pPr>
        <w:numPr>
          <w:ilvl w:val="0"/>
          <w:numId w:val="4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</w:pPr>
      <w:r w:rsidRPr="009211D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 xml:space="preserve">Повишаване на компетентността </w:t>
      </w:r>
      <w:r w:rsidR="009211D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и</w:t>
      </w:r>
      <w:r w:rsidRPr="009211D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 xml:space="preserve"> профе</w:t>
      </w:r>
      <w:r w:rsidR="009211D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 xml:space="preserve">сионализма на служителите на ИАГ, </w:t>
      </w:r>
      <w:r w:rsidR="009211D4" w:rsidRPr="009211D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 xml:space="preserve">свързани </w:t>
      </w:r>
      <w:r w:rsidR="009211D4" w:rsidRPr="009211D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ru-RU"/>
        </w:rPr>
        <w:t xml:space="preserve">с </w:t>
      </w:r>
      <w:r w:rsidR="009211D4" w:rsidRPr="009211D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по-широкото прилагане на съвременни природосьобразн</w:t>
      </w:r>
      <w:r w:rsidR="009211D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и</w:t>
      </w:r>
      <w:r w:rsidR="009211D4" w:rsidRPr="009211D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 xml:space="preserve"> </w:t>
      </w:r>
      <w:r w:rsidR="009211D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методи за стопанисване на горските територии</w:t>
      </w:r>
      <w:r w:rsidR="009211D4" w:rsidRPr="009211D4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.</w:t>
      </w:r>
    </w:p>
    <w:p w:rsidR="00433F0B" w:rsidRPr="009211D4" w:rsidRDefault="00433F0B" w:rsidP="00FB238B">
      <w:pPr>
        <w:suppressAutoHyphens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</w:pPr>
    </w:p>
    <w:p w:rsidR="00DC41EA" w:rsidRDefault="00DC41EA" w:rsidP="00DC41EA">
      <w:pPr>
        <w:keepNext/>
        <w:numPr>
          <w:ilvl w:val="1"/>
          <w:numId w:val="0"/>
        </w:numPr>
        <w:tabs>
          <w:tab w:val="num" w:pos="1004"/>
        </w:tabs>
        <w:suppressAutoHyphens/>
        <w:spacing w:after="120" w:line="240" w:lineRule="auto"/>
        <w:outlineLvl w:val="1"/>
        <w:rPr>
          <w:rFonts w:eastAsia="Times New Roman" w:cs="Times New Roman"/>
          <w:b/>
          <w:cap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ar-SA"/>
        </w:rPr>
        <w:lastRenderedPageBreak/>
        <w:t xml:space="preserve">5. </w:t>
      </w:r>
      <w:bookmarkStart w:id="14" w:name="_Toc341884935"/>
      <w:bookmarkStart w:id="15" w:name="_Toc343773383"/>
      <w:r w:rsidRPr="00DC41EA">
        <w:rPr>
          <w:rFonts w:ascii="Times New Roman Bold" w:eastAsia="Times New Roman" w:hAnsi="Times New Roman Bold" w:cs="Times New Roman"/>
          <w:b/>
          <w:caps/>
          <w:sz w:val="24"/>
          <w:szCs w:val="24"/>
          <w:lang w:val="bg-BG" w:eastAsia="ar-SA"/>
        </w:rPr>
        <w:t>обхват</w:t>
      </w:r>
      <w:bookmarkEnd w:id="14"/>
      <w:bookmarkEnd w:id="15"/>
    </w:p>
    <w:p w:rsidR="00433F0B" w:rsidRPr="00433F0B" w:rsidRDefault="00433F0B" w:rsidP="00DC41EA">
      <w:pPr>
        <w:keepNext/>
        <w:numPr>
          <w:ilvl w:val="1"/>
          <w:numId w:val="0"/>
        </w:numPr>
        <w:tabs>
          <w:tab w:val="num" w:pos="1004"/>
        </w:tabs>
        <w:suppressAutoHyphens/>
        <w:spacing w:after="120" w:line="240" w:lineRule="auto"/>
        <w:outlineLvl w:val="1"/>
        <w:rPr>
          <w:rFonts w:eastAsia="Times New Roman" w:cs="Times New Roman"/>
          <w:b/>
          <w:caps/>
          <w:sz w:val="24"/>
          <w:szCs w:val="24"/>
          <w:lang w:val="bg-BG" w:eastAsia="ar-SA"/>
        </w:rPr>
      </w:pPr>
    </w:p>
    <w:p w:rsidR="00DC41EA" w:rsidRDefault="00163179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 обучението се предвиждат да бъдат </w:t>
      </w:r>
      <w:r w:rsidRPr="0016317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обучени </w:t>
      </w:r>
      <w:r w:rsidR="009211D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33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(</w:t>
      </w:r>
      <w:r w:rsidR="009211D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десет</w:t>
      </w:r>
      <w:r w:rsidR="009211D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и трима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) </w:t>
      </w:r>
      <w:r w:rsidRPr="0016317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служители на ИАГ с лесовъдск</w:t>
      </w:r>
      <w:r w:rsidR="009211D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 и др.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образование.</w:t>
      </w:r>
    </w:p>
    <w:p w:rsidR="00433F0B" w:rsidRPr="00DC41EA" w:rsidRDefault="00433F0B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</w:p>
    <w:p w:rsidR="00DC41EA" w:rsidRDefault="00DC41EA" w:rsidP="00DC41EA">
      <w:pPr>
        <w:keepNext/>
        <w:tabs>
          <w:tab w:val="left" w:pos="0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 xml:space="preserve">6. </w:t>
      </w:r>
      <w:bookmarkStart w:id="16" w:name="_Toc341884937"/>
      <w:bookmarkStart w:id="17" w:name="_Toc343773385"/>
      <w:r w:rsidRPr="00DC41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 xml:space="preserve">Конкретни дейности, включени  в обособенА позиция </w:t>
      </w:r>
      <w:bookmarkEnd w:id="16"/>
      <w:bookmarkEnd w:id="17"/>
      <w:r w:rsidRPr="00DC41E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>№</w:t>
      </w:r>
      <w:r w:rsidR="009211D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 w:eastAsia="ar-SA"/>
        </w:rPr>
        <w:t xml:space="preserve"> 2</w:t>
      </w:r>
      <w:r w:rsidRPr="00DC41EA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val="bg-BG" w:eastAsia="ar-SA"/>
        </w:rPr>
        <w:t xml:space="preserve"> </w:t>
      </w:r>
      <w:bookmarkStart w:id="18" w:name="_Ref20657225"/>
      <w:bookmarkStart w:id="19" w:name="_Toc340744668"/>
      <w:bookmarkEnd w:id="18"/>
    </w:p>
    <w:p w:rsidR="00433F0B" w:rsidRPr="00DC41EA" w:rsidRDefault="00433F0B" w:rsidP="00DC41EA">
      <w:pPr>
        <w:keepNext/>
        <w:tabs>
          <w:tab w:val="left" w:pos="0"/>
        </w:tabs>
        <w:suppressAutoHyphens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val="bg-BG" w:eastAsia="ar-SA"/>
        </w:rPr>
      </w:pPr>
    </w:p>
    <w:bookmarkEnd w:id="19"/>
    <w:p w:rsidR="00B73A69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Предметът на обществената поръчка по обособена позиция №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9211D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е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„</w:t>
      </w:r>
      <w:r w:rsidR="009211D4" w:rsidRPr="009211D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Съвременни природосъобразни методи за стопанисване на горите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”</w:t>
      </w:r>
      <w:r w:rsidR="00997547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включва изпълнението на следните дейности:</w:t>
      </w:r>
    </w:p>
    <w:p w:rsidR="00B73A69" w:rsidRPr="00B73A69" w:rsidRDefault="00B73A69" w:rsidP="00B73A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B73A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Дейност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1</w:t>
      </w:r>
      <w:r w:rsidRPr="00B73A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.</w:t>
      </w:r>
      <w:r w:rsidRPr="00B73A6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П</w:t>
      </w:r>
      <w:r w:rsidRPr="00B73A6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одбор на обучители по отделните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4</w:t>
      </w:r>
      <w:r w:rsidRPr="00B73A6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обучителни </w:t>
      </w:r>
      <w:r w:rsidR="000257A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модула</w:t>
      </w:r>
      <w:r w:rsidRPr="00B73A6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.</w:t>
      </w:r>
    </w:p>
    <w:p w:rsidR="00B73A69" w:rsidRPr="00B73A69" w:rsidRDefault="00B73A69" w:rsidP="00B73A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B73A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Целта на тази дейност е изпълнителят да извърши подбор и да предложи подходящи обучители, които да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проведат</w:t>
      </w:r>
      <w:r w:rsidRPr="00B73A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обучение по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четирите </w:t>
      </w:r>
      <w:r w:rsidRPr="00B73A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обучителни </w:t>
      </w:r>
      <w:r w:rsidR="000257A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модула</w:t>
      </w:r>
      <w:r w:rsidRPr="00B73A6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Pr="00B73A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от </w:t>
      </w:r>
      <w:r w:rsidRPr="00B73A6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обособена позиция № 2.</w:t>
      </w:r>
      <w:r w:rsidRPr="00B73A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</w:p>
    <w:p w:rsidR="00B73A69" w:rsidRPr="00B73A69" w:rsidRDefault="00B73A69" w:rsidP="00B73A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B73A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Определеният изпълнител трябва да предложи на Възложителя </w:t>
      </w:r>
      <w:r w:rsidRPr="00B73A6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списък с най-малко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2</w:t>
      </w:r>
      <w:r w:rsidRPr="00B73A6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  <w:r w:rsidRPr="00B73A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обучители,</w:t>
      </w:r>
      <w:r w:rsidRPr="00B73A6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  <w:r w:rsidRPr="00B73A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 който да бъдат посочени имената на предлаганите обучителите с приложения –</w:t>
      </w:r>
      <w:r w:rsidRPr="00B73A6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B73A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професионални автобиографии относно техния опит/квалификация. </w:t>
      </w:r>
    </w:p>
    <w:p w:rsidR="00B73A69" w:rsidRPr="00B73A69" w:rsidRDefault="00B73A69" w:rsidP="00B73A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  <w:r w:rsidRPr="00B73A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Задължителните общи критерии за подбор на обучителите:</w:t>
      </w:r>
    </w:p>
    <w:p w:rsidR="00B73A69" w:rsidRPr="00B73A69" w:rsidRDefault="00B73A69" w:rsidP="00B73A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B73A6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Обучителите трябва да са: </w:t>
      </w:r>
    </w:p>
    <w:p w:rsidR="00B73A69" w:rsidRDefault="00B73A69" w:rsidP="00B73A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Д</w:t>
      </w:r>
      <w:r w:rsidRPr="00B73A6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а са с висше образование, образователно-квалификационна степен „магистър”, или еквивалентна образователна степен, придобита в чужбина, по специалността „Горско стопанство“ и „Стопанско управление“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.</w:t>
      </w:r>
    </w:p>
    <w:p w:rsidR="00B73A69" w:rsidRPr="00B73A69" w:rsidRDefault="00B73A69" w:rsidP="00B73A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  <w:r w:rsidRPr="00B73A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Задължителните специфични критерии за подбор на обучителите:</w:t>
      </w:r>
    </w:p>
    <w:p w:rsidR="00B73A69" w:rsidRPr="00B73A69" w:rsidRDefault="00B73A69" w:rsidP="00B73A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B73A6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Обучителите трябва да имат опит и/или квалификация, както следва: </w:t>
      </w:r>
    </w:p>
    <w:p w:rsidR="00B73A69" w:rsidRPr="00B73A69" w:rsidRDefault="00B73A69" w:rsidP="00B73A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B73A6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По модул № 1 „</w:t>
      </w:r>
      <w:r w:rsidRPr="00B73A6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Разновъзрастно стопанисване на горските територии</w:t>
      </w:r>
      <w:r w:rsidRPr="00B73A6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”:</w:t>
      </w:r>
    </w:p>
    <w:p w:rsidR="00B73A69" w:rsidRPr="00FB238B" w:rsidRDefault="00B73A69" w:rsidP="00B73A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Обучителите трябва да имат опит/квалификация в </w:t>
      </w:r>
      <w:r w:rsidRPr="00FB238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сферата на </w:t>
      </w:r>
      <w:r w:rsidR="007244D9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горското стопанство</w:t>
      </w:r>
      <w:r w:rsidRPr="00FB238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</w:p>
    <w:p w:rsidR="00B73A69" w:rsidRPr="00FB238B" w:rsidRDefault="00B73A69" w:rsidP="00B73A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FB238B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По модул № 2 „</w:t>
      </w:r>
      <w:r w:rsidRPr="00FB238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Провеждане на неравномерно-постепенна сеч</w:t>
      </w:r>
      <w:r w:rsidRPr="00FB238B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”:</w:t>
      </w:r>
    </w:p>
    <w:p w:rsidR="007244D9" w:rsidRPr="00FB238B" w:rsidRDefault="00B73A69" w:rsidP="00B73A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Обучителите трябва да имат опит/квалификация в</w:t>
      </w:r>
      <w:r w:rsidRPr="00FB238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сферата на </w:t>
      </w:r>
      <w:r w:rsidR="007244D9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горското стопанство</w:t>
      </w:r>
      <w:r w:rsidR="007244D9" w:rsidRPr="00FB238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</w:p>
    <w:p w:rsidR="00B73A69" w:rsidRPr="00FB238B" w:rsidRDefault="00B73A69" w:rsidP="00B73A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FB238B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По модул № 3 „</w:t>
      </w:r>
      <w:r w:rsidRPr="00FB238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Изборно прореждане</w:t>
      </w:r>
      <w:r w:rsidRPr="00FB238B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”:</w:t>
      </w:r>
    </w:p>
    <w:p w:rsidR="00B73A69" w:rsidRPr="00FB238B" w:rsidRDefault="00B73A69" w:rsidP="00B73A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Обучителите трябва да имат опит/квалификация в</w:t>
      </w:r>
      <w:r w:rsidRPr="00FB238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сферата на </w:t>
      </w:r>
      <w:r w:rsidR="007244D9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горското стопанство</w:t>
      </w:r>
    </w:p>
    <w:p w:rsidR="00B73A69" w:rsidRPr="00FB238B" w:rsidRDefault="00B73A69" w:rsidP="00B73A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FB238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По модул № 4 „</w:t>
      </w:r>
      <w:r w:rsidRPr="00FB238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Методи за определяне на запаса при изборните гори</w:t>
      </w:r>
      <w:r w:rsidRPr="00FB238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”:</w:t>
      </w:r>
    </w:p>
    <w:p w:rsidR="007244D9" w:rsidRPr="00FB238B" w:rsidRDefault="00B73A69" w:rsidP="00B73A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Обучителите трябва да имат опит/квалификация в сферата на </w:t>
      </w:r>
      <w:r w:rsidR="007244D9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горското стопанство.</w:t>
      </w:r>
    </w:p>
    <w:p w:rsidR="00B73A69" w:rsidRPr="00B73A69" w:rsidRDefault="00B73A69" w:rsidP="00B73A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B73A6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Окончателният списък на предложените обучители ще бъде съгласуван от Възложителя.</w:t>
      </w:r>
    </w:p>
    <w:p w:rsidR="00B73A69" w:rsidRPr="00B73A69" w:rsidRDefault="00B73A69" w:rsidP="00B73A6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  <w:r w:rsidRPr="00B73A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lastRenderedPageBreak/>
        <w:t xml:space="preserve">Очаквани резултати по Дейност </w:t>
      </w:r>
      <w:r w:rsidR="009975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1</w:t>
      </w:r>
      <w:r w:rsidRPr="00B73A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: </w:t>
      </w:r>
    </w:p>
    <w:p w:rsidR="00B73A69" w:rsidRPr="00B73A69" w:rsidRDefault="00B73A69" w:rsidP="00B94489">
      <w:pPr>
        <w:numPr>
          <w:ilvl w:val="0"/>
          <w:numId w:val="30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B73A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Предложени поне </w:t>
      </w:r>
      <w:r w:rsidR="00B9448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2 обучители за четирите обучителени </w:t>
      </w:r>
      <w:r w:rsidR="000257A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модула</w:t>
      </w:r>
      <w:r w:rsidR="00B9448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.</w:t>
      </w:r>
    </w:p>
    <w:p w:rsidR="00B73A69" w:rsidRDefault="00B73A69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B73A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Срок за изпълнение на Дейност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1</w:t>
      </w:r>
      <w:r w:rsidRPr="00B73A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:</w:t>
      </w:r>
      <w:r w:rsidRPr="00B73A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до </w:t>
      </w:r>
      <w:r w:rsidR="00B9448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 месеца</w:t>
      </w:r>
      <w:r w:rsidRPr="00B73A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след </w:t>
      </w:r>
      <w:r w:rsidR="00B94489" w:rsidRPr="00B9448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подписване на Договор за обществена поръчка за обособена позиция</w:t>
      </w:r>
      <w:r w:rsidR="00B9448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№ 2</w:t>
      </w:r>
      <w:r w:rsidRPr="00B73A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</w:t>
      </w:r>
    </w:p>
    <w:p w:rsidR="00B94489" w:rsidRPr="00B94489" w:rsidRDefault="00B94489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</w:p>
    <w:p w:rsidR="00C314B8" w:rsidRDefault="00C314B8" w:rsidP="00C314B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Дейност </w:t>
      </w:r>
      <w:r w:rsidR="00B73A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2</w:t>
      </w:r>
      <w:r w:rsidR="00DC41EA"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. Подготовка на </w:t>
      </w:r>
      <w:r w:rsidR="00B9448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4</w:t>
      </w:r>
      <w:r w:rsidR="00DC41EA"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="00FF2438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(четири ) </w:t>
      </w:r>
      <w:r w:rsidR="00DC41EA"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обучителни </w:t>
      </w:r>
      <w:r w:rsidR="000257AB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модула</w:t>
      </w:r>
      <w:r w:rsidR="00DC41EA" w:rsidRPr="00DC41E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="00DC41EA"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за присъствени обучения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следните обучителни </w:t>
      </w:r>
      <w:r w:rsidR="000257AB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модула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:</w:t>
      </w:r>
      <w:r w:rsidR="00DC41EA"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Pr="00C314B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„</w:t>
      </w:r>
      <w:r w:rsidRPr="00C314B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Разновъзрастно стопанисване ва горските територии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”,</w:t>
      </w:r>
      <w:r w:rsidRPr="00C314B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 „</w:t>
      </w:r>
      <w:r w:rsidRPr="00C314B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Провеждане на неравномерно-постепенна сеч“</w:t>
      </w:r>
      <w:r w:rsidR="00B9448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,</w:t>
      </w:r>
      <w:r w:rsidRPr="00C314B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„Изборно прореждане</w:t>
      </w:r>
      <w:r w:rsidRPr="00C314B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“</w:t>
      </w:r>
      <w:r w:rsidR="00B9448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 и </w:t>
      </w:r>
      <w:r w:rsidR="00B94489" w:rsidRPr="00B9448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„Методи за определяне на запаса </w:t>
      </w:r>
      <w:r w:rsidR="00C54AF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и ползването </w:t>
      </w:r>
      <w:r w:rsidR="00B94489" w:rsidRPr="00B9448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при изборните гори”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.</w:t>
      </w:r>
    </w:p>
    <w:p w:rsidR="00C314B8" w:rsidRPr="00C314B8" w:rsidRDefault="00C314B8" w:rsidP="00C314B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C314B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Обучението </w:t>
      </w:r>
      <w:r w:rsidR="00BA72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да </w:t>
      </w:r>
      <w:r w:rsidRPr="00C314B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включва както лекционна част, така и практически обучения на терен.</w:t>
      </w:r>
    </w:p>
    <w:p w:rsidR="00CF550E" w:rsidRPr="00CF550E" w:rsidRDefault="00CF550E" w:rsidP="00CF550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 w:eastAsia="ar-SA"/>
        </w:rPr>
      </w:pPr>
      <w:r w:rsidRPr="00CF550E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Целта на тази дейност е да се </w:t>
      </w:r>
      <w:r w:rsidRPr="00CF550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подготвят</w:t>
      </w:r>
      <w:r w:rsidRPr="00CF550E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четири</w:t>
      </w:r>
      <w:r w:rsidRPr="00CF550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обучителни </w:t>
      </w:r>
      <w:r w:rsidR="000257A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модула</w:t>
      </w:r>
      <w:r w:rsidRPr="00CF550E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за провеждане на обучения по всеки един от тях.</w:t>
      </w:r>
      <w:r w:rsidRPr="00CF550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  <w:r w:rsidRPr="00CF550E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Обучителните </w:t>
      </w:r>
      <w:r w:rsidR="000257A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модула</w:t>
      </w:r>
      <w:r w:rsidRPr="00CF550E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трябва да бъдат подготвени от обучителите, предложени от изпълнителя по Дейност 1 и одобрени от Възложителя, за присъствено обучение.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 w:eastAsia="ar-SA"/>
        </w:rPr>
      </w:pP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Обучителните </w:t>
      </w:r>
      <w:r w:rsidR="000257A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модула</w:t>
      </w: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трябва да бъдат подготвени за присъствено обучение</w:t>
      </w:r>
      <w:r w:rsidR="00BA7264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</w:t>
      </w:r>
      <w:r w:rsidR="00BA7264" w:rsidRPr="00BA72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и </w:t>
      </w:r>
      <w:r w:rsidR="00BA72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за </w:t>
      </w:r>
      <w:r w:rsidR="00BA7264" w:rsidRPr="00BA72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практически обучения на терен</w:t>
      </w: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.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В обучителните </w:t>
      </w:r>
      <w:r w:rsidR="000257A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модула</w:t>
      </w:r>
      <w:r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трябва да се отразят промените в нормативната база за съответния обучителен модул след 2014 г., правомощия</w:t>
      </w:r>
      <w:r w:rsidR="00163179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та ИАГ и нейните структури</w:t>
      </w:r>
      <w:r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изисквания и отговорности за </w:t>
      </w:r>
      <w:r w:rsidR="00163179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ИАГ и нейните структури</w:t>
      </w:r>
      <w:r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, както и включване на актуални добри практики и др.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Общи изисквания към </w:t>
      </w:r>
      <w:r w:rsidR="00C52AA7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четирите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обучителни </w:t>
      </w:r>
      <w:r w:rsidR="000257AB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модула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:</w:t>
      </w:r>
    </w:p>
    <w:p w:rsidR="00DC41EA" w:rsidRPr="00FB238B" w:rsidRDefault="00DC41EA" w:rsidP="00DC41EA">
      <w:pPr>
        <w:numPr>
          <w:ilvl w:val="0"/>
          <w:numId w:val="3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FB238B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Продължителност </w:t>
      </w:r>
      <w:r w:rsidR="006703EF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за четирите</w:t>
      </w:r>
      <w:r w:rsidRPr="00FB238B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обучителни </w:t>
      </w:r>
      <w:r w:rsidR="000257AB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модула</w:t>
      </w:r>
      <w:r w:rsidRPr="00FB238B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:</w:t>
      </w:r>
      <w:r w:rsidRPr="00FB238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2</w:t>
      </w:r>
      <w:r w:rsidR="009E7FCA" w:rsidRPr="00FB238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4</w:t>
      </w:r>
      <w:r w:rsidRPr="00FB238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учебни часа</w:t>
      </w:r>
      <w:r w:rsidR="00BA7264" w:rsidRPr="00FB238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, в това число и </w:t>
      </w:r>
      <w:r w:rsidR="00BA7264" w:rsidRPr="00FB238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практически обучения на терен</w:t>
      </w:r>
      <w:r w:rsidRPr="00FB238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. </w:t>
      </w:r>
    </w:p>
    <w:p w:rsidR="00DC41EA" w:rsidRDefault="00DC41EA" w:rsidP="00DC41EA">
      <w:p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Един учебен час е с продължителност 45 минути. </w:t>
      </w:r>
      <w:r w:rsidRPr="00DC41E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(Обученията ще се провеждат за </w:t>
      </w:r>
      <w:r w:rsidR="009E7FC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>четири</w:t>
      </w:r>
      <w:r w:rsidRPr="00DC41E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 дни - от обяд на първия до обяд на </w:t>
      </w:r>
      <w:r w:rsidR="009E7FC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>четвър</w:t>
      </w:r>
      <w:r w:rsidRPr="00DC41E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>тия, т.</w:t>
      </w:r>
      <w:r w:rsidR="00B94489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е. общо в рамките на </w:t>
      </w:r>
      <w:r w:rsidR="00B94489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>3</w:t>
      </w:r>
      <w:r w:rsidRPr="00DC41E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 календарни дни)</w:t>
      </w:r>
      <w:r w:rsidR="009E7FC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>.</w:t>
      </w:r>
    </w:p>
    <w:p w:rsidR="009E7FCA" w:rsidRPr="009E7FCA" w:rsidRDefault="009E7FCA" w:rsidP="00DC41EA">
      <w:p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Съгласно одобреното проектно предложение, п</w:t>
      </w:r>
      <w:r w:rsidRPr="009E7FC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ровеждане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то</w:t>
      </w:r>
      <w:r w:rsidRPr="009E7FC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настоящото обучение следва да е </w:t>
      </w:r>
      <w:r w:rsidRPr="009E7FC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едно присъствено четиридневно изнесено, извън гр. София, но на територията на Република България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.</w:t>
      </w:r>
    </w:p>
    <w:p w:rsidR="00DC41EA" w:rsidRPr="00DC41EA" w:rsidRDefault="00DC41EA" w:rsidP="00DC41EA">
      <w:pPr>
        <w:numPr>
          <w:ilvl w:val="0"/>
          <w:numId w:val="4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Съдържателни изисквания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към </w:t>
      </w:r>
      <w:r w:rsidR="00B9448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четир</w:t>
      </w:r>
      <w:r w:rsidR="00BA72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ите задължителни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обучителните </w:t>
      </w:r>
      <w:r w:rsidR="000257A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модула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: </w:t>
      </w:r>
    </w:p>
    <w:p w:rsidR="00DC41EA" w:rsidRPr="00DC41E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разработените обучителни материали да бъдат съобразени с формите на присъствени обучения;</w:t>
      </w:r>
    </w:p>
    <w:p w:rsidR="00DC41EA" w:rsidRPr="00DC41E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да включват всички задължителни теми по </w:t>
      </w:r>
      <w:r w:rsidR="00BA726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трите задължителни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обучителни </w:t>
      </w:r>
      <w:r w:rsidR="000257A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модула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DC41EA" w:rsidRPr="00DC41E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са съобразени с продължителността на обученията;</w:t>
      </w:r>
    </w:p>
    <w:p w:rsidR="00DC41EA" w:rsidRPr="00FF2438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FF243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дават добра теоретична основа;</w:t>
      </w:r>
    </w:p>
    <w:p w:rsidR="00DC41EA" w:rsidRPr="00FF2438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FF2438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са силно практически насочен;</w:t>
      </w:r>
    </w:p>
    <w:p w:rsidR="00BA7264" w:rsidRPr="00FF2438" w:rsidRDefault="00BA7264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FF2438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да има и достатъчно практически обучения на терен</w:t>
      </w:r>
    </w:p>
    <w:p w:rsidR="00DC41EA" w:rsidRPr="00DC41E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lastRenderedPageBreak/>
        <w:t>да спомагат за ефективно прилагане на нормативната уредба;</w:t>
      </w:r>
    </w:p>
    <w:p w:rsidR="00DC41EA" w:rsidRPr="00DC41E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включват добри практики;</w:t>
      </w:r>
    </w:p>
    <w:p w:rsidR="00DC41EA" w:rsidRPr="00DC41E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дават решения на практически казуси;</w:t>
      </w:r>
    </w:p>
    <w:p w:rsidR="00DC41EA" w:rsidRPr="009E7FC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всички документи и обучителни материали да са разработени съгласно изискв</w:t>
      </w:r>
      <w:r w:rsidR="009E7FC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анията за публичност на проекта;</w:t>
      </w:r>
    </w:p>
    <w:p w:rsidR="009E7FCA" w:rsidRPr="00B36EBB" w:rsidRDefault="009E7FC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материалите за обучението и конкретната програма се разработват от лектора/ите в рамките на провеждането на обществената поръчка.</w:t>
      </w:r>
    </w:p>
    <w:p w:rsidR="00B36EBB" w:rsidRPr="00DC41EA" w:rsidRDefault="00B36EBB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Изисквания към обучителен модул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№ 1 „</w:t>
      </w:r>
      <w:r w:rsidR="00BA7264" w:rsidRPr="00BA72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Разновъзрастно сто</w:t>
      </w:r>
      <w:r w:rsidR="005C7435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панисване ва горските територии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”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Целева група: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1C710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33</w:t>
      </w:r>
      <w:r w:rsidR="009E7FC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ИАГ, от дирекции </w:t>
      </w:r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proofErr w:type="spellStart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Гори</w:t>
      </w:r>
      <w:proofErr w:type="spellEnd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лесовъдски</w:t>
      </w:r>
      <w:proofErr w:type="spellEnd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дейности</w:t>
      </w:r>
      <w:proofErr w:type="spellEnd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</w:t>
      </w:r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proofErr w:type="spellStart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Инвентаризация</w:t>
      </w:r>
      <w:proofErr w:type="spellEnd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планиране</w:t>
      </w:r>
      <w:proofErr w:type="spellEnd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</w:t>
      </w:r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62519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Контрол по о</w:t>
      </w:r>
      <w:proofErr w:type="spellStart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пазване</w:t>
      </w:r>
      <w:proofErr w:type="spellEnd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proofErr w:type="spellEnd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горските</w:t>
      </w:r>
      <w:proofErr w:type="spellEnd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територии</w:t>
      </w:r>
      <w:proofErr w:type="spellEnd"/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1C710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</w:t>
      </w:r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BA7264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Наука и международни дейности</w:t>
      </w:r>
      <w:r w:rsidR="0062519C" w:rsidRPr="006251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1C710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и „Ловно стопанство“</w:t>
      </w:r>
      <w:r w:rsidRPr="0062519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</w:p>
    <w:p w:rsidR="00C54AFA" w:rsidRPr="00FB238B" w:rsidRDefault="00DC41EA" w:rsidP="00FB238B">
      <w:pPr>
        <w:numPr>
          <w:ilvl w:val="0"/>
          <w:numId w:val="44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Задължителни теми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, които трябва да бъдат включени в обучителен модул №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1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„</w:t>
      </w:r>
      <w:r w:rsidR="00BA7264" w:rsidRPr="00BA726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Разновъзрастно стопанисване ва горските територии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”</w:t>
      </w:r>
    </w:p>
    <w:p w:rsidR="001C710B" w:rsidRPr="00FB238B" w:rsidRDefault="003660B2" w:rsidP="00030CB7">
      <w:pPr>
        <w:suppressAutoHyphens/>
        <w:spacing w:after="0" w:line="360" w:lineRule="auto"/>
        <w:ind w:left="-11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1.</w:t>
      </w:r>
      <w:r w:rsidR="001C710B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прилагане на дейности за разновъзрастно стопанисване на горите, с прилагане на система от сечи, при която се цели осигуряване на постоянно покритие на площта с горскодървесна растителност; </w:t>
      </w:r>
    </w:p>
    <w:p w:rsidR="001C710B" w:rsidRPr="00FB238B" w:rsidRDefault="003660B2" w:rsidP="00030CB7">
      <w:pPr>
        <w:suppressAutoHyphens/>
        <w:spacing w:after="0" w:line="360" w:lineRule="auto"/>
        <w:ind w:left="-11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2.</w:t>
      </w:r>
      <w:r w:rsidR="001C710B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провеждане на отгледни и възобновителни мероприятия, които се прилагат в чисти и смесени иглолистни и широколистни гори;</w:t>
      </w:r>
    </w:p>
    <w:p w:rsidR="001C710B" w:rsidRDefault="003660B2" w:rsidP="00030CB7">
      <w:pPr>
        <w:suppressAutoHyphens/>
        <w:spacing w:after="0" w:line="360" w:lineRule="auto"/>
        <w:ind w:left="-11" w:firstLine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3.</w:t>
      </w:r>
      <w:r w:rsidR="001C710B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прил</w:t>
      </w:r>
      <w:r w:rsidR="00FF2438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а</w:t>
      </w:r>
      <w:r w:rsidR="001C710B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гане на системата от сечи за разновъзрастно стопанисване при спазване на съвременни лесовъдски критерии и изисквания.</w:t>
      </w:r>
    </w:p>
    <w:p w:rsidR="00DC41EA" w:rsidRPr="00DC41EA" w:rsidRDefault="00DC41EA" w:rsidP="001C710B">
      <w:pPr>
        <w:suppressAutoHyphens/>
        <w:spacing w:after="0" w:line="240" w:lineRule="auto"/>
        <w:ind w:left="-12" w:firstLine="1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Забележка: Където е подходящо към задължителните теми се представят добри практики</w:t>
      </w:r>
      <w:r w:rsidR="0062519C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, в това число и европейски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.</w:t>
      </w:r>
    </w:p>
    <w:p w:rsidR="00DC41EA" w:rsidRPr="00DC41EA" w:rsidRDefault="00DC41EA" w:rsidP="00DC41EA">
      <w:pPr>
        <w:suppressAutoHyphens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ar-SA"/>
        </w:rPr>
      </w:pP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Изисквания към обучителен модул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№ 2 </w:t>
      </w:r>
      <w:r w:rsidRPr="00DC41EA">
        <w:rPr>
          <w:rFonts w:ascii="Times New Roman" w:eastAsia="MS Mincho" w:hAnsi="Times New Roman" w:cs="Times New Roman"/>
          <w:b/>
          <w:sz w:val="24"/>
          <w:szCs w:val="24"/>
          <w:lang w:val="bg-BG" w:eastAsia="ar-SA"/>
        </w:rPr>
        <w:t>„</w:t>
      </w:r>
      <w:r w:rsidR="001C710B" w:rsidRPr="001C710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Провеждане на неравномерно-постепенна сеч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”</w:t>
      </w:r>
    </w:p>
    <w:p w:rsidR="001C710B" w:rsidRDefault="00DC41EA" w:rsidP="001C710B">
      <w:p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Целева група: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1C710B" w:rsidRPr="001C710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33 служители на ИАГ, от дирекции </w:t>
      </w:r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proofErr w:type="spellStart"/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Гори</w:t>
      </w:r>
      <w:proofErr w:type="spellEnd"/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лесовъдски</w:t>
      </w:r>
      <w:proofErr w:type="spellEnd"/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дейности</w:t>
      </w:r>
      <w:proofErr w:type="spellEnd"/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</w:t>
      </w:r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proofErr w:type="spellStart"/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Инвентаризация</w:t>
      </w:r>
      <w:proofErr w:type="spellEnd"/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планиране</w:t>
      </w:r>
      <w:proofErr w:type="spellEnd"/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</w:t>
      </w:r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Контрол по о</w:t>
      </w:r>
      <w:proofErr w:type="spellStart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пазване</w:t>
      </w:r>
      <w:proofErr w:type="spellEnd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proofErr w:type="spellEnd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горските</w:t>
      </w:r>
      <w:proofErr w:type="spellEnd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територии</w:t>
      </w:r>
      <w:proofErr w:type="spellEnd"/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</w:t>
      </w:r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Наука и международни дейности</w:t>
      </w:r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="001C710B" w:rsidRPr="001C710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и „Ловно стопанство“</w:t>
      </w:r>
      <w:r w:rsidR="001C710B" w:rsidRPr="001C710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. </w:t>
      </w:r>
    </w:p>
    <w:p w:rsidR="00DC41EA" w:rsidRDefault="00DC41EA" w:rsidP="001C710B">
      <w:p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Задължителни теми,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които трябва да бъдат включени в обучителен модул № 2 </w:t>
      </w:r>
      <w:r w:rsidRPr="00DC41EA">
        <w:rPr>
          <w:rFonts w:ascii="Times New Roman" w:eastAsia="MS Mincho" w:hAnsi="Times New Roman" w:cs="Times New Roman"/>
          <w:b/>
          <w:sz w:val="24"/>
          <w:szCs w:val="24"/>
          <w:lang w:val="bg-BG" w:eastAsia="ar-SA"/>
        </w:rPr>
        <w:t>„</w:t>
      </w:r>
      <w:r w:rsidR="001C710B" w:rsidRPr="001C710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Провеждане на неравномерно-постепенна сеч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”</w:t>
      </w:r>
    </w:p>
    <w:p w:rsidR="00C54AFA" w:rsidRPr="00DC41EA" w:rsidRDefault="00C54AFA" w:rsidP="001C710B">
      <w:p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</w:p>
    <w:p w:rsidR="001235A3" w:rsidRPr="00FB238B" w:rsidRDefault="003660B2" w:rsidP="00030CB7">
      <w:pPr>
        <w:suppressAutoHyphens/>
        <w:spacing w:after="0" w:line="360" w:lineRule="auto"/>
        <w:ind w:left="-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lastRenderedPageBreak/>
        <w:t>1.</w:t>
      </w:r>
      <w:r w:rsidR="001C710B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осъществяване на мероприятия при неравномерно-постепенната сеч за създаване на насаждения със сложна вертикална, хоризонтална и възрастова структура, при възобновителен период не по-малък от 40 години за светлолюбивите дървесни видове</w:t>
      </w:r>
      <w:r w:rsidR="00FF2438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.</w:t>
      </w:r>
      <w:r w:rsidR="001C710B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</w:t>
      </w:r>
    </w:p>
    <w:p w:rsidR="00FF2438" w:rsidRDefault="003660B2" w:rsidP="00030CB7">
      <w:pPr>
        <w:suppressAutoHyphens/>
        <w:spacing w:after="0" w:line="360" w:lineRule="auto"/>
        <w:ind w:left="-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2.</w:t>
      </w:r>
      <w:r w:rsidR="00FF2438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осъществяване на мероприятия при неравномерно-постепенната сеч за създаване на насаждения със сложна вертикална, хоризонтална и възрастова структура, при възобновителен период не по-малък от 80 години за сенкоиздръжливите.</w:t>
      </w:r>
    </w:p>
    <w:p w:rsidR="00FF2438" w:rsidRDefault="00FF2438" w:rsidP="00F27217">
      <w:pPr>
        <w:suppressAutoHyphens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</w:p>
    <w:p w:rsidR="00DC41EA" w:rsidRDefault="00DC41EA" w:rsidP="00F27217">
      <w:pPr>
        <w:suppressAutoHyphens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Забележка: </w:t>
      </w:r>
      <w:r w:rsidR="00F27217" w:rsidRPr="00F27217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Където е подходящо към задължителните теми се представят добри практики, в това число и европейски</w:t>
      </w:r>
      <w:r w:rsidR="00F27217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.</w:t>
      </w:r>
    </w:p>
    <w:p w:rsidR="001C710B" w:rsidRDefault="001C710B" w:rsidP="001C710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</w:p>
    <w:p w:rsidR="001C710B" w:rsidRDefault="001C710B" w:rsidP="001C710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Изисквания към обучителен модул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3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MS Mincho" w:hAnsi="Times New Roman" w:cs="Times New Roman"/>
          <w:b/>
          <w:sz w:val="24"/>
          <w:szCs w:val="24"/>
          <w:lang w:val="bg-BG" w:eastAsia="ar-SA"/>
        </w:rPr>
        <w:t>„</w:t>
      </w:r>
      <w:r w:rsidRPr="001C710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Изборно прореждане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”</w:t>
      </w:r>
    </w:p>
    <w:p w:rsidR="00C54AFA" w:rsidRPr="00DC41EA" w:rsidRDefault="00C54AFA" w:rsidP="001C710B">
      <w:pPr>
        <w:suppressAutoHyphens/>
        <w:spacing w:after="12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val="bg-BG" w:eastAsia="ar-SA"/>
        </w:rPr>
      </w:pPr>
    </w:p>
    <w:p w:rsidR="001C710B" w:rsidRDefault="001C710B" w:rsidP="001C710B">
      <w:p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Целева група: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1C710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33 служители на ИАГ, от дирекции </w:t>
      </w:r>
      <w:r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proofErr w:type="spellStart"/>
      <w:r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Гори</w:t>
      </w:r>
      <w:proofErr w:type="spellEnd"/>
      <w:r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лесовъдски</w:t>
      </w:r>
      <w:proofErr w:type="spellEnd"/>
      <w:r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дейности</w:t>
      </w:r>
      <w:proofErr w:type="spellEnd"/>
      <w:r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1C710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</w:t>
      </w:r>
      <w:r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proofErr w:type="spellStart"/>
      <w:r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Инвентаризация</w:t>
      </w:r>
      <w:proofErr w:type="spellEnd"/>
      <w:r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планиране</w:t>
      </w:r>
      <w:proofErr w:type="spellEnd"/>
      <w:r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1C710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</w:t>
      </w:r>
      <w:r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1C710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Контрол по о</w:t>
      </w:r>
      <w:proofErr w:type="spellStart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пазване</w:t>
      </w:r>
      <w:proofErr w:type="spellEnd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proofErr w:type="spellEnd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горските</w:t>
      </w:r>
      <w:proofErr w:type="spellEnd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7A6B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територии</w:t>
      </w:r>
      <w:proofErr w:type="spellEnd"/>
      <w:r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1C710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</w:t>
      </w:r>
      <w:r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1C710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Наука и международни дейности</w:t>
      </w:r>
      <w:r w:rsidRPr="001C71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1C710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и „Ловно стопанство“</w:t>
      </w:r>
      <w:r w:rsidRPr="001C710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. </w:t>
      </w:r>
    </w:p>
    <w:p w:rsidR="001C710B" w:rsidRDefault="001C710B" w:rsidP="001C710B">
      <w:p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Задължителни теми,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които трябва да бъдат включени в обучителен модул № </w:t>
      </w:r>
      <w:r w:rsidR="0096387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3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MS Mincho" w:hAnsi="Times New Roman" w:cs="Times New Roman"/>
          <w:b/>
          <w:sz w:val="24"/>
          <w:szCs w:val="24"/>
          <w:lang w:val="bg-BG" w:eastAsia="ar-SA"/>
        </w:rPr>
        <w:t>„</w:t>
      </w:r>
      <w:r w:rsidR="00963870" w:rsidRPr="0096387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Изборно прореждане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”</w:t>
      </w:r>
    </w:p>
    <w:p w:rsidR="00030CB7" w:rsidRPr="00DC41EA" w:rsidRDefault="00030CB7" w:rsidP="001C710B">
      <w:pPr>
        <w:suppressAutoHyphens/>
        <w:spacing w:after="120" w:line="240" w:lineRule="auto"/>
        <w:ind w:left="-1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</w:p>
    <w:p w:rsidR="00963870" w:rsidRPr="00FB238B" w:rsidRDefault="00030CB7" w:rsidP="00030CB7">
      <w:pPr>
        <w:suppressAutoHyphens/>
        <w:spacing w:after="0" w:line="360" w:lineRule="auto"/>
        <w:ind w:left="-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1.</w:t>
      </w:r>
      <w:r w:rsidR="00963870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провеждане на изборно прореждане, цел въвеждане в единично-изборна форма на стопанство чрез постепенна трансформация на структурата на насажденията до достигане на целева изборна структура;</w:t>
      </w:r>
    </w:p>
    <w:p w:rsidR="000F4260" w:rsidRPr="00FB238B" w:rsidRDefault="00030CB7" w:rsidP="00030CB7">
      <w:pPr>
        <w:suppressAutoHyphens/>
        <w:spacing w:after="0" w:line="360" w:lineRule="auto"/>
        <w:ind w:left="-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2.</w:t>
      </w:r>
      <w:r w:rsidR="00963870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провеждане на изборно прореждане в чисти и смесени насажд</w:t>
      </w:r>
      <w:r w:rsidR="000F4260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ения, доминирани от сенкоиздръжливи иглолистни дървесни видове;</w:t>
      </w:r>
    </w:p>
    <w:p w:rsidR="000F4260" w:rsidRPr="00FB238B" w:rsidRDefault="00030CB7" w:rsidP="00030CB7">
      <w:pPr>
        <w:suppressAutoHyphens/>
        <w:spacing w:after="0" w:line="360" w:lineRule="auto"/>
        <w:ind w:left="-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3.</w:t>
      </w:r>
      <w:r w:rsidR="00963870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</w:t>
      </w:r>
      <w:r w:rsidR="000F4260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съчетаване на отглеждане и възобновяване на насажденията при изборн</w:t>
      </w:r>
      <w:r w:rsidR="00963870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ото прореждане</w:t>
      </w:r>
      <w:r w:rsidR="000F4260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;</w:t>
      </w:r>
    </w:p>
    <w:p w:rsidR="000F4260" w:rsidRDefault="00030CB7" w:rsidP="00030CB7">
      <w:pPr>
        <w:suppressAutoHyphens/>
        <w:spacing w:after="0" w:line="360" w:lineRule="auto"/>
        <w:ind w:left="-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4.</w:t>
      </w:r>
      <w:r w:rsidR="00963870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</w:t>
      </w:r>
      <w:r w:rsidR="000F4260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провеждане на изборни сечи и изборно прореждане в семепроизводствени</w:t>
      </w:r>
      <w:r w:rsidR="00963870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насаждения, попадащи в обособени участъци за изборно стопанисване.</w:t>
      </w:r>
    </w:p>
    <w:p w:rsidR="001C710B" w:rsidRDefault="001C710B" w:rsidP="00030CB7">
      <w:pPr>
        <w:suppressAutoHyphens/>
        <w:spacing w:after="0" w:line="360" w:lineRule="auto"/>
        <w:ind w:left="-11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Забележка: </w:t>
      </w:r>
      <w:r w:rsidRPr="00F27217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Където е подходящо към задължителните теми се представят добри практики, в това число и европейски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.</w:t>
      </w:r>
    </w:p>
    <w:p w:rsidR="00B94489" w:rsidRPr="00963870" w:rsidRDefault="00B94489" w:rsidP="00963870">
      <w:pPr>
        <w:suppressAutoHyphens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</w:p>
    <w:p w:rsidR="00B94489" w:rsidRDefault="00B94489" w:rsidP="00B94489">
      <w:pPr>
        <w:suppressAutoHyphens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B944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Изисквания към обучителен модул </w:t>
      </w:r>
      <w:r w:rsidRPr="00B9448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4</w:t>
      </w:r>
      <w:r w:rsidRPr="00B9448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„</w:t>
      </w:r>
      <w:r w:rsidRPr="00B9448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Методи за определяне на запаса </w:t>
      </w:r>
      <w:r w:rsidR="00C54AF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и размера на ползването </w:t>
      </w:r>
      <w:r w:rsidRPr="00B9448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при изборните гори</w:t>
      </w:r>
      <w:r w:rsidRPr="00B9448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”</w:t>
      </w:r>
    </w:p>
    <w:p w:rsidR="00030CB7" w:rsidRPr="00B94489" w:rsidRDefault="00030CB7" w:rsidP="00B94489">
      <w:pPr>
        <w:suppressAutoHyphens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</w:p>
    <w:p w:rsidR="00B94489" w:rsidRPr="00B94489" w:rsidRDefault="00B94489" w:rsidP="00B94489">
      <w:pPr>
        <w:suppressAutoHyphens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B944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lastRenderedPageBreak/>
        <w:t>Целева група:</w:t>
      </w:r>
      <w:r w:rsidRPr="00B9448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Pr="00B9448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33 служители на ИАГ, от дирекции </w:t>
      </w:r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proofErr w:type="spellStart"/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Гори</w:t>
      </w:r>
      <w:proofErr w:type="spellEnd"/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лесовъдски</w:t>
      </w:r>
      <w:proofErr w:type="spellEnd"/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дейности</w:t>
      </w:r>
      <w:proofErr w:type="spellEnd"/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B9448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</w:t>
      </w:r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proofErr w:type="spellStart"/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Инвентаризация</w:t>
      </w:r>
      <w:proofErr w:type="spellEnd"/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планиране</w:t>
      </w:r>
      <w:proofErr w:type="spellEnd"/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B9448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</w:t>
      </w:r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B9448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Контрол по о</w:t>
      </w:r>
      <w:proofErr w:type="spellStart"/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пазване</w:t>
      </w:r>
      <w:proofErr w:type="spellEnd"/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</w:t>
      </w:r>
      <w:proofErr w:type="spellEnd"/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горските</w:t>
      </w:r>
      <w:proofErr w:type="spellEnd"/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територии</w:t>
      </w:r>
      <w:proofErr w:type="spellEnd"/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B9448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, </w:t>
      </w:r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B9448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Наука и международни дейности</w:t>
      </w:r>
      <w:r w:rsidRPr="00B9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"</w:t>
      </w:r>
      <w:r w:rsidRPr="00B9448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и „Ловно стопанство“</w:t>
      </w:r>
      <w:r w:rsidRPr="00B9448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. </w:t>
      </w:r>
    </w:p>
    <w:p w:rsidR="00B94489" w:rsidRDefault="00B94489" w:rsidP="00B94489">
      <w:pPr>
        <w:suppressAutoHyphens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B944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Задължителни теми,</w:t>
      </w:r>
      <w:r w:rsidRPr="00B9448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Pr="00B9448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които трябва да бъдат включени в обучителен модул № 3 „</w:t>
      </w:r>
      <w:r w:rsidRPr="00B94489">
        <w:rPr>
          <w:rFonts w:ascii="Times New Roman" w:eastAsia="Times New Roman" w:hAnsi="Times New Roman" w:cs="Times New Roman"/>
          <w:bCs/>
          <w:sz w:val="24"/>
          <w:szCs w:val="24"/>
          <w:lang w:val="bg-BG" w:eastAsia="ar-SA" w:bidi="bg-BG"/>
        </w:rPr>
        <w:t>Изборно прореждане</w:t>
      </w:r>
      <w:r w:rsidRPr="00B9448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”</w:t>
      </w:r>
    </w:p>
    <w:p w:rsidR="00030CB7" w:rsidRPr="00B94489" w:rsidRDefault="00030CB7" w:rsidP="00B94489">
      <w:pPr>
        <w:suppressAutoHyphens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</w:p>
    <w:p w:rsidR="00B94489" w:rsidRPr="00FB238B" w:rsidRDefault="00C54AFA" w:rsidP="00C54AFA">
      <w:pPr>
        <w:suppressAutoHyphens/>
        <w:spacing w:after="0" w:line="360" w:lineRule="auto"/>
        <w:ind w:left="-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1. Методи за таксиране на разновъзрастни гори</w:t>
      </w:r>
      <w:r w:rsidR="00B94489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;</w:t>
      </w:r>
    </w:p>
    <w:p w:rsidR="00B94489" w:rsidRDefault="00C54AFA" w:rsidP="00C54AFA">
      <w:pPr>
        <w:suppressAutoHyphens/>
        <w:spacing w:after="0" w:line="360" w:lineRule="auto"/>
        <w:ind w:left="-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2. Методи за определяне на размера на ползването в насаждения, предвидени за изборно стопанисване</w:t>
      </w:r>
      <w:r w:rsidR="00B94489" w:rsidRPr="00FB238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.</w:t>
      </w:r>
    </w:p>
    <w:p w:rsidR="00030CB7" w:rsidRPr="00B94489" w:rsidRDefault="00030CB7" w:rsidP="00B94489">
      <w:pPr>
        <w:suppressAutoHyphens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</w:p>
    <w:p w:rsidR="00B94489" w:rsidRPr="00B94489" w:rsidRDefault="00B94489" w:rsidP="00B94489">
      <w:pPr>
        <w:suppressAutoHyphens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B9448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Забележка: Където е подходящо към задължителните теми се представят добри практики, в това число и европейски.</w:t>
      </w:r>
    </w:p>
    <w:p w:rsidR="00F27217" w:rsidRPr="00F27217" w:rsidRDefault="00F27217" w:rsidP="00F27217">
      <w:pPr>
        <w:suppressAutoHyphens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Други изисквания: </w:t>
      </w:r>
    </w:p>
    <w:p w:rsid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Изисквания към методите на обучителния процес. </w:t>
      </w: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Обучението трябва да включва разнообразие от методи и техники като например: лекции,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практически упражнения, </w:t>
      </w:r>
      <w:r w:rsidR="00B9448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теренни обучения, </w:t>
      </w: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работа в групи по поставени задачи, разработване на документи, дискусии, практически указания и съвети, споделяне на добри практики и научени уроци и др.</w:t>
      </w:r>
    </w:p>
    <w:p w:rsidR="00B13F51" w:rsidRPr="00DC41EA" w:rsidRDefault="00B13F51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Обучението се провежда на български език.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Изисквания към контролни тестове и анкетни карти. </w:t>
      </w:r>
    </w:p>
    <w:p w:rsidR="00DC41EA" w:rsidRPr="00DC41EA" w:rsidRDefault="00F27217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Възложителят не поставя изикване за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подготв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яне на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контролните текстове и анкетни карти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от страна на Изпълнителя. 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Изпълнителят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 своя преценка може да подготви такива</w:t>
      </w:r>
      <w:r w:rsidR="00B13F51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 като в случай че подготви такива, се препоръчва к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онтролните текстове </w:t>
      </w:r>
      <w:r w:rsidR="00B13F51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да 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са </w:t>
      </w:r>
      <w:r w:rsidR="00DC41EA"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за проверка на знанията на участниците и </w:t>
      </w:r>
      <w:r w:rsidR="00B13F51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да</w:t>
      </w:r>
      <w:r w:rsidR="00DC41EA"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с</w:t>
      </w:r>
      <w:r w:rsidR="00B13F51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е провеждат след всяко обучение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 Анкетни карти</w:t>
      </w:r>
      <w:r w:rsidR="00DC41EA"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</w:t>
      </w:r>
      <w:r w:rsidR="00B13F51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да </w:t>
      </w:r>
      <w:r w:rsidR="00DC41EA"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са за предложения и препоръки по обучителните </w:t>
      </w:r>
      <w:r w:rsidR="000257A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модула</w:t>
      </w:r>
      <w:r w:rsidR="00DC41EA"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. 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Образците на тестове и анкетна карта </w:t>
      </w:r>
      <w:r w:rsidR="00B13F51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не е необходимо да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се съгласуват и одобряват от Възложителя.</w:t>
      </w:r>
    </w:p>
    <w:p w:rsidR="00B13F51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Изисквания към издаването на сертификат за успешно преминато обучение и обучителните материали</w:t>
      </w:r>
      <w:r w:rsidR="00B13F51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.</w:t>
      </w:r>
    </w:p>
    <w:p w:rsidR="00B13F51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Изпълнителят трябва да издаде сертификат на </w:t>
      </w:r>
      <w:r w:rsidR="00B13F51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всеки един от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участници в обученията</w:t>
      </w:r>
      <w:r w:rsidR="00B13F51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Сертификатът трябва да е подписан и подпечатен от Изпълнителя и да съдържа информация, че е издаден в рамките на проекта, финансиращ обученията, като бъде посочен номерът на договора за безвъзмездна финансова помощ и наименованието на проекта, да съдържа емблемата на ЕС, изписването на фразата “Европейски съюз“ и наименованието на съфинансиращия фонд, общото лого за програмния период 2014 – 2020 г. със съответното наименование на финансиращата програма, адрес на единния информационен портал и текстът „Проектът се осъществява с финансовата подкрепа на Оперативна програма „Добро управление”, съфинансирана от Европейския съюз чрез Европейския социален фонд“, както и наименованието и логото на Възложителя. При издаване на сертификатите Изпълнителят трябва да спазва изискванията за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lastRenderedPageBreak/>
        <w:t xml:space="preserve">визуализация в Единния наръчник на бенефициента за прилагане на правилата за информация и комуникация 2014 – 2020 г.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Образецът на сертификат се съгласува и одобрява от Възложителя.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Всички обучителни материали и документи, разработени от изпълнителя, трябва да са разработени съгласно изискванията на Единния наръчник на бенефициента за прилагане на правилата за информация и комуникация, като съдържат най-малко емблемата на ЕС, изписване на фразата “Европейски съюз“ и наименованието на съфинансиращия фонд, общото лого за програмния период 2014 – 2020 г</w:t>
      </w:r>
      <w:r w:rsidR="00B13F51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със съответното наименование на финансиращата програма, текстът „Проектът се осъществява с финансовата подкрепа на Оперативна програма „Добро управление”, съфинансирана от Европейския съюз чрез Европейския социален фонд“, както и името и логото на Възложителя. </w:t>
      </w:r>
    </w:p>
    <w:p w:rsidR="00B13F51" w:rsidRPr="004A561F" w:rsidRDefault="00DC41EA" w:rsidP="00DC41EA">
      <w:pPr>
        <w:suppressAutoHyphens/>
        <w:spacing w:after="120" w:line="240" w:lineRule="auto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Единният наръчник на бенефициента за прилагане на правилата за информация и комуникация може </w:t>
      </w:r>
      <w:r w:rsidR="00B13F51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е достъпен на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следната интернет страница: </w:t>
      </w:r>
      <w:hyperlink r:id="rId9" w:history="1">
        <w:r w:rsidR="00B13F51" w:rsidRPr="009D50E9">
          <w:rPr>
            <w:rStyle w:val="Hyperlink"/>
            <w:rFonts w:ascii="Arial" w:eastAsia="Times New Roman" w:hAnsi="Arial"/>
            <w:sz w:val="20"/>
            <w:szCs w:val="20"/>
            <w:lang w:val="bg-BG" w:eastAsia="ar-SA"/>
          </w:rPr>
          <w:t>https://www.eufunds.bg/archive/documents/1423147813.pdf</w:t>
        </w:r>
      </w:hyperlink>
      <w:r w:rsidR="00B13F51">
        <w:rPr>
          <w:rFonts w:ascii="Arial" w:eastAsia="Times New Roman" w:hAnsi="Arial" w:cs="Times New Roman"/>
          <w:sz w:val="20"/>
          <w:szCs w:val="20"/>
          <w:lang w:val="bg-BG" w:eastAsia="ar-SA"/>
        </w:rPr>
        <w:t>.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Очаквани резултати по Дейност </w:t>
      </w:r>
      <w:r w:rsidR="00B944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2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: </w:t>
      </w:r>
    </w:p>
    <w:p w:rsidR="00DC41EA" w:rsidRPr="00DC41EA" w:rsidRDefault="00DC41EA" w:rsidP="00DC41EA">
      <w:pPr>
        <w:numPr>
          <w:ilvl w:val="0"/>
          <w:numId w:val="3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Подготвени </w:t>
      </w:r>
      <w:r w:rsidR="00B9448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4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обучителни модула по </w:t>
      </w:r>
      <w:r w:rsidR="00C52AA7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четир</w:t>
      </w:r>
      <w:r w:rsidR="000F4260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и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те теми – </w:t>
      </w:r>
      <w:r w:rsidR="00014AFE" w:rsidRPr="00014AF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„</w:t>
      </w:r>
      <w:r w:rsidR="00014AFE" w:rsidRPr="00014AF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Разновъзрастно стопанисване ва горските територии</w:t>
      </w:r>
      <w:r w:rsidR="00014AFE" w:rsidRPr="00014AF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”, „</w:t>
      </w:r>
      <w:r w:rsidR="00014AFE" w:rsidRPr="00014AF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Провеждане н</w:t>
      </w:r>
      <w:r w:rsidR="00B9448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а неравномерно-постепенна сеч“,</w:t>
      </w:r>
      <w:r w:rsidR="00014AFE" w:rsidRPr="00014AF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 „Изборно прореждане“</w:t>
      </w:r>
      <w:r w:rsidR="00B9448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 и „</w:t>
      </w:r>
      <w:r w:rsidR="00B94489" w:rsidRPr="00B9448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Методи за определяне на запаса </w:t>
      </w:r>
      <w:r w:rsidR="00C54AF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 xml:space="preserve">и ползването </w:t>
      </w:r>
      <w:r w:rsidR="00B94489" w:rsidRPr="00B9448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при изборните гори</w:t>
      </w:r>
      <w:r w:rsidR="00B9448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 w:bidi="bg-BG"/>
        </w:rPr>
        <w:t>“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, за провеждане на присъствени обучения, които включват: </w:t>
      </w:r>
    </w:p>
    <w:p w:rsidR="00DC41EA" w:rsidRPr="00DC41E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Програма за провеждане на присъствени обучения включваща задължителните теми (съгласно настоящата техническа спецификация), продължителност в</w:t>
      </w: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учебни минути/часове и дни и методите на обучение;</w:t>
      </w:r>
    </w:p>
    <w:p w:rsidR="00DC41EA" w:rsidRPr="00DC41E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Съдържателни обучителни материали включващи презентации, материали за практически упражнения с инструкции към тях и др.;</w:t>
      </w:r>
    </w:p>
    <w:p w:rsidR="00DC41EA" w:rsidRPr="00DC41EA" w:rsidRDefault="00DC41EA" w:rsidP="00DC41EA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Списък с интернет и/или други ресурси (сайтове, книги, статии, доклади, методики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 др.), свързани с дадената тема;</w:t>
      </w:r>
    </w:p>
    <w:p w:rsidR="00DC41EA" w:rsidRPr="00014AFE" w:rsidRDefault="00DC41EA" w:rsidP="00014AFE">
      <w:pPr>
        <w:pStyle w:val="ListParagraph"/>
        <w:numPr>
          <w:ilvl w:val="1"/>
          <w:numId w:val="29"/>
        </w:numPr>
        <w:suppressAutoHyphens/>
        <w:spacing w:after="120"/>
        <w:jc w:val="both"/>
        <w:rPr>
          <w:szCs w:val="24"/>
          <w:lang w:val="bg-BG" w:eastAsia="ar-SA"/>
        </w:rPr>
      </w:pPr>
      <w:r w:rsidRPr="00014AFE">
        <w:rPr>
          <w:szCs w:val="24"/>
          <w:lang w:val="bg-BG" w:eastAsia="ar-SA"/>
        </w:rPr>
        <w:t>Тестове и анкетна карта</w:t>
      </w:r>
      <w:r w:rsidR="00B13F51" w:rsidRPr="00014AFE">
        <w:rPr>
          <w:szCs w:val="24"/>
          <w:lang w:val="bg-BG" w:eastAsia="ar-SA"/>
        </w:rPr>
        <w:t>- по желание на Изпълнителя</w:t>
      </w:r>
      <w:r w:rsidRPr="00014AFE">
        <w:rPr>
          <w:szCs w:val="24"/>
          <w:lang w:val="bg-BG" w:eastAsia="ar-SA"/>
        </w:rPr>
        <w:t xml:space="preserve">; </w:t>
      </w:r>
    </w:p>
    <w:p w:rsidR="00DC41EA" w:rsidRDefault="00DC41EA" w:rsidP="00687444">
      <w:pPr>
        <w:pStyle w:val="ListParagraph"/>
        <w:numPr>
          <w:ilvl w:val="1"/>
          <w:numId w:val="29"/>
        </w:numPr>
        <w:suppressAutoHyphens/>
        <w:spacing w:after="120"/>
        <w:jc w:val="both"/>
        <w:rPr>
          <w:szCs w:val="24"/>
          <w:lang w:val="bg-BG" w:eastAsia="ar-SA"/>
        </w:rPr>
      </w:pPr>
      <w:r w:rsidRPr="00687444">
        <w:rPr>
          <w:szCs w:val="24"/>
          <w:lang w:val="bg-BG" w:eastAsia="ar-SA"/>
        </w:rPr>
        <w:t>Сертификат на обучаемите за преминалото обучение;</w:t>
      </w:r>
    </w:p>
    <w:p w:rsidR="00687444" w:rsidRPr="007448A5" w:rsidRDefault="00687444" w:rsidP="00687444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bookmarkStart w:id="20" w:name="_GoBack"/>
      <w:r w:rsidRPr="007448A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Въпросник - приложение № 8 към Указанията за е-отчитане чрез ИСУН на проекти и финансови планове по ОПДУ, попълнено от всеки от обучаемите.</w:t>
      </w:r>
    </w:p>
    <w:bookmarkEnd w:id="20"/>
    <w:p w:rsidR="00687444" w:rsidRPr="00687444" w:rsidRDefault="00687444" w:rsidP="00687444">
      <w:pPr>
        <w:pStyle w:val="ListParagraph"/>
        <w:suppressAutoHyphens/>
        <w:spacing w:after="120"/>
        <w:ind w:left="1080"/>
        <w:jc w:val="both"/>
        <w:rPr>
          <w:szCs w:val="24"/>
          <w:lang w:val="bg-BG" w:eastAsia="ar-SA"/>
        </w:rPr>
      </w:pP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Окончателното съгласуване и одобрение на </w:t>
      </w:r>
      <w:r w:rsidRPr="00687444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очаквани резултати по Дейност </w:t>
      </w:r>
      <w:r w:rsidR="00687444" w:rsidRPr="00687444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2</w:t>
      </w:r>
      <w:r w:rsidRPr="00687444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Pr="0068744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ще се извърши от Възложителя.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Срок за изпълнение на Дейност </w:t>
      </w:r>
      <w:r w:rsidR="00014AF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2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: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8D1AA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до </w:t>
      </w:r>
      <w:r w:rsid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</w:t>
      </w:r>
      <w:r w:rsidR="00D9768D" w:rsidRPr="00D9768D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месеца след подписване на Договор за обществена поръчка за обособена позиция</w:t>
      </w:r>
      <w:r w:rsidR="008D1AA3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№ 2</w:t>
      </w:r>
      <w:r w:rsidR="00D9768D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</w:p>
    <w:p w:rsidR="00DC41EA" w:rsidRPr="00392905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lastRenderedPageBreak/>
        <w:t>Дейност 3.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="00392905" w:rsidRPr="0039290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Провеждане на едно присъствено четиридневно изнесено, извън гр. София, но на територията на Република България, обучение на </w:t>
      </w:r>
      <w:r w:rsidR="00243DB1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33</w:t>
      </w:r>
      <w:r w:rsidR="00392905" w:rsidRPr="0039290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служители на ИАГ по отделните </w:t>
      </w:r>
      <w:r w:rsidR="00243DB1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поне 3 (три</w:t>
      </w:r>
      <w:r w:rsidR="00392905" w:rsidRPr="0039290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) обучителни </w:t>
      </w:r>
      <w:r w:rsidR="000257A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модула</w:t>
      </w:r>
      <w:r w:rsidR="00392905" w:rsidRPr="0039290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по </w:t>
      </w:r>
      <w:r w:rsidR="00AF1E69" w:rsidRPr="00AF1E6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„Разновъзрастно стопанисване на горските територии”, „Провеждане н</w:t>
      </w:r>
      <w:r w:rsidR="00687444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а неравномерно-постепенна сеч“,</w:t>
      </w:r>
      <w:r w:rsidR="00AF1E69" w:rsidRPr="00AF1E6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„Изборно прореждане“</w:t>
      </w:r>
      <w:r w:rsidR="00687444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и </w:t>
      </w:r>
      <w:r w:rsidR="00687444" w:rsidRPr="00687444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„Методи за определяне на запаса при изборните гори”</w:t>
      </w:r>
      <w:r w:rsidRP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Целта е да се провед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едно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обучени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AF1E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– лекционно и на терен, </w:t>
      </w:r>
      <w:r w:rsidR="00392905" w:rsidRPr="0039290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на </w:t>
      </w:r>
      <w:r w:rsidR="00AF1E6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33</w:t>
      </w:r>
      <w:r w:rsidR="00392905" w:rsidRPr="0039290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служители на ИАГ по отделните </w:t>
      </w:r>
      <w:r w:rsidR="00687444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4</w:t>
      </w:r>
      <w:r w:rsidR="00392905" w:rsidRPr="0039290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обучителни </w:t>
      </w:r>
      <w:r w:rsidR="000257AB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модула</w:t>
      </w:r>
      <w:r w:rsidR="00392905" w:rsidRPr="0039290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по </w:t>
      </w:r>
      <w:r w:rsidR="00AF1E69" w:rsidRPr="00AF1E6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„Разновъзрастно стопанисване на горските територии”, „Провеждане н</w:t>
      </w:r>
      <w:r w:rsidR="00687444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а неравномерно-постепенна сеч“,</w:t>
      </w:r>
      <w:r w:rsidR="00AF1E69" w:rsidRPr="00AF1E69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„Изборно прореждане“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</w:t>
      </w:r>
      <w:r w:rsid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и </w:t>
      </w:r>
      <w:r w:rsidR="00687444"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„Методи за определяне на запаса </w:t>
      </w:r>
      <w:r w:rsidR="00C54AF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и ползването </w:t>
      </w:r>
      <w:r w:rsidR="00687444"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при изборните гори”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подготвените от Изпълнителя и одобрените от Възложителя обучителни </w:t>
      </w:r>
      <w:r w:rsidR="000257A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модула</w:t>
      </w:r>
      <w:r w:rsid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по Дейност 2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от обособена позиция №</w:t>
      </w:r>
      <w:r w:rsidR="00D9768D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AF1E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. </w:t>
      </w:r>
    </w:p>
    <w:p w:rsidR="00DC41EA" w:rsidRPr="00AF1E69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Брой обучения: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едно обучение</w:t>
      </w:r>
      <w:r w:rsidR="00AF1E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AF1E69" w:rsidRPr="00AF1E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– лекционно и на терен</w:t>
      </w: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.</w:t>
      </w:r>
    </w:p>
    <w:p w:rsidR="00DC41EA" w:rsidRPr="00DC41EA" w:rsidRDefault="00DC41EA" w:rsidP="00DC41EA">
      <w:pPr>
        <w:numPr>
          <w:ilvl w:val="0"/>
          <w:numId w:val="4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Продължителност</w:t>
      </w:r>
      <w:r w:rsidRPr="00FB238B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:</w:t>
      </w:r>
      <w:r w:rsidRPr="00FB238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2</w:t>
      </w:r>
      <w:r w:rsidR="00392905" w:rsidRPr="00FB238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4</w:t>
      </w:r>
      <w:r w:rsidRPr="00FB238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учебни часа</w:t>
      </w:r>
      <w:r w:rsidRPr="00FB238B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.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Един учебен час е с продължителност 45 минути. </w:t>
      </w:r>
      <w:r w:rsidRPr="00DC41E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(Обученията ще се провеждат за </w:t>
      </w:r>
      <w:r w:rsidR="00392905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>четири</w:t>
      </w:r>
      <w:r w:rsidRPr="00DC41E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 дни - от обяд на първия до обяд на четвъртия ден т.</w:t>
      </w:r>
      <w:r w:rsidR="00687444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е. общо в рамките на </w:t>
      </w:r>
      <w:r w:rsidR="00687444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>3</w:t>
      </w:r>
      <w:r w:rsidRPr="00DC41E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 календарни дни.)</w:t>
      </w:r>
    </w:p>
    <w:p w:rsidR="00DC41EA" w:rsidRPr="00DC41EA" w:rsidRDefault="00DC41EA" w:rsidP="00DC41EA">
      <w:pPr>
        <w:numPr>
          <w:ilvl w:val="0"/>
          <w:numId w:val="4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Брой обучени </w:t>
      </w:r>
      <w:r w:rsidR="00392905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служители на ИАГ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: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AF1E6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33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.</w:t>
      </w:r>
    </w:p>
    <w:p w:rsidR="00DC41EA" w:rsidRPr="00392905" w:rsidRDefault="00DC41EA" w:rsidP="00392905">
      <w:pPr>
        <w:numPr>
          <w:ilvl w:val="0"/>
          <w:numId w:val="4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Място на провеждане: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392905" w:rsidRPr="00392905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извън гр. София, но на територията на Република България.</w:t>
      </w:r>
    </w:p>
    <w:p w:rsidR="00DC41EA" w:rsidRPr="00DC41EA" w:rsidRDefault="00DC41EA" w:rsidP="00DC41EA">
      <w:pPr>
        <w:numPr>
          <w:ilvl w:val="0"/>
          <w:numId w:val="4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Лектори: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392905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поне </w:t>
      </w:r>
      <w:r w:rsid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2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ключови експерти/лектори, които участникът, определен за изпълнител, е посочил в офертата, въз основа на която е определен за изпълнител. По своя преценка изпълнителят може да привлича и други лектори.</w:t>
      </w:r>
    </w:p>
    <w:p w:rsidR="00DC41EA" w:rsidRPr="00DC41EA" w:rsidRDefault="00DC41EA" w:rsidP="00DC41EA">
      <w:pPr>
        <w:tabs>
          <w:tab w:val="left" w:pos="-600"/>
          <w:tab w:val="left" w:pos="114"/>
        </w:tabs>
        <w:suppressAutoHyphens/>
        <w:spacing w:after="24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Минималните изисквания към ключовите експерти/лектори на изпълнителя са съгласно посочените изисквания в Раздел ІІІ „ИЗИСКВАНИЯ КЪМ УЧАСТНИЦИТЕ” от Документацията на поръчката.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При изпълнението на тази дейност участникът, определен за изпълнител, трябва да осигури:</w:t>
      </w:r>
    </w:p>
    <w:p w:rsidR="00687444" w:rsidRPr="00687444" w:rsidRDefault="00687444" w:rsidP="00687444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покриване на разходите за транспорт – отиване и връщане,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33</w:t>
      </w: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ИАГ, които ще се обучават, от местоработата им - ИАГ, гр. София, бул. „Христо Ботев“ № 55 до мястото на провеждане на обученията;</w:t>
      </w:r>
    </w:p>
    <w:p w:rsidR="00687444" w:rsidRPr="00687444" w:rsidRDefault="00687444" w:rsidP="00687444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наем на зали и помещения;</w:t>
      </w:r>
    </w:p>
    <w:p w:rsidR="00687444" w:rsidRPr="00687444" w:rsidRDefault="00687444" w:rsidP="00687444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наем и подсигуряване на необходимото техническо оборудване (минимум екран, мултимедия, лаптоп, флип чарт, техническа поддръжка на апаратурата (при възникване на необходимост);</w:t>
      </w:r>
    </w:p>
    <w:p w:rsidR="00687444" w:rsidRPr="00687444" w:rsidRDefault="00687444" w:rsidP="00687444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резервации и покриване на три нощувки на всички участници в обучението (настаняване на участниците в единични стаи в хотел, който да е един за всички участници), категория минимум 3 звезди, като хотелът да осигурява зала, в която да се проведе обучението; </w:t>
      </w:r>
    </w:p>
    <w:p w:rsidR="00687444" w:rsidRPr="00687444" w:rsidRDefault="00687444" w:rsidP="00687444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хранене на всички участници в обучението, което включва:</w:t>
      </w:r>
    </w:p>
    <w:p w:rsidR="00687444" w:rsidRPr="00687444" w:rsidRDefault="00687444" w:rsidP="00687444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lastRenderedPageBreak/>
        <w:t>осигуряване на закуска, обяд, вечеря в зависимост от продължителността на конкретното обучение, както и по две кафе паузи в рамките на един цял ден за всички дни на обучението;</w:t>
      </w:r>
    </w:p>
    <w:p w:rsidR="00687444" w:rsidRPr="00687444" w:rsidRDefault="00687444" w:rsidP="00687444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осигуряване на обяд, вечеря и една кафе пауза през първия ден на обучението;</w:t>
      </w:r>
    </w:p>
    <w:p w:rsidR="00687444" w:rsidRPr="00687444" w:rsidRDefault="00687444" w:rsidP="00687444">
      <w:pPr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осигуряване на закуска и една кафе пауза през четвъртия ден на обучението;</w:t>
      </w:r>
    </w:p>
    <w:p w:rsidR="00687444" w:rsidRPr="00687444" w:rsidRDefault="00687444" w:rsidP="0068744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ar-SA"/>
        </w:rPr>
      </w:pPr>
      <w:r w:rsidRPr="0068744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ar-SA"/>
        </w:rPr>
        <w:t>Уточнения:</w:t>
      </w:r>
    </w:p>
    <w:p w:rsidR="00687444" w:rsidRPr="00687444" w:rsidRDefault="00687444" w:rsidP="00687444">
      <w:pPr>
        <w:numPr>
          <w:ilvl w:val="0"/>
          <w:numId w:val="54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кафе паузата следва да включва минимум: кафе, чай, прясно мляко, пакетирани захар, мед и сметана-течна и суха, минерална вода, дребни сладки и соленки и др. по преценка на Изпълнителя)</w:t>
      </w:r>
    </w:p>
    <w:p w:rsidR="00687444" w:rsidRPr="00687444" w:rsidRDefault="00687444" w:rsidP="00687444">
      <w:pPr>
        <w:numPr>
          <w:ilvl w:val="0"/>
          <w:numId w:val="54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залата, където ще се провеждат обученията следва всекидневно да се зарежда с минерална вода по време на провеждане на обучението; </w:t>
      </w:r>
    </w:p>
    <w:p w:rsidR="00687444" w:rsidRPr="00687444" w:rsidRDefault="00687444" w:rsidP="00687444">
      <w:pPr>
        <w:numPr>
          <w:ilvl w:val="0"/>
          <w:numId w:val="54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закуските да са организирани  на  блок-маса  в  ресторанта/стола  на  хотела/базата,  включваща минимум:  минерална  вода,  сок,  кафе,  чай,  прясно  мляко,  кисело  мляко, сирене,  кашкавал,  два  вида  сухи  колбаси,  два  вида  зеленчуци (домати  и краставици),  маслини,  варени/бъркани/”на  очи”  яйца,   бял  и  черен  хляб, плодове,  кроасани/кифлички (солени  и  сладки),  пакетирано  масло, пакетиран мед, пакетиран конфитюр, мюсли/корнфлейкс; </w:t>
      </w:r>
    </w:p>
    <w:p w:rsidR="00687444" w:rsidRPr="00687444" w:rsidRDefault="00687444" w:rsidP="00687444">
      <w:pPr>
        <w:numPr>
          <w:ilvl w:val="0"/>
          <w:numId w:val="54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обядите да  включват  минимум:  салата,  супа,  основно  ястие,  десерт , плодове,  безалкохолни  напитки,  минерална  вода  в  ресторанта/стола  на хотела/базата,  в  който  са  настанени  участниците.  Обядът  трябва  да  бъде сервиран  на  блок-маса.  Менюто  трябва  да  включва  вегетариански  вариант , рибен вариант и поне два варианта на ястия с месо; </w:t>
      </w:r>
    </w:p>
    <w:p w:rsidR="00687444" w:rsidRPr="00687444" w:rsidRDefault="00687444" w:rsidP="00687444">
      <w:pPr>
        <w:numPr>
          <w:ilvl w:val="0"/>
          <w:numId w:val="54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вечерите да  включват  най-малко:  салата,  основно  ястие,  десерт , плодове,  безалкохолни  напитки,  минерална  вода  в  ресторанта/стола  на хотела/базата, в който са настанени участниците. </w:t>
      </w:r>
    </w:p>
    <w:p w:rsidR="00687444" w:rsidRPr="00687444" w:rsidRDefault="00687444" w:rsidP="00687444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обучителна програма за провеждане на </w:t>
      </w:r>
      <w:r w:rsidRPr="00687444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обучението </w:t>
      </w: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включваща задължителните теми (съгласно настоящата техническа спецификация), продължителност в учебни минути/час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ове и дни, методите на обучение</w:t>
      </w: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687444" w:rsidRPr="00687444" w:rsidRDefault="00687444" w:rsidP="00687444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изготвяне, размножаване и комплектоване на одобрените от Възложителя обучителни материали и програма за съответното обучение;</w:t>
      </w:r>
    </w:p>
    <w:p w:rsidR="00687444" w:rsidRPr="00687444" w:rsidRDefault="00687444" w:rsidP="00687444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спазване на изискванията за публичност по проекта при размножаването на материалите, провеждането на обученията и всички други дейности;</w:t>
      </w:r>
    </w:p>
    <w:p w:rsidR="00687444" w:rsidRPr="00687444" w:rsidRDefault="00687444" w:rsidP="00687444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покриване на разходите за ключовите експерти/лектори, имената и квалификацията на които са представени в офертата на изпълнителя (хонорари, дневни, настаняване, храна, транспорт от населено място, където живеят или от друго по тяхна уговорка, до мястото на провеждане на обученията и др.);</w:t>
      </w:r>
    </w:p>
    <w:p w:rsidR="00687444" w:rsidRPr="00687444" w:rsidRDefault="00687444" w:rsidP="00687444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сертификат на всички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33</w:t>
      </w: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ИАГ, участвали в обучението;</w:t>
      </w:r>
    </w:p>
    <w:p w:rsidR="00687444" w:rsidRPr="00687444" w:rsidRDefault="00687444" w:rsidP="00687444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lastRenderedPageBreak/>
        <w:t>подготвянето на списък на участниците, получили сертификати за обучението;</w:t>
      </w:r>
    </w:p>
    <w:p w:rsidR="00687444" w:rsidRPr="00687444" w:rsidRDefault="00687444" w:rsidP="00687444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подготвянето на присъствен списък за всеки един ден от обученията и удостоверяващ получаването на обучителните материали, предоставени от изпълнителя;</w:t>
      </w:r>
    </w:p>
    <w:p w:rsidR="00687444" w:rsidRPr="00687444" w:rsidRDefault="00687444" w:rsidP="00687444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попълването на декларации от участниците в обучението (обучаемите се обучители), че не са участвали в обучения с идентично съдържание, финансирани с публични средства (Образец на Декларация ще бъде предоставена на участника, избран за изпълнител от възложителя); </w:t>
      </w:r>
    </w:p>
    <w:p w:rsidR="00687444" w:rsidRPr="00687444" w:rsidRDefault="00687444" w:rsidP="00687444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попълването от страна на участниците в обучението (обучаемите се обучители) на Въпросник за участие в проект по ОПДУ,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съгласно Приложение № 8 към Указанията за Е-отчитане чрез ИСУН на проекти по ОПДУ. (Образец на Въпросника ще бъде предоставена на участника, избран за изпълнител от възложителя); </w:t>
      </w:r>
    </w:p>
    <w:p w:rsidR="00687444" w:rsidRPr="00687444" w:rsidRDefault="00687444" w:rsidP="00687444">
      <w:pPr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прилага необходимите комуникационни мерки за информиране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33</w:t>
      </w: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ИАГ, участници в обучението, относно финансирането от фондовете на Европейския съюз, чрез визуализация на присъствените списъци, снимков материал от самото провеждане на обучението, други документи по проекта и т. н.);</w:t>
      </w:r>
    </w:p>
    <w:p w:rsidR="00F26907" w:rsidRDefault="00F26907" w:rsidP="00F26907">
      <w:pPr>
        <w:numPr>
          <w:ilvl w:val="0"/>
          <w:numId w:val="57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банер, който се предоставя от Възложителя поне в двуседмичен срок преди провеждане на конкретното обучение, и следва да бъде поставен на видно място при провеждане на обучението.</w:t>
      </w:r>
    </w:p>
    <w:p w:rsidR="00687444" w:rsidRPr="00687444" w:rsidRDefault="00687444" w:rsidP="0068744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Изпълнителят следва:</w:t>
      </w:r>
    </w:p>
    <w:p w:rsidR="00687444" w:rsidRPr="00687444" w:rsidRDefault="00687444" w:rsidP="00687444">
      <w:pPr>
        <w:numPr>
          <w:ilvl w:val="0"/>
          <w:numId w:val="5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извършва регистрация на участниците в предварително подготвени и съгласувани с възложителя присъствени листове;</w:t>
      </w:r>
    </w:p>
    <w:p w:rsidR="00687444" w:rsidRPr="00687444" w:rsidRDefault="00687444" w:rsidP="00687444">
      <w:pPr>
        <w:numPr>
          <w:ilvl w:val="0"/>
          <w:numId w:val="5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осигури за всяко от обученията необходимите спомагателни обучителни</w:t>
      </w:r>
      <w:r w:rsid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материали като: маркери</w:t>
      </w: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 хартиено тиксо; свитъци флипчарт-листове и други материали, според вида на обучението;</w:t>
      </w:r>
    </w:p>
    <w:p w:rsidR="00687444" w:rsidRPr="00687444" w:rsidRDefault="00687444" w:rsidP="00687444">
      <w:pPr>
        <w:numPr>
          <w:ilvl w:val="0"/>
          <w:numId w:val="5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подготви, комплектова и раздава обучителни материали на участниците (предварително предоставени за преглед на възложителя);</w:t>
      </w:r>
    </w:p>
    <w:p w:rsidR="00687444" w:rsidRPr="00687444" w:rsidRDefault="00687444" w:rsidP="00687444">
      <w:pPr>
        <w:numPr>
          <w:ilvl w:val="0"/>
          <w:numId w:val="5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да раздава и събира Въпросника за участие в проект по ОПДУ - Приложение № 8 към Указанията за Е-отчитане чрез ИСУН на проекти по ОПДУ, които да се попълват от участниците във всяко от обучениеята;</w:t>
      </w:r>
    </w:p>
    <w:p w:rsidR="00687444" w:rsidRPr="00687444" w:rsidRDefault="00687444" w:rsidP="00687444">
      <w:pPr>
        <w:numPr>
          <w:ilvl w:val="0"/>
          <w:numId w:val="5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да осигури поставянето на банери, постери, табели, свързани с осигуряване на информация и публичност в мястото на провеждане на обучението. </w:t>
      </w:r>
    </w:p>
    <w:p w:rsidR="00687444" w:rsidRPr="00687444" w:rsidRDefault="00687444" w:rsidP="0068744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</w:p>
    <w:p w:rsidR="00687444" w:rsidRPr="00687444" w:rsidRDefault="00687444" w:rsidP="0068744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Обученията трябва да приключат с:</w:t>
      </w:r>
    </w:p>
    <w:p w:rsidR="00687444" w:rsidRPr="00687444" w:rsidRDefault="00687444" w:rsidP="00687444">
      <w:pPr>
        <w:numPr>
          <w:ilvl w:val="0"/>
          <w:numId w:val="4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обучени общо </w:t>
      </w:r>
      <w:r w:rsid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33</w:t>
      </w: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 по двата обучителни </w:t>
      </w:r>
      <w:r w:rsidR="000257A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модула</w:t>
      </w: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687444" w:rsidRPr="00687444" w:rsidRDefault="00687444" w:rsidP="00687444">
      <w:pPr>
        <w:numPr>
          <w:ilvl w:val="0"/>
          <w:numId w:val="4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издаване на сертификат на всички </w:t>
      </w:r>
      <w:r w:rsid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33</w:t>
      </w: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ИАГ, преминали обучението;</w:t>
      </w:r>
    </w:p>
    <w:p w:rsidR="00687444" w:rsidRPr="00687444" w:rsidRDefault="00687444" w:rsidP="00687444">
      <w:pPr>
        <w:numPr>
          <w:ilvl w:val="0"/>
          <w:numId w:val="4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lastRenderedPageBreak/>
        <w:t xml:space="preserve">подписване от всички </w:t>
      </w:r>
      <w:r w:rsid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33</w:t>
      </w: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 на декларации, че не са участвали в обучения с идентично съдържание, финансирани с публични средства, съгласно образеца даден от възложителя;</w:t>
      </w:r>
    </w:p>
    <w:p w:rsidR="00687444" w:rsidRPr="00687444" w:rsidRDefault="00687444" w:rsidP="00687444">
      <w:pPr>
        <w:numPr>
          <w:ilvl w:val="0"/>
          <w:numId w:val="4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попълване от всички </w:t>
      </w:r>
      <w:r w:rsid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33</w:t>
      </w: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 на Въпросника за участие в проект по ОПДУ съгласно Приложение № 8 към Указанията за Е-отчитане чрез ИСУН на проекти по ОПДУ, съгласно образеца даден от възложителя;</w:t>
      </w:r>
    </w:p>
    <w:p w:rsidR="00687444" w:rsidRPr="00687444" w:rsidRDefault="00687444" w:rsidP="00687444">
      <w:pPr>
        <w:numPr>
          <w:ilvl w:val="0"/>
          <w:numId w:val="4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попълване на тестове и анкетни карти от обучените </w:t>
      </w:r>
      <w:r w:rsid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33</w:t>
      </w: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ИАГ, в случай че Изпълнителят предвижда такива;</w:t>
      </w:r>
    </w:p>
    <w:p w:rsidR="00687444" w:rsidRPr="00687444" w:rsidRDefault="00687444" w:rsidP="00687444">
      <w:pPr>
        <w:numPr>
          <w:ilvl w:val="0"/>
          <w:numId w:val="4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фото заснемане на проведеното обучение на </w:t>
      </w:r>
      <w:r w:rsid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33</w:t>
      </w:r>
      <w:r w:rsidRPr="0068744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ИАГ, от което да е видно присъствието на регистрираните участници за всеки ден от обучението. 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 xml:space="preserve">Очаквани резултати по Дейност 3: </w:t>
      </w:r>
    </w:p>
    <w:p w:rsidR="00DC41EA" w:rsidRPr="00DC41EA" w:rsidRDefault="00DC41EA" w:rsidP="00DC41EA">
      <w:pPr>
        <w:numPr>
          <w:ilvl w:val="0"/>
          <w:numId w:val="32"/>
        </w:numPr>
        <w:suppressAutoHyphens/>
        <w:spacing w:after="12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Проведен</w:t>
      </w:r>
      <w:r w:rsid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52622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едно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обучени</w:t>
      </w:r>
      <w:r w:rsidR="0052622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за </w:t>
      </w:r>
      <w:r w:rsidR="009E1E7F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33</w:t>
      </w:r>
      <w:r w:rsidR="00526222" w:rsidRPr="0052622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</w:t>
      </w:r>
      <w:r w:rsid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за четирите обучител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</w:t>
      </w:r>
      <w:r w:rsidR="0052622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0257A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модула</w:t>
      </w:r>
      <w:r w:rsidR="004B220C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;</w:t>
      </w:r>
    </w:p>
    <w:p w:rsidR="00DC41EA" w:rsidRPr="00DC41EA" w:rsidRDefault="00DC41EA" w:rsidP="00DC41EA">
      <w:pPr>
        <w:numPr>
          <w:ilvl w:val="0"/>
          <w:numId w:val="3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Обучени </w:t>
      </w:r>
      <w:r w:rsidR="009E1E7F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33</w:t>
      </w:r>
      <w:r w:rsidR="00526222" w:rsidRPr="00526222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 </w:t>
      </w:r>
      <w:r w:rsid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четирите обучителни </w:t>
      </w:r>
      <w:r w:rsidR="000257AB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модула</w:t>
      </w:r>
      <w:r w:rsid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DC41EA" w:rsidRPr="00DC41EA" w:rsidRDefault="00DC41EA" w:rsidP="00DC41EA">
      <w:pPr>
        <w:numPr>
          <w:ilvl w:val="0"/>
          <w:numId w:val="3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Разпределение на обучители по </w:t>
      </w:r>
      <w:r w:rsid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четирите</w:t>
      </w:r>
      <w:r w:rsidR="004B220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обучителни модула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ind w:left="357" w:hanging="357"/>
        <w:jc w:val="both"/>
        <w:rPr>
          <w:rFonts w:ascii="Times New Roman" w:eastAsia="MS Mincho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График за заетостта на екипите от обучители с предложени резервни варианти (при възникване на обективни, независещи от изпълнителя</w:t>
      </w:r>
      <w:r w:rsidR="004B220C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и възложителя, обстоятелства);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Подписани декларации от обучителите за поемане на съответните ангажименти по присъствените обучения. Оригиналните декларации се представят на Възложителя;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Подписани декларации от </w:t>
      </w:r>
      <w:r w:rsidR="009E1E7F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33</w:t>
      </w:r>
      <w:r w:rsidR="00B716F9" w:rsidRP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 че не са участвали в обучения с идентично съдържание, финансирани с публични средства, съгласно образеца даден от Възложителя. Оригиналните декларации се представят на Възложителя;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Издадени  сертификати на всички </w:t>
      </w:r>
      <w:r w:rsidR="009E1E7F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33</w:t>
      </w:r>
      <w:r w:rsidR="00B716F9" w:rsidRP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. Заверени от Изпълнителя, копия от всички сертификатите на </w:t>
      </w:r>
      <w:r w:rsidR="009E1E7F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33</w:t>
      </w:r>
      <w:r w:rsidR="00B716F9" w:rsidRP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се представят на Възложителя;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Списък на участниците получили сертификати </w:t>
      </w:r>
      <w:r w:rsid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от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обучение</w:t>
      </w:r>
      <w:r w:rsid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то,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съдържащ трите имена и подпис на участниците. Ориги</w:t>
      </w:r>
      <w:r w:rsid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налния списък се представят на В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ъзложителя;</w:t>
      </w:r>
    </w:p>
    <w:p w:rsidR="00DC41EA" w:rsidRPr="00157C74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Попълнени от </w:t>
      </w:r>
      <w:r w:rsidR="00B716F9"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всички </w:t>
      </w:r>
      <w:r w:rsidR="009E1E7F"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33</w:t>
      </w:r>
      <w:r w:rsidR="00B716F9"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служители на ИАГ </w:t>
      </w:r>
      <w:r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въпросници за участие в проект по ОПДУ съгласно Приложение № 8 към Указанията за Е-отчитане чрез ИСУН на проекти по ОПДУ, съгласно образеца даден от Възложителя. Оригиналните въпросници  се представят на възложителя;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Присъствен списък с трите имена, длъжност, организация/институцията</w:t>
      </w:r>
      <w:r w:rsid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която </w:t>
      </w:r>
      <w:r w:rsidR="00B716F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Изпълнителя</w:t>
      </w:r>
      <w:r w:rsidR="009E1E7F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т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представлява, контакти (адрес, телефон, електронна поща) и подписи на участниците. В присъствения списък трябва да има колона за подпис за всеки един учебен ден, както и колона за подпис, удостоверяващ получаването от всеки един участник</w:t>
      </w:r>
      <w:r w:rsidRPr="00DC41EA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на обучителните материали. Оригиналния списък се представят на Възложителя.</w:t>
      </w:r>
    </w:p>
    <w:p w:rsidR="00DC41EA" w:rsidRPr="00E74F10" w:rsidRDefault="00DC41EA" w:rsidP="00E74F10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lastRenderedPageBreak/>
        <w:t xml:space="preserve">Контролни тестове попълнени от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участниците в обучението</w:t>
      </w:r>
      <w:r w:rsid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– в случай, че Изпълнителят предвижда такива и ако предвижда такива о</w:t>
      </w:r>
      <w:r w:rsidR="00E74F10" w:rsidRP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ригиналните </w:t>
      </w:r>
      <w:r w:rsid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на контролните тестове</w:t>
      </w:r>
      <w:r w:rsidR="00E74F10" w:rsidRP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се представят на Възложителя</w:t>
      </w:r>
      <w:r w:rsid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за информация</w:t>
      </w:r>
      <w:r w:rsidR="00E74F10" w:rsidRP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Анкетни карти за получаване на обратна връзка от участниците в обучението</w:t>
      </w:r>
      <w:r w:rsid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E74F10" w:rsidRP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– в случай, че Изпълнителят предвижда такива и ако предвижда такива оригиналните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анкетни карти се представят на Възложителя</w:t>
      </w:r>
      <w:r w:rsidR="00E74F10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за информация;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Изготвена обратна информация до Възложителя за проведено обучение – мнение на участниците (обобщени резултати от  анкетни карти на всеки участник);</w:t>
      </w:r>
    </w:p>
    <w:p w:rsidR="00DC41EA" w:rsidRPr="00DC41EA" w:rsidRDefault="00DC41EA" w:rsidP="00DC41EA">
      <w:pPr>
        <w:numPr>
          <w:ilvl w:val="0"/>
          <w:numId w:val="33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Снимков материал (само на електронен носител); </w:t>
      </w:r>
    </w:p>
    <w:p w:rsidR="00856E0C" w:rsidRDefault="00856E0C" w:rsidP="00856E0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Окончателното съгласуване и одобрение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очаквани резултати по Дейност 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ще се извърши от Възложителя. </w:t>
      </w:r>
    </w:p>
    <w:p w:rsidR="00E23C5F" w:rsidRDefault="00E23C5F" w:rsidP="00157C7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</w:p>
    <w:p w:rsidR="00157C74" w:rsidRPr="00157C74" w:rsidRDefault="00DC41EA" w:rsidP="00157C7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ar-SA"/>
        </w:rPr>
        <w:t>Срок за изпълнение на Дейност 3: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="00157C74"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до 9 месеца след подписване на Договор за обществена поръчка за обособена позиция № 2, но не по-късно от 01.09.2019 г.</w:t>
      </w:r>
    </w:p>
    <w:p w:rsidR="00157C74" w:rsidRPr="00157C74" w:rsidRDefault="00157C74" w:rsidP="00157C7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57C7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Забележка!</w:t>
      </w:r>
      <w:r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Логистичното осигуряване на обученията ще се извършва от изпълнителя в рамките на настоящата обществена поръчка. </w:t>
      </w:r>
    </w:p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</w:p>
    <w:p w:rsidR="00DC41EA" w:rsidRPr="00DC41EA" w:rsidRDefault="00DC41EA" w:rsidP="00DC41EA">
      <w:pPr>
        <w:keepNext/>
        <w:tabs>
          <w:tab w:val="left" w:pos="0"/>
        </w:tabs>
        <w:suppressAutoHyphens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bookmarkStart w:id="21" w:name="_Toc273098570"/>
      <w:bookmarkStart w:id="22" w:name="_Toc343773389"/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ПРОЦЕДУРА ЗА ПРИЕМАНЕ НА ИЗПЪЛНЕНИЕТО</w:t>
      </w:r>
      <w:bookmarkEnd w:id="21"/>
      <w:bookmarkEnd w:id="22"/>
    </w:p>
    <w:p w:rsidR="00DC41EA" w:rsidRPr="00DC41EA" w:rsidRDefault="00DC41EA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bookmarkStart w:id="23" w:name="_Toc260818085"/>
      <w:bookmarkStart w:id="24" w:name="_Toc273098571"/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Мониторингът и оценяването на изпълнението на договора ще се основава на резултати от периодични срещи за отчитане на напредъка по постигането на очакваните резултати и целите на задачата. </w:t>
      </w:r>
      <w:r w:rsidRPr="00DC41EA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ar-SA"/>
        </w:rPr>
        <w:t xml:space="preserve">В хода на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изпълнение на задълженията си по настоящата обществена поръчка Изпълнителят изготвя и предоставя на Възложителя:</w:t>
      </w:r>
    </w:p>
    <w:p w:rsidR="00DC41EA" w:rsidRPr="00157C74" w:rsidRDefault="00822A97" w:rsidP="00DC41EA">
      <w:pPr>
        <w:numPr>
          <w:ilvl w:val="0"/>
          <w:numId w:val="34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</w:t>
      </w:r>
      <w:r w:rsidR="00DC41EA"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(</w:t>
      </w:r>
      <w:r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един</w:t>
      </w:r>
      <w:r w:rsidR="00DC41EA"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)  междин</w:t>
      </w:r>
      <w:r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ен доклад</w:t>
      </w:r>
      <w:r w:rsidR="00DC41EA"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за изпълнението на задълженията по договора;</w:t>
      </w:r>
    </w:p>
    <w:p w:rsidR="00DC41EA" w:rsidRPr="00157C74" w:rsidRDefault="00DC41EA" w:rsidP="00DC41EA">
      <w:pPr>
        <w:numPr>
          <w:ilvl w:val="0"/>
          <w:numId w:val="34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1 (един) окончателен доклад за изпълнението на задълженията по договора.</w:t>
      </w:r>
    </w:p>
    <w:p w:rsidR="00DC41EA" w:rsidRPr="00DC41EA" w:rsidRDefault="00822A97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Междин</w:t>
      </w:r>
      <w:r w:rsidR="00DC41EA"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н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ият</w:t>
      </w:r>
      <w:r w:rsidR="00DC41EA"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 доклад за изпълнението</w:t>
      </w:r>
      <w:r w:rsidR="00DC41EA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на задълженията по договора съдържа информация относно:</w:t>
      </w:r>
    </w:p>
    <w:p w:rsidR="00DC41EA" w:rsidRPr="00DC41EA" w:rsidRDefault="00DC41EA" w:rsidP="00DC41EA">
      <w:pPr>
        <w:numPr>
          <w:ilvl w:val="0"/>
          <w:numId w:val="3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Резултатите от Дейност 1 - </w:t>
      </w:r>
      <w:r w:rsidR="00157C74"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предложен списък с минимум 2</w:t>
      </w:r>
      <w:r w:rsid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обучители общо за четирите</w:t>
      </w:r>
      <w:r w:rsidR="00157C74"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обучителни модула и </w:t>
      </w:r>
      <w:r w:rsidR="00157C74" w:rsidRPr="00157C7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резултатите от Дейност 2 </w:t>
      </w:r>
      <w:r w:rsidR="00157C74"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разработените </w:t>
      </w:r>
      <w:r w:rsid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четири</w:t>
      </w:r>
      <w:r w:rsidR="00157C74"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обучителни модула за присъствени обучения (включващи програма, съдържателни обучителни материали, тестове и анкетна карта; сертификат, списък на интернет и/или други ресурси, помощен материал за бъдещите обучени и т. н.)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</w:t>
      </w:r>
    </w:p>
    <w:p w:rsidR="00DC41EA" w:rsidRPr="00DC41EA" w:rsidRDefault="00DC41EA" w:rsidP="00DC41EA">
      <w:pPr>
        <w:numPr>
          <w:ilvl w:val="0"/>
          <w:numId w:val="3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Евентуални проблеми, възникнали</w:t>
      </w:r>
      <w:r w:rsidR="00822A97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във връзка с изпълнението на договор</w:t>
      </w:r>
      <w:r w:rsidR="00822A97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а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 в т.ч. предложените и/или предприетите действия за решаването им;</w:t>
      </w:r>
    </w:p>
    <w:p w:rsidR="00DC41EA" w:rsidRPr="00DC41EA" w:rsidRDefault="00DC41EA" w:rsidP="00DC41EA">
      <w:pPr>
        <w:numPr>
          <w:ilvl w:val="0"/>
          <w:numId w:val="35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Друга информация по преценка на Изпълнителя.</w:t>
      </w:r>
    </w:p>
    <w:p w:rsidR="00DC41EA" w:rsidRPr="00DC41EA" w:rsidRDefault="00DC41EA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lastRenderedPageBreak/>
        <w:t xml:space="preserve">Определеният изпълнител предоставя на Възложителя </w:t>
      </w:r>
      <w:r w:rsidR="00822A97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междин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н</w:t>
      </w:r>
      <w:r w:rsidR="00822A97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ия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доклад за изпълнението на задълженията си по договора </w:t>
      </w:r>
      <w:r w:rsidRPr="00DC41E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ar-SA"/>
        </w:rPr>
        <w:t>за възлагане на обществената поръчка по обособена позиция №</w:t>
      </w:r>
      <w:r w:rsidR="00822A97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ar-SA"/>
        </w:rPr>
        <w:t xml:space="preserve"> </w:t>
      </w:r>
      <w:r w:rsidR="002918C4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ar-SA"/>
        </w:rPr>
        <w:t>2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до 3 работни дни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след изпълнение на Дейност 1 и Дейност 2.</w:t>
      </w:r>
    </w:p>
    <w:p w:rsidR="00DC41EA" w:rsidRPr="00DC41EA" w:rsidRDefault="00DC41EA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Възложителят може да одобри резултати или даде писмени предписания за поправки и допълнения, които Изпълнителят следва да направи. Ревизираната версия на междинния доклад и резултатите от Дейност 1 и 2 трябва да бъдат предадени от Изпълнителя в срок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от 5 дни след получаване на предписанията на Възложителя. </w:t>
      </w:r>
    </w:p>
    <w:bookmarkEnd w:id="0"/>
    <w:bookmarkEnd w:id="1"/>
    <w:bookmarkEnd w:id="23"/>
    <w:bookmarkEnd w:id="24"/>
    <w:p w:rsidR="00DC41EA" w:rsidRPr="00DC41EA" w:rsidRDefault="00DC41EA" w:rsidP="00DC41EA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Окончателният доклад на Изпълнителя, трябва да съдържа информация относно:</w:t>
      </w:r>
    </w:p>
    <w:p w:rsidR="00157C74" w:rsidRPr="00157C74" w:rsidRDefault="00DC41EA" w:rsidP="00DC41EA">
      <w:pPr>
        <w:numPr>
          <w:ilvl w:val="0"/>
          <w:numId w:val="3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157C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ar-SA"/>
        </w:rPr>
        <w:t xml:space="preserve">Окончателни </w:t>
      </w:r>
      <w:r w:rsidRPr="00157C7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резултати от </w:t>
      </w:r>
      <w:r w:rsidR="00BD1799" w:rsidRPr="00157C7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Дейност 3</w:t>
      </w:r>
      <w:r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: </w:t>
      </w:r>
      <w:r w:rsidRPr="00157C7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проведени обучения за </w:t>
      </w:r>
      <w:r w:rsidR="002918C4" w:rsidRPr="00157C7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33</w:t>
      </w:r>
      <w:r w:rsidR="00BD1799" w:rsidRPr="00157C7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служители на ИАГ</w:t>
      </w:r>
      <w:r w:rsidRPr="00157C7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 служители</w:t>
      </w:r>
      <w:r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; </w:t>
      </w:r>
      <w:r w:rsidR="00157C74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оригинални подписани декларации от участниците, че не са участвали в обучения с идентично съдържание, финансирани с публични средства; </w:t>
      </w:r>
      <w:r w:rsidR="00157C74" w:rsidRPr="00997547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заверени от изпълнителя,</w:t>
      </w:r>
      <w:r w:rsidR="00157C74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копия от всички сертификатите на участниците; оригинален списък на участниците получили сертификати за успешно преминато обучение; оригинални попълнени от участниците Въпросници за участие в проект по ОПДУ съгласно Приложение № 8 към Указанията за Е-отчитане чрез ИСУН на проекти по ОПДУ; оригинален присъствен списък; оригинални контролни</w:t>
      </w:r>
      <w:r w:rsidR="00157C74"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 xml:space="preserve"> тестове попълнени от </w:t>
      </w:r>
      <w:r w:rsidR="00157C74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участниците</w:t>
      </w:r>
      <w:r w:rsid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, в случай че Изпълнителят предвижда такива</w:t>
      </w:r>
      <w:r w:rsidR="00157C74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 оригинални анкетни карти за получаване на обратна връзка от участниците</w:t>
      </w:r>
      <w:r w:rsidR="00157C74" w:rsidRPr="00BD179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в случай че Изпълнителят пре</w:t>
      </w:r>
      <w:r w:rsid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дв</w:t>
      </w:r>
      <w:r w:rsidR="00157C74" w:rsidRPr="00BD179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ижда такива</w:t>
      </w:r>
      <w:r w:rsidR="00157C74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 обобщени резултати от анкетните карти</w:t>
      </w:r>
      <w:r w:rsidR="00157C74" w:rsidRPr="00BD179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в случай че Изпълнителят пре</w:t>
      </w:r>
      <w:r w:rsid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дв</w:t>
      </w:r>
      <w:r w:rsidR="00157C74" w:rsidRPr="00BD179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ижда такива</w:t>
      </w:r>
      <w:r w:rsidR="00157C74"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; снимков материал (само на електронен носител).</w:t>
      </w:r>
    </w:p>
    <w:p w:rsidR="00DC41EA" w:rsidRPr="00157C74" w:rsidRDefault="00DC41EA" w:rsidP="00DC41EA">
      <w:pPr>
        <w:numPr>
          <w:ilvl w:val="0"/>
          <w:numId w:val="3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157C74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Оценка на изпълнението на договора: </w:t>
      </w:r>
      <w:r w:rsidRPr="00157C7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кратко описание на дейностите през целия период на договора и оценка на резултатите;</w:t>
      </w:r>
    </w:p>
    <w:p w:rsidR="00DC41EA" w:rsidRPr="00DC41EA" w:rsidRDefault="00DC41EA" w:rsidP="00DC41EA">
      <w:pPr>
        <w:numPr>
          <w:ilvl w:val="0"/>
          <w:numId w:val="3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>Друга информация по преценка на Изпълнителя.</w:t>
      </w:r>
    </w:p>
    <w:p w:rsidR="00DC41EA" w:rsidRPr="00DC41EA" w:rsidRDefault="00DC41EA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Определеният изпълнител предоставя на Възложителя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окончателния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 xml:space="preserve">доклад 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за изпълнението на задълженията си по договора </w:t>
      </w:r>
      <w:r w:rsidRPr="00DC41E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ar-SA"/>
        </w:rPr>
        <w:t>за възлагане на обществената поръчка по обособена позиция №</w:t>
      </w:r>
      <w:r w:rsidR="00BD1799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ar-SA"/>
        </w:rPr>
        <w:t xml:space="preserve"> </w:t>
      </w:r>
      <w:r w:rsidR="002918C4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ar-SA"/>
        </w:rPr>
        <w:t>2</w:t>
      </w:r>
      <w:r w:rsidRPr="00DC41EA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ar-SA"/>
        </w:rPr>
        <w:t xml:space="preserve"> -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3 работни дни след изтичането на срока за изпълнение на услугите съгласно договора сключен между Възложителя и Изпълнителя.</w:t>
      </w:r>
    </w:p>
    <w:p w:rsidR="00DC41EA" w:rsidRPr="00DC41EA" w:rsidRDefault="00DC41EA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Възложителят може да одобри резултатите от окончателния доклад или даде писмени предписания за поправки и допълнения, които Изпълнителят следва да направи. Ревизираната версия на окончателния доклад и окончателните резултати от </w:t>
      </w:r>
      <w:r w:rsidR="00BD1799" w:rsidRPr="00BD1799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>Дейност 3 и</w:t>
      </w:r>
      <w:r w:rsidR="00BD1799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</w:t>
      </w: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Дейност 4</w:t>
      </w:r>
      <w:r w:rsidRPr="00DC41EA"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  <w:t xml:space="preserve"> трябва да бъдат предадени от Изпълнителя </w:t>
      </w:r>
      <w:r w:rsidRPr="00DC41EA">
        <w:rPr>
          <w:rFonts w:ascii="Times New Roman" w:eastAsia="Times New Roman" w:hAnsi="Times New Roman" w:cs="Times New Roman"/>
          <w:b/>
          <w:sz w:val="24"/>
          <w:szCs w:val="24"/>
          <w:lang w:val="bg-BG" w:eastAsia="ar-SA"/>
        </w:rPr>
        <w:t xml:space="preserve">в срок до 5 дни след получаване на предписанията. </w:t>
      </w:r>
    </w:p>
    <w:p w:rsidR="00DC41EA" w:rsidRPr="00DC41EA" w:rsidRDefault="00DC41EA" w:rsidP="00DC41EA">
      <w:pPr>
        <w:suppressAutoHyphens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</w:pPr>
      <w:r w:rsidRPr="00DC41EA">
        <w:rPr>
          <w:rFonts w:ascii="Times New Roman" w:eastAsia="Times New Roman" w:hAnsi="Times New Roman" w:cs="Times New Roman"/>
          <w:bCs/>
          <w:sz w:val="24"/>
          <w:szCs w:val="24"/>
          <w:lang w:val="bg-BG" w:eastAsia="ar-SA"/>
        </w:rPr>
        <w:t>Приложенията, като крайни продукти/резултати по всички дейности, описани в настоящата техническа спецификация се представят на български език на хартиен носител и на електронен носител (CD).</w:t>
      </w:r>
    </w:p>
    <w:p w:rsidR="00DC41EA" w:rsidRPr="00DC41EA" w:rsidRDefault="00DC41EA" w:rsidP="00DC41EA">
      <w:pPr>
        <w:suppressAutoHyphens/>
        <w:spacing w:after="120" w:line="240" w:lineRule="auto"/>
        <w:ind w:firstLine="720"/>
        <w:jc w:val="both"/>
        <w:rPr>
          <w:rFonts w:ascii="Arial" w:eastAsia="Times New Roman" w:hAnsi="Arial" w:cs="Times New Roman"/>
          <w:sz w:val="20"/>
          <w:szCs w:val="20"/>
          <w:lang w:val="bg-BG" w:eastAsia="ar-SA"/>
        </w:rPr>
      </w:pPr>
      <w:r w:rsidRPr="00DC41E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ar-SA"/>
        </w:rPr>
        <w:t>Възложителят приема междинните/окончателните резултати от изпълнението на договора като съставя двустранно подписани приемо-предавателни протоколи.</w:t>
      </w:r>
    </w:p>
    <w:p w:rsidR="00DC41EA" w:rsidRPr="00DC41EA" w:rsidRDefault="00DC41EA" w:rsidP="00DC41EA">
      <w:pPr>
        <w:shd w:val="clear" w:color="auto" w:fill="FFFFFF"/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B3425" w:rsidRDefault="001B3425"/>
    <w:sectPr w:rsidR="001B3425" w:rsidSect="0062519C">
      <w:headerReference w:type="default" r:id="rId10"/>
      <w:footerReference w:type="even" r:id="rId11"/>
      <w:footerReference w:type="default" r:id="rId12"/>
      <w:pgSz w:w="12240" w:h="15840"/>
      <w:pgMar w:top="900" w:right="900" w:bottom="851" w:left="1418" w:header="36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4AF" w:rsidRDefault="006704AF">
      <w:pPr>
        <w:spacing w:after="0" w:line="240" w:lineRule="auto"/>
      </w:pPr>
      <w:r>
        <w:separator/>
      </w:r>
    </w:p>
  </w:endnote>
  <w:endnote w:type="continuationSeparator" w:id="0">
    <w:p w:rsidR="006704AF" w:rsidRDefault="0067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Use Asian text fon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Univers">
    <w:panose1 w:val="020B0603020202030204"/>
    <w:charset w:val="CC"/>
    <w:family w:val="swiss"/>
    <w:pitch w:val="variable"/>
    <w:sig w:usb0="00000287" w:usb1="00000000" w:usb2="00000000" w:usb3="00000000" w:csb0="0000009F" w:csb1="00000000"/>
  </w:font>
  <w:font w:name="timokcy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Optim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jaVu Sans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19C" w:rsidRDefault="0062519C" w:rsidP="006251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19C" w:rsidRDefault="0062519C" w:rsidP="006251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19C" w:rsidRPr="00CD712D" w:rsidRDefault="0062519C" w:rsidP="0062519C">
    <w:pPr>
      <w:pBdr>
        <w:top w:val="single" w:sz="4" w:space="1" w:color="auto"/>
      </w:pBdr>
      <w:tabs>
        <w:tab w:val="center" w:pos="4536"/>
        <w:tab w:val="right" w:pos="9072"/>
      </w:tabs>
      <w:ind w:right="360"/>
      <w:jc w:val="center"/>
      <w:rPr>
        <w:rFonts w:ascii="Cambria" w:hAnsi="Cambria"/>
        <w:iCs/>
        <w:sz w:val="16"/>
        <w:szCs w:val="16"/>
      </w:rPr>
    </w:pPr>
    <w:r w:rsidRPr="00CD712D">
      <w:rPr>
        <w:rFonts w:ascii="Cambria" w:hAnsi="Cambria"/>
        <w:iCs/>
        <w:sz w:val="16"/>
        <w:szCs w:val="16"/>
        <w:lang w:val="ru-RU"/>
      </w:rPr>
      <w:t xml:space="preserve">Този документ е създаден </w:t>
    </w:r>
    <w:proofErr w:type="spellStart"/>
    <w:r w:rsidRPr="00CD712D">
      <w:rPr>
        <w:rFonts w:ascii="Cambria" w:hAnsi="Cambria"/>
        <w:iCs/>
        <w:sz w:val="16"/>
        <w:szCs w:val="16"/>
      </w:rPr>
      <w:t>по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r w:rsidRPr="00CD712D">
      <w:rPr>
        <w:rFonts w:ascii="Cambria" w:hAnsi="Cambria"/>
        <w:iCs/>
        <w:sz w:val="16"/>
        <w:szCs w:val="16"/>
        <w:lang w:val="ru-RU"/>
      </w:rPr>
      <w:t xml:space="preserve">Административен договор № </w:t>
    </w:r>
    <w:r w:rsidRPr="00CD712D">
      <w:rPr>
        <w:rFonts w:ascii="Cambria" w:hAnsi="Cambria"/>
        <w:iCs/>
        <w:sz w:val="16"/>
        <w:szCs w:val="16"/>
      </w:rPr>
      <w:t xml:space="preserve">BG05SFOP001-2.006-0039-CO1/10.07.2018 г. </w:t>
    </w:r>
    <w:proofErr w:type="spellStart"/>
    <w:r w:rsidRPr="00CD712D">
      <w:rPr>
        <w:rFonts w:ascii="Cambria" w:hAnsi="Cambria"/>
        <w:iCs/>
        <w:sz w:val="16"/>
        <w:szCs w:val="16"/>
      </w:rPr>
      <w:t>за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финансиране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на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проект</w:t>
    </w:r>
    <w:proofErr w:type="spellEnd"/>
    <w:r w:rsidRPr="00CD712D">
      <w:rPr>
        <w:rFonts w:ascii="Cambria" w:hAnsi="Cambria"/>
        <w:iCs/>
        <w:sz w:val="16"/>
        <w:szCs w:val="16"/>
      </w:rPr>
      <w:t xml:space="preserve"> № BG05SFOP001-2.006-0039-CO1</w:t>
    </w:r>
    <w:r>
      <w:rPr>
        <w:rFonts w:ascii="Cambria" w:hAnsi="Cambria"/>
        <w:iCs/>
        <w:sz w:val="16"/>
        <w:szCs w:val="16"/>
      </w:rPr>
      <w:t xml:space="preserve"> </w:t>
    </w:r>
    <w:r w:rsidRPr="00CD712D">
      <w:rPr>
        <w:rFonts w:ascii="Cambria" w:hAnsi="Cambria"/>
        <w:iCs/>
        <w:sz w:val="16"/>
        <w:szCs w:val="16"/>
        <w:lang w:val="ru-RU"/>
      </w:rPr>
      <w:t>„</w:t>
    </w:r>
    <w:proofErr w:type="spellStart"/>
    <w:r w:rsidRPr="00CD712D">
      <w:rPr>
        <w:rFonts w:ascii="Cambria" w:hAnsi="Cambria"/>
        <w:iCs/>
        <w:sz w:val="16"/>
        <w:szCs w:val="16"/>
      </w:rPr>
      <w:t>Повишаване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капацитета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на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служителите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на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Изпълнителна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агенция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по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горите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за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изпълнение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на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контролни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функции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по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управление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на</w:t>
    </w:r>
    <w:proofErr w:type="spellEnd"/>
    <w:r w:rsidRPr="00CD712D">
      <w:rPr>
        <w:rFonts w:ascii="Cambria" w:hAnsi="Cambria"/>
        <w:iCs/>
        <w:sz w:val="16"/>
        <w:szCs w:val="16"/>
      </w:rPr>
      <w:t xml:space="preserve"> </w:t>
    </w:r>
    <w:proofErr w:type="spellStart"/>
    <w:r w:rsidRPr="00CD712D">
      <w:rPr>
        <w:rFonts w:ascii="Cambria" w:hAnsi="Cambria"/>
        <w:iCs/>
        <w:sz w:val="16"/>
        <w:szCs w:val="16"/>
      </w:rPr>
      <w:t>горите</w:t>
    </w:r>
    <w:proofErr w:type="spellEnd"/>
    <w:r w:rsidRPr="00CD712D">
      <w:rPr>
        <w:rFonts w:ascii="Cambria" w:hAnsi="Cambria"/>
        <w:iCs/>
        <w:sz w:val="16"/>
        <w:szCs w:val="16"/>
        <w:lang w:val="ru-RU"/>
      </w:rPr>
      <w:t xml:space="preserve"> ”,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</w:t>
    </w:r>
  </w:p>
  <w:p w:rsidR="0062519C" w:rsidRPr="00C52411" w:rsidRDefault="0062519C" w:rsidP="0062519C">
    <w:pPr>
      <w:pStyle w:val="Footer"/>
      <w:rPr>
        <w:rStyle w:val="PageNumber"/>
        <w:rFonts w:ascii="Verdana" w:hAnsi="Verdana"/>
        <w:sz w:val="20"/>
        <w:szCs w:val="20"/>
      </w:rPr>
    </w:pPr>
  </w:p>
  <w:p w:rsidR="0062519C" w:rsidRPr="006059AF" w:rsidRDefault="0062519C" w:rsidP="0062519C">
    <w:pPr>
      <w:tabs>
        <w:tab w:val="center" w:pos="4536"/>
        <w:tab w:val="right" w:pos="9072"/>
      </w:tabs>
      <w:ind w:right="360"/>
      <w:jc w:val="center"/>
      <w:rPr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4AF" w:rsidRDefault="006704AF">
      <w:pPr>
        <w:spacing w:after="0" w:line="240" w:lineRule="auto"/>
      </w:pPr>
      <w:r>
        <w:separator/>
      </w:r>
    </w:p>
  </w:footnote>
  <w:footnote w:type="continuationSeparator" w:id="0">
    <w:p w:rsidR="006704AF" w:rsidRDefault="00670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19C" w:rsidRPr="00FB40D4" w:rsidRDefault="0062519C" w:rsidP="0062519C">
    <w:pPr>
      <w:tabs>
        <w:tab w:val="center" w:pos="4536"/>
        <w:tab w:val="right" w:pos="9072"/>
      </w:tabs>
      <w:jc w:val="right"/>
      <w:rPr>
        <w:rFonts w:ascii="Calibri" w:hAnsi="Calibri"/>
        <w:lang w:val="en-GB"/>
      </w:rPr>
    </w:pPr>
    <w:r w:rsidRPr="00FB40D4"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3641A785" wp14:editId="0FC45F4D">
          <wp:simplePos x="0" y="0"/>
          <wp:positionH relativeFrom="column">
            <wp:posOffset>-501015</wp:posOffset>
          </wp:positionH>
          <wp:positionV relativeFrom="paragraph">
            <wp:posOffset>9525</wp:posOffset>
          </wp:positionV>
          <wp:extent cx="2096770" cy="7283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0D4">
      <w:rPr>
        <w:rFonts w:ascii="Calibri" w:hAnsi="Calibri"/>
        <w:lang w:val="en-GB"/>
      </w:rPr>
      <w:t xml:space="preserve">                 </w:t>
    </w:r>
    <w:r>
      <w:rPr>
        <w:rFonts w:ascii="Calibri" w:hAnsi="Calibri"/>
        <w:lang w:val="en-GB"/>
      </w:rPr>
      <w:t xml:space="preserve">                          </w:t>
    </w:r>
    <w:r>
      <w:rPr>
        <w:rFonts w:ascii="Calibri" w:hAnsi="Calibri"/>
        <w:lang w:val="en-GB"/>
      </w:rPr>
      <w:tab/>
    </w:r>
    <w:r w:rsidRPr="00FB40D4">
      <w:rPr>
        <w:rFonts w:ascii="Calibri" w:hAnsi="Calibri"/>
        <w:lang w:val="en-GB"/>
      </w:rPr>
      <w:t xml:space="preserve">                      </w:t>
    </w:r>
    <w:r>
      <w:rPr>
        <w:rFonts w:ascii="Calibri" w:hAnsi="Calibri"/>
        <w:noProof/>
      </w:rPr>
      <w:drawing>
        <wp:inline distT="0" distB="0" distL="0" distR="0" wp14:anchorId="7B88D979" wp14:editId="4C0BE241">
          <wp:extent cx="878205" cy="682625"/>
          <wp:effectExtent l="0" t="0" r="0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B40D4">
      <w:rPr>
        <w:rFonts w:ascii="Calibri" w:hAnsi="Calibri"/>
        <w:lang w:val="en-GB"/>
      </w:rPr>
      <w:t xml:space="preserve">                                            </w:t>
    </w:r>
    <w:r w:rsidRPr="00FB40D4">
      <w:rPr>
        <w:rFonts w:ascii="Calibri" w:hAnsi="Calibri"/>
        <w:noProof/>
      </w:rPr>
      <w:drawing>
        <wp:inline distT="0" distB="0" distL="0" distR="0" wp14:anchorId="7EF3B5A5" wp14:editId="668C7991">
          <wp:extent cx="1933575" cy="809625"/>
          <wp:effectExtent l="0" t="0" r="9525" b="9525"/>
          <wp:docPr id="2" name="Picture 2" descr="C:\Users\m.videnova\Desktop\brand-all\opgg\logo-bg-r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72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519C" w:rsidRDefault="006251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"/>
      </v:shape>
    </w:pict>
  </w:numPicBullet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ListDash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74"/>
        </w:tabs>
        <w:ind w:left="1274" w:hanging="9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multilevel"/>
    <w:tmpl w:val="0000000B"/>
    <w:name w:val="WWNum38"/>
    <w:lvl w:ilvl="0">
      <w:start w:val="1"/>
      <w:numFmt w:val="bullet"/>
      <w:pStyle w:val="ParagraphInden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pacing w:val="0"/>
        <w:w w:val="100"/>
        <w:sz w:val="25"/>
        <w:u w:val="no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E0522C"/>
    <w:multiLevelType w:val="hybridMultilevel"/>
    <w:tmpl w:val="23E20DCA"/>
    <w:lvl w:ilvl="0" w:tplc="B9B02F4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D328F"/>
    <w:multiLevelType w:val="hybridMultilevel"/>
    <w:tmpl w:val="B82E6024"/>
    <w:lvl w:ilvl="0" w:tplc="667E61C6">
      <w:start w:val="65535"/>
      <w:numFmt w:val="bullet"/>
      <w:pStyle w:val="ListDash3"/>
      <w:lvlText w:val="•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156076"/>
    <w:multiLevelType w:val="hybridMultilevel"/>
    <w:tmpl w:val="9AF8A7E4"/>
    <w:lvl w:ilvl="0" w:tplc="B6A206EC">
      <w:start w:val="1"/>
      <w:numFmt w:val="bullet"/>
      <w:lvlText w:val=""/>
      <w:lvlJc w:val="left"/>
      <w:pPr>
        <w:tabs>
          <w:tab w:val="num" w:pos="348"/>
        </w:tabs>
        <w:ind w:left="348" w:hanging="360"/>
      </w:pPr>
      <w:rPr>
        <w:rFonts w:ascii="Symbol" w:hAnsi="Symbol" w:hint="default"/>
        <w:color w:val="auto"/>
      </w:rPr>
    </w:lvl>
    <w:lvl w:ilvl="1" w:tplc="0409000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E0FBA"/>
    <w:multiLevelType w:val="hybridMultilevel"/>
    <w:tmpl w:val="E7BEE5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3165F"/>
    <w:multiLevelType w:val="hybridMultilevel"/>
    <w:tmpl w:val="336292E4"/>
    <w:lvl w:ilvl="0" w:tplc="7270AACE">
      <w:start w:val="2"/>
      <w:numFmt w:val="bullet"/>
      <w:pStyle w:val="a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B0768"/>
    <w:multiLevelType w:val="hybridMultilevel"/>
    <w:tmpl w:val="D3642934"/>
    <w:lvl w:ilvl="0" w:tplc="BDF88BAC">
      <w:start w:val="2"/>
      <w:numFmt w:val="bullet"/>
      <w:lvlText w:val="-"/>
      <w:lvlJc w:val="left"/>
      <w:pPr>
        <w:tabs>
          <w:tab w:val="num" w:pos="348"/>
        </w:tabs>
        <w:ind w:left="34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1ADA408C"/>
    <w:multiLevelType w:val="hybridMultilevel"/>
    <w:tmpl w:val="1996DAF6"/>
    <w:lvl w:ilvl="0" w:tplc="0402000F">
      <w:start w:val="1"/>
      <w:numFmt w:val="bullet"/>
      <w:lvlText w:val=""/>
      <w:lvlJc w:val="left"/>
      <w:pPr>
        <w:tabs>
          <w:tab w:val="num" w:pos="348"/>
        </w:tabs>
        <w:ind w:left="348" w:hanging="360"/>
      </w:pPr>
      <w:rPr>
        <w:rFonts w:ascii="Symbol" w:hAnsi="Symbol" w:hint="default"/>
        <w:color w:val="auto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F674B"/>
    <w:multiLevelType w:val="hybridMultilevel"/>
    <w:tmpl w:val="0584DB84"/>
    <w:lvl w:ilvl="0" w:tplc="04090001">
      <w:start w:val="1"/>
      <w:numFmt w:val="bullet"/>
      <w:pStyle w:val="a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8E0304"/>
    <w:multiLevelType w:val="hybridMultilevel"/>
    <w:tmpl w:val="E676CDEE"/>
    <w:lvl w:ilvl="0" w:tplc="FA425598">
      <w:start w:val="1"/>
      <w:numFmt w:val="bullet"/>
      <w:lvlText w:val=""/>
      <w:lvlJc w:val="left"/>
      <w:pPr>
        <w:tabs>
          <w:tab w:val="num" w:pos="348"/>
        </w:tabs>
        <w:ind w:left="348" w:hanging="360"/>
      </w:pPr>
      <w:rPr>
        <w:rFonts w:ascii="Symbol" w:hAnsi="Symbol" w:hint="default"/>
        <w:color w:val="auto"/>
      </w:rPr>
    </w:lvl>
    <w:lvl w:ilvl="1" w:tplc="7D2EE0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FA42559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F0C74"/>
    <w:multiLevelType w:val="hybridMultilevel"/>
    <w:tmpl w:val="0CA0B76E"/>
    <w:lvl w:ilvl="0" w:tplc="0409000D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15A48"/>
    <w:multiLevelType w:val="hybridMultilevel"/>
    <w:tmpl w:val="815AFBD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584086"/>
    <w:multiLevelType w:val="hybridMultilevel"/>
    <w:tmpl w:val="5DCCF388"/>
    <w:lvl w:ilvl="0" w:tplc="0402000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20019">
      <w:start w:val="1"/>
      <w:numFmt w:val="bullet"/>
      <w:lvlText w:val="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02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546E0"/>
    <w:multiLevelType w:val="multilevel"/>
    <w:tmpl w:val="776A79D6"/>
    <w:lvl w:ilvl="0">
      <w:start w:val="2"/>
      <w:numFmt w:val="decimal"/>
      <w:pStyle w:val="ListNumber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1B71C6D"/>
    <w:multiLevelType w:val="hybridMultilevel"/>
    <w:tmpl w:val="5FC461E2"/>
    <w:lvl w:ilvl="0" w:tplc="0402000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B6C99"/>
    <w:multiLevelType w:val="hybridMultilevel"/>
    <w:tmpl w:val="46DE1E3E"/>
    <w:lvl w:ilvl="0" w:tplc="B6A206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4CAF4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5124E79"/>
    <w:multiLevelType w:val="hybridMultilevel"/>
    <w:tmpl w:val="CB922142"/>
    <w:lvl w:ilvl="0" w:tplc="FA42559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65175C"/>
    <w:multiLevelType w:val="multilevel"/>
    <w:tmpl w:val="2665175C"/>
    <w:lvl w:ilvl="0">
      <w:start w:val="1"/>
      <w:numFmt w:val="decimal"/>
      <w:pStyle w:val="titre4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CF4D5A"/>
    <w:multiLevelType w:val="hybridMultilevel"/>
    <w:tmpl w:val="2E980744"/>
    <w:lvl w:ilvl="0" w:tplc="1368EF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3A16983"/>
    <w:multiLevelType w:val="singleLevel"/>
    <w:tmpl w:val="9F005606"/>
    <w:lvl w:ilvl="0">
      <w:start w:val="1"/>
      <w:numFmt w:val="bullet"/>
      <w:pStyle w:val="Bulets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</w:abstractNum>
  <w:abstractNum w:abstractNumId="22" w15:restartNumberingAfterBreak="0">
    <w:nsid w:val="3A3F4445"/>
    <w:multiLevelType w:val="multilevel"/>
    <w:tmpl w:val="5006744A"/>
    <w:lvl w:ilvl="0">
      <w:start w:val="1"/>
      <w:numFmt w:val="decimal"/>
      <w:pStyle w:val="ListBullet3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27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8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1800"/>
      </w:pPr>
      <w:rPr>
        <w:rFonts w:cs="Times New Roman" w:hint="default"/>
      </w:rPr>
    </w:lvl>
  </w:abstractNum>
  <w:abstractNum w:abstractNumId="23" w15:restartNumberingAfterBreak="0">
    <w:nsid w:val="3B033438"/>
    <w:multiLevelType w:val="hybridMultilevel"/>
    <w:tmpl w:val="D5BACF16"/>
    <w:lvl w:ilvl="0" w:tplc="2F589D72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3F08E8"/>
    <w:multiLevelType w:val="hybridMultilevel"/>
    <w:tmpl w:val="5088CE74"/>
    <w:lvl w:ilvl="0" w:tplc="C1FEB91E">
      <w:start w:val="3"/>
      <w:numFmt w:val="bullet"/>
      <w:lvlText w:val="-"/>
      <w:lvlJc w:val="left"/>
      <w:pPr>
        <w:tabs>
          <w:tab w:val="num" w:pos="348"/>
        </w:tabs>
        <w:ind w:left="34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5" w15:restartNumberingAfterBreak="0">
    <w:nsid w:val="3CFF38C7"/>
    <w:multiLevelType w:val="hybridMultilevel"/>
    <w:tmpl w:val="76A4E694"/>
    <w:lvl w:ilvl="0" w:tplc="4E92A016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D377C"/>
    <w:multiLevelType w:val="hybridMultilevel"/>
    <w:tmpl w:val="30F8213A"/>
    <w:lvl w:ilvl="0" w:tplc="0409000B">
      <w:start w:val="1"/>
      <w:numFmt w:val="bullet"/>
      <w:pStyle w:val="a1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7E65C84">
      <w:numFmt w:val="bullet"/>
      <w:lvlText w:val="•"/>
      <w:lvlJc w:val="left"/>
      <w:pPr>
        <w:ind w:left="2655" w:hanging="85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a2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8" w15:restartNumberingAfterBreak="0">
    <w:nsid w:val="439A28EE"/>
    <w:multiLevelType w:val="hybridMultilevel"/>
    <w:tmpl w:val="DCB229A0"/>
    <w:lvl w:ilvl="0" w:tplc="CB202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74F47"/>
    <w:multiLevelType w:val="multilevel"/>
    <w:tmpl w:val="5DD659F6"/>
    <w:styleLink w:val="WW8Num10"/>
    <w:lvl w:ilvl="0">
      <w:start w:val="1"/>
      <w:numFmt w:val="decimal"/>
      <w:pStyle w:val="ListBullet4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0" w15:restartNumberingAfterBreak="0">
    <w:nsid w:val="49E77296"/>
    <w:multiLevelType w:val="hybridMultilevel"/>
    <w:tmpl w:val="7D50C1DC"/>
    <w:lvl w:ilvl="0" w:tplc="04020001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B7CA4"/>
    <w:multiLevelType w:val="hybridMultilevel"/>
    <w:tmpl w:val="EFF050B6"/>
    <w:lvl w:ilvl="0" w:tplc="592203CE">
      <w:start w:val="2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eastAsia="(Use Asian text font)" w:hAnsi="Symbol" w:hint="default"/>
        <w:color w:val="auto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B5102"/>
    <w:multiLevelType w:val="multilevel"/>
    <w:tmpl w:val="F9327E9C"/>
    <w:lvl w:ilvl="0">
      <w:start w:val="1"/>
      <w:numFmt w:val="decimal"/>
      <w:pStyle w:val="ListDash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0A751A6"/>
    <w:multiLevelType w:val="hybridMultilevel"/>
    <w:tmpl w:val="C6B003F2"/>
    <w:lvl w:ilvl="0" w:tplc="4E56B7C0">
      <w:start w:val="3"/>
      <w:numFmt w:val="upperRoman"/>
      <w:pStyle w:val="a3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81564E8"/>
    <w:multiLevelType w:val="hybridMultilevel"/>
    <w:tmpl w:val="C52A7D38"/>
    <w:lvl w:ilvl="0" w:tplc="FA4255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6" w15:restartNumberingAfterBreak="0">
    <w:nsid w:val="5F601ECB"/>
    <w:multiLevelType w:val="hybridMultilevel"/>
    <w:tmpl w:val="57F01600"/>
    <w:lvl w:ilvl="0" w:tplc="FA425598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455DC"/>
    <w:multiLevelType w:val="hybridMultilevel"/>
    <w:tmpl w:val="0090DFA2"/>
    <w:lvl w:ilvl="0" w:tplc="D1D439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2EE0C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NewRoman,Bold" w:hAnsi="Arial" w:cs="Arial" w:hint="default"/>
      </w:rPr>
    </w:lvl>
    <w:lvl w:ilvl="2" w:tplc="04020005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C019F0"/>
    <w:multiLevelType w:val="hybridMultilevel"/>
    <w:tmpl w:val="86444B0A"/>
    <w:lvl w:ilvl="0" w:tplc="04090001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B10A6E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F27C6B"/>
    <w:multiLevelType w:val="multilevel"/>
    <w:tmpl w:val="9E743936"/>
    <w:lvl w:ilvl="0">
      <w:start w:val="1"/>
      <w:numFmt w:val="decimal"/>
      <w:pStyle w:val="a4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0" w15:restartNumberingAfterBreak="0">
    <w:nsid w:val="64101905"/>
    <w:multiLevelType w:val="hybridMultilevel"/>
    <w:tmpl w:val="58A407E0"/>
    <w:lvl w:ilvl="0" w:tplc="7D2EE0C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351E1D88">
      <w:start w:val="1"/>
      <w:numFmt w:val="bullet"/>
      <w:lvlText w:val="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2A5A3A"/>
    <w:multiLevelType w:val="hybridMultilevel"/>
    <w:tmpl w:val="1A16FD00"/>
    <w:lvl w:ilvl="0" w:tplc="685E4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DC442C"/>
    <w:multiLevelType w:val="hybridMultilevel"/>
    <w:tmpl w:val="19CABDCC"/>
    <w:lvl w:ilvl="0" w:tplc="0409000B">
      <w:start w:val="1"/>
      <w:numFmt w:val="bullet"/>
      <w:pStyle w:val="TOCHeading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B3F2004"/>
    <w:multiLevelType w:val="hybridMultilevel"/>
    <w:tmpl w:val="45A0A090"/>
    <w:lvl w:ilvl="0" w:tplc="50265810">
      <w:start w:val="1"/>
      <w:numFmt w:val="decimal"/>
      <w:pStyle w:val="ListDash4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FCF2783"/>
    <w:multiLevelType w:val="hybridMultilevel"/>
    <w:tmpl w:val="34609612"/>
    <w:lvl w:ilvl="0" w:tplc="04090007">
      <w:start w:val="1"/>
      <w:numFmt w:val="bullet"/>
      <w:pStyle w:val="ListNumber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B3C2E"/>
    <w:multiLevelType w:val="hybridMultilevel"/>
    <w:tmpl w:val="EC5E58E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B81B00"/>
    <w:multiLevelType w:val="hybridMultilevel"/>
    <w:tmpl w:val="D56E7A9C"/>
    <w:lvl w:ilvl="0" w:tplc="0409000B">
      <w:start w:val="1"/>
      <w:numFmt w:val="bullet"/>
      <w:pStyle w:val="ListNumber4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pStyle w:val="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C50135"/>
    <w:multiLevelType w:val="hybridMultilevel"/>
    <w:tmpl w:val="873A426C"/>
    <w:lvl w:ilvl="0" w:tplc="CB202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947AF7"/>
    <w:multiLevelType w:val="hybridMultilevel"/>
    <w:tmpl w:val="3624558C"/>
    <w:lvl w:ilvl="0" w:tplc="0409000B">
      <w:start w:val="1"/>
      <w:numFmt w:val="bullet"/>
      <w:pStyle w:val="Considran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0750FB"/>
    <w:multiLevelType w:val="hybridMultilevel"/>
    <w:tmpl w:val="FB360B74"/>
    <w:lvl w:ilvl="0" w:tplc="04020005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3B8338E"/>
    <w:multiLevelType w:val="hybridMultilevel"/>
    <w:tmpl w:val="B3381F7A"/>
    <w:lvl w:ilvl="0" w:tplc="FA4255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pStyle w:val="List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744276"/>
    <w:multiLevelType w:val="multilevel"/>
    <w:tmpl w:val="61520784"/>
    <w:lvl w:ilvl="0">
      <w:start w:val="1"/>
      <w:numFmt w:val="upperRoman"/>
      <w:pStyle w:val="Tiret4"/>
      <w:lvlText w:val="%1."/>
      <w:lvlJc w:val="left"/>
      <w:pPr>
        <w:ind w:left="143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0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27" w:hanging="1800"/>
      </w:pPr>
      <w:rPr>
        <w:rFonts w:hint="default"/>
      </w:rPr>
    </w:lvl>
  </w:abstractNum>
  <w:abstractNum w:abstractNumId="52" w15:restartNumberingAfterBreak="0">
    <w:nsid w:val="7D847B9E"/>
    <w:multiLevelType w:val="multilevel"/>
    <w:tmpl w:val="D480C122"/>
    <w:lvl w:ilvl="0">
      <w:start w:val="1"/>
      <w:numFmt w:val="decimal"/>
      <w:pStyle w:val="Paragraph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7D893EE3"/>
    <w:multiLevelType w:val="multilevel"/>
    <w:tmpl w:val="1D28DFFC"/>
    <w:lvl w:ilvl="0">
      <w:start w:val="1"/>
      <w:numFmt w:val="decimal"/>
      <w:pStyle w:val="a5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4" w15:restartNumberingAfterBreak="0">
    <w:nsid w:val="7D905A47"/>
    <w:multiLevelType w:val="hybridMultilevel"/>
    <w:tmpl w:val="6A6C23C6"/>
    <w:lvl w:ilvl="0" w:tplc="04020001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  <w:color w:val="auto"/>
      </w:rPr>
    </w:lvl>
    <w:lvl w:ilvl="1" w:tplc="B9C671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C8A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D65BC7"/>
    <w:multiLevelType w:val="hybridMultilevel"/>
    <w:tmpl w:val="6860C43A"/>
    <w:lvl w:ilvl="0" w:tplc="CC567F64">
      <w:numFmt w:val="bullet"/>
      <w:pStyle w:val="ListNumber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4"/>
  </w:num>
  <w:num w:numId="3">
    <w:abstractNumId w:val="42"/>
  </w:num>
  <w:num w:numId="4">
    <w:abstractNumId w:val="9"/>
  </w:num>
  <w:num w:numId="5">
    <w:abstractNumId w:val="21"/>
  </w:num>
  <w:num w:numId="6">
    <w:abstractNumId w:val="29"/>
  </w:num>
  <w:num w:numId="7">
    <w:abstractNumId w:val="22"/>
  </w:num>
  <w:num w:numId="8">
    <w:abstractNumId w:val="55"/>
  </w:num>
  <w:num w:numId="9">
    <w:abstractNumId w:val="39"/>
  </w:num>
  <w:num w:numId="10">
    <w:abstractNumId w:val="25"/>
  </w:num>
  <w:num w:numId="11">
    <w:abstractNumId w:val="26"/>
  </w:num>
  <w:num w:numId="12">
    <w:abstractNumId w:val="48"/>
  </w:num>
  <w:num w:numId="13">
    <w:abstractNumId w:val="35"/>
    <w:lvlOverride w:ilvl="0">
      <w:startOverride w:val="1"/>
    </w:lvlOverride>
  </w:num>
  <w:num w:numId="14">
    <w:abstractNumId w:val="27"/>
    <w:lvlOverride w:ilvl="0">
      <w:startOverride w:val="1"/>
    </w:lvlOverride>
  </w:num>
  <w:num w:numId="15">
    <w:abstractNumId w:val="17"/>
  </w:num>
  <w:num w:numId="16">
    <w:abstractNumId w:val="0"/>
  </w:num>
  <w:num w:numId="17">
    <w:abstractNumId w:val="1"/>
  </w:num>
  <w:num w:numId="18">
    <w:abstractNumId w:val="52"/>
  </w:num>
  <w:num w:numId="19">
    <w:abstractNumId w:val="32"/>
  </w:num>
  <w:num w:numId="20">
    <w:abstractNumId w:val="14"/>
  </w:num>
  <w:num w:numId="21">
    <w:abstractNumId w:val="6"/>
  </w:num>
  <w:num w:numId="22">
    <w:abstractNumId w:val="51"/>
  </w:num>
  <w:num w:numId="23">
    <w:abstractNumId w:val="33"/>
  </w:num>
  <w:num w:numId="24">
    <w:abstractNumId w:val="3"/>
  </w:num>
  <w:num w:numId="25">
    <w:abstractNumId w:val="53"/>
  </w:num>
  <w:num w:numId="26">
    <w:abstractNumId w:val="43"/>
  </w:num>
  <w:num w:numId="27">
    <w:abstractNumId w:val="19"/>
  </w:num>
  <w:num w:numId="28">
    <w:abstractNumId w:val="50"/>
  </w:num>
  <w:num w:numId="29">
    <w:abstractNumId w:val="37"/>
  </w:num>
  <w:num w:numId="30">
    <w:abstractNumId w:val="38"/>
  </w:num>
  <w:num w:numId="31">
    <w:abstractNumId w:val="13"/>
  </w:num>
  <w:num w:numId="32">
    <w:abstractNumId w:val="16"/>
  </w:num>
  <w:num w:numId="33">
    <w:abstractNumId w:val="18"/>
  </w:num>
  <w:num w:numId="34">
    <w:abstractNumId w:val="11"/>
  </w:num>
  <w:num w:numId="35">
    <w:abstractNumId w:val="34"/>
  </w:num>
  <w:num w:numId="36">
    <w:abstractNumId w:val="28"/>
  </w:num>
  <w:num w:numId="37">
    <w:abstractNumId w:val="15"/>
  </w:num>
  <w:num w:numId="38">
    <w:abstractNumId w:val="47"/>
  </w:num>
  <w:num w:numId="39">
    <w:abstractNumId w:val="54"/>
  </w:num>
  <w:num w:numId="40">
    <w:abstractNumId w:val="8"/>
  </w:num>
  <w:num w:numId="41">
    <w:abstractNumId w:val="49"/>
  </w:num>
  <w:num w:numId="42">
    <w:abstractNumId w:val="30"/>
  </w:num>
  <w:num w:numId="43">
    <w:abstractNumId w:val="36"/>
  </w:num>
  <w:num w:numId="44">
    <w:abstractNumId w:val="4"/>
  </w:num>
  <w:num w:numId="45">
    <w:abstractNumId w:val="23"/>
  </w:num>
  <w:num w:numId="46">
    <w:abstractNumId w:val="40"/>
  </w:num>
  <w:num w:numId="47">
    <w:abstractNumId w:val="31"/>
  </w:num>
  <w:num w:numId="48">
    <w:abstractNumId w:val="10"/>
  </w:num>
  <w:num w:numId="49">
    <w:abstractNumId w:val="45"/>
  </w:num>
  <w:num w:numId="50">
    <w:abstractNumId w:val="24"/>
  </w:num>
  <w:num w:numId="51">
    <w:abstractNumId w:val="7"/>
  </w:num>
  <w:num w:numId="52">
    <w:abstractNumId w:val="5"/>
  </w:num>
  <w:num w:numId="53">
    <w:abstractNumId w:val="2"/>
  </w:num>
  <w:num w:numId="54">
    <w:abstractNumId w:val="41"/>
  </w:num>
  <w:num w:numId="55">
    <w:abstractNumId w:val="12"/>
  </w:num>
  <w:num w:numId="56">
    <w:abstractNumId w:val="20"/>
  </w:num>
  <w:num w:numId="57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17"/>
    <w:rsid w:val="00014AFE"/>
    <w:rsid w:val="000257AB"/>
    <w:rsid w:val="00030CB7"/>
    <w:rsid w:val="000F4260"/>
    <w:rsid w:val="001235A3"/>
    <w:rsid w:val="00157C74"/>
    <w:rsid w:val="00163179"/>
    <w:rsid w:val="001B3425"/>
    <w:rsid w:val="001C710B"/>
    <w:rsid w:val="00207B5E"/>
    <w:rsid w:val="002204DE"/>
    <w:rsid w:val="00243DB1"/>
    <w:rsid w:val="002918C4"/>
    <w:rsid w:val="002B5096"/>
    <w:rsid w:val="002D461C"/>
    <w:rsid w:val="002D7B20"/>
    <w:rsid w:val="002F118E"/>
    <w:rsid w:val="003660B2"/>
    <w:rsid w:val="00373FEC"/>
    <w:rsid w:val="00392905"/>
    <w:rsid w:val="004055AC"/>
    <w:rsid w:val="00433F0B"/>
    <w:rsid w:val="004356B2"/>
    <w:rsid w:val="004821B8"/>
    <w:rsid w:val="004A561F"/>
    <w:rsid w:val="004B220C"/>
    <w:rsid w:val="004C626A"/>
    <w:rsid w:val="004D2F02"/>
    <w:rsid w:val="00514664"/>
    <w:rsid w:val="00526222"/>
    <w:rsid w:val="005C7435"/>
    <w:rsid w:val="0062519C"/>
    <w:rsid w:val="006703EF"/>
    <w:rsid w:val="006704AF"/>
    <w:rsid w:val="00672795"/>
    <w:rsid w:val="0067721F"/>
    <w:rsid w:val="00687444"/>
    <w:rsid w:val="0069058C"/>
    <w:rsid w:val="006A7AE9"/>
    <w:rsid w:val="006C315E"/>
    <w:rsid w:val="007244D9"/>
    <w:rsid w:val="00732D53"/>
    <w:rsid w:val="0079695B"/>
    <w:rsid w:val="007A6BD6"/>
    <w:rsid w:val="007D4AC6"/>
    <w:rsid w:val="007D6B82"/>
    <w:rsid w:val="00822A97"/>
    <w:rsid w:val="00856E0C"/>
    <w:rsid w:val="00883BE9"/>
    <w:rsid w:val="008D1AA3"/>
    <w:rsid w:val="008E619C"/>
    <w:rsid w:val="009211D4"/>
    <w:rsid w:val="00952209"/>
    <w:rsid w:val="00962400"/>
    <w:rsid w:val="00963870"/>
    <w:rsid w:val="00997547"/>
    <w:rsid w:val="009D60AA"/>
    <w:rsid w:val="009E1E7F"/>
    <w:rsid w:val="009E7FCA"/>
    <w:rsid w:val="00A3459A"/>
    <w:rsid w:val="00A467A1"/>
    <w:rsid w:val="00A60AFE"/>
    <w:rsid w:val="00AB63B8"/>
    <w:rsid w:val="00AF1E69"/>
    <w:rsid w:val="00B13F51"/>
    <w:rsid w:val="00B33828"/>
    <w:rsid w:val="00B36EBB"/>
    <w:rsid w:val="00B55459"/>
    <w:rsid w:val="00B716F9"/>
    <w:rsid w:val="00B73A69"/>
    <w:rsid w:val="00B94489"/>
    <w:rsid w:val="00BA103F"/>
    <w:rsid w:val="00BA7264"/>
    <w:rsid w:val="00BD1799"/>
    <w:rsid w:val="00C314B8"/>
    <w:rsid w:val="00C4353A"/>
    <w:rsid w:val="00C52AA7"/>
    <w:rsid w:val="00C54AFA"/>
    <w:rsid w:val="00CD0E60"/>
    <w:rsid w:val="00CE17E8"/>
    <w:rsid w:val="00CF550E"/>
    <w:rsid w:val="00D9768D"/>
    <w:rsid w:val="00DB7947"/>
    <w:rsid w:val="00DC41EA"/>
    <w:rsid w:val="00DC5024"/>
    <w:rsid w:val="00E031B9"/>
    <w:rsid w:val="00E1606F"/>
    <w:rsid w:val="00E23C5F"/>
    <w:rsid w:val="00E74F10"/>
    <w:rsid w:val="00E84917"/>
    <w:rsid w:val="00EE22D2"/>
    <w:rsid w:val="00EF180B"/>
    <w:rsid w:val="00EF4A7B"/>
    <w:rsid w:val="00F11B39"/>
    <w:rsid w:val="00F26907"/>
    <w:rsid w:val="00F27217"/>
    <w:rsid w:val="00F850A0"/>
    <w:rsid w:val="00F9693F"/>
    <w:rsid w:val="00FB238B"/>
    <w:rsid w:val="00FE2A71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50440-48F1-48B7-8508-E79369F4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C41E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C41E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i/>
      <w:sz w:val="28"/>
      <w:szCs w:val="20"/>
      <w:lang w:val="x-none" w:eastAsia="x-none"/>
    </w:rPr>
  </w:style>
  <w:style w:type="paragraph" w:styleId="Heading3">
    <w:name w:val="heading 3"/>
    <w:basedOn w:val="Normal"/>
    <w:link w:val="Heading3Char"/>
    <w:qFormat/>
    <w:rsid w:val="00DC41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sz w:val="27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DC41EA"/>
    <w:pPr>
      <w:keepNext/>
      <w:widowControl w:val="0"/>
      <w:autoSpaceDE w:val="0"/>
      <w:autoSpaceDN w:val="0"/>
      <w:adjustRightInd w:val="0"/>
      <w:spacing w:after="0" w:line="240" w:lineRule="auto"/>
      <w:ind w:firstLine="711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C41EA"/>
    <w:pPr>
      <w:keepNext/>
      <w:tabs>
        <w:tab w:val="left" w:pos="0"/>
      </w:tabs>
      <w:suppressAutoHyphens/>
      <w:spacing w:after="240" w:line="240" w:lineRule="auto"/>
      <w:jc w:val="both"/>
      <w:outlineLvl w:val="4"/>
    </w:pPr>
    <w:rPr>
      <w:rFonts w:ascii="Arial" w:eastAsia="Times New Roman" w:hAnsi="Arial" w:cs="Times New Roman"/>
      <w:sz w:val="28"/>
      <w:szCs w:val="20"/>
      <w:lang w:val="bg-BG" w:eastAsia="ar-SA"/>
    </w:rPr>
  </w:style>
  <w:style w:type="paragraph" w:styleId="Heading6">
    <w:name w:val="heading 6"/>
    <w:basedOn w:val="Normal"/>
    <w:next w:val="Normal"/>
    <w:link w:val="Heading6Char"/>
    <w:qFormat/>
    <w:rsid w:val="00DC41E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DC41EA"/>
    <w:pPr>
      <w:keepNext/>
      <w:tabs>
        <w:tab w:val="left" w:pos="0"/>
      </w:tabs>
      <w:suppressAutoHyphens/>
      <w:spacing w:after="240" w:line="240" w:lineRule="auto"/>
      <w:ind w:left="5040" w:firstLine="720"/>
      <w:jc w:val="both"/>
      <w:outlineLvl w:val="6"/>
    </w:pPr>
    <w:rPr>
      <w:rFonts w:ascii="Arial" w:eastAsia="Times New Roman" w:hAnsi="Arial" w:cs="Times New Roman"/>
      <w:sz w:val="28"/>
      <w:szCs w:val="20"/>
      <w:lang w:val="bg-BG" w:eastAsia="ar-SA"/>
    </w:rPr>
  </w:style>
  <w:style w:type="paragraph" w:styleId="Heading8">
    <w:name w:val="heading 8"/>
    <w:basedOn w:val="Normal"/>
    <w:next w:val="Normal"/>
    <w:link w:val="Heading8Char"/>
    <w:qFormat/>
    <w:rsid w:val="00DC41EA"/>
    <w:pPr>
      <w:keepNext/>
      <w:suppressAutoHyphens/>
      <w:spacing w:after="240" w:line="240" w:lineRule="auto"/>
      <w:jc w:val="both"/>
      <w:outlineLvl w:val="7"/>
    </w:pPr>
    <w:rPr>
      <w:rFonts w:ascii="Arial" w:eastAsia="Times New Roman" w:hAnsi="Arial" w:cs="Times New Roman"/>
      <w:b/>
      <w:bCs/>
      <w:sz w:val="28"/>
      <w:szCs w:val="20"/>
      <w:lang w:val="bg-BG" w:eastAsia="ar-SA"/>
    </w:rPr>
  </w:style>
  <w:style w:type="paragraph" w:styleId="Heading9">
    <w:name w:val="heading 9"/>
    <w:basedOn w:val="Normal"/>
    <w:next w:val="Normal"/>
    <w:link w:val="Heading9Char"/>
    <w:qFormat/>
    <w:rsid w:val="00DC41EA"/>
    <w:pPr>
      <w:keepNext/>
      <w:suppressAutoHyphens/>
      <w:spacing w:after="240" w:line="360" w:lineRule="auto"/>
      <w:jc w:val="center"/>
      <w:outlineLvl w:val="8"/>
    </w:pPr>
    <w:rPr>
      <w:rFonts w:ascii="Arial" w:eastAsia="Times New Roman" w:hAnsi="Arial" w:cs="Times New Roman"/>
      <w:sz w:val="28"/>
      <w:szCs w:val="20"/>
      <w:lang w:val="bg-BG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41EA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DC41EA"/>
    <w:rPr>
      <w:rFonts w:ascii="Cambria" w:eastAsia="Times New Roman" w:hAnsi="Cambria" w:cs="Times New Roman"/>
      <w:b/>
      <w:i/>
      <w:sz w:val="28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DC41EA"/>
    <w:rPr>
      <w:rFonts w:ascii="Times New Roman" w:eastAsia="Times New Roman" w:hAnsi="Times New Roman" w:cs="Times New Roman"/>
      <w:b/>
      <w:sz w:val="27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DC41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C41EA"/>
    <w:rPr>
      <w:rFonts w:ascii="Arial" w:eastAsia="Times New Roman" w:hAnsi="Arial" w:cs="Times New Roman"/>
      <w:sz w:val="28"/>
      <w:szCs w:val="20"/>
      <w:lang w:val="bg-BG" w:eastAsia="ar-SA"/>
    </w:rPr>
  </w:style>
  <w:style w:type="character" w:customStyle="1" w:styleId="Heading6Char">
    <w:name w:val="Heading 6 Char"/>
    <w:basedOn w:val="DefaultParagraphFont"/>
    <w:link w:val="Heading6"/>
    <w:rsid w:val="00DC41EA"/>
    <w:rPr>
      <w:rFonts w:ascii="Calibri" w:eastAsia="Times New Roman" w:hAnsi="Calibri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DC41EA"/>
    <w:rPr>
      <w:rFonts w:ascii="Arial" w:eastAsia="Times New Roman" w:hAnsi="Arial" w:cs="Times New Roman"/>
      <w:sz w:val="28"/>
      <w:szCs w:val="20"/>
      <w:lang w:val="bg-BG" w:eastAsia="ar-SA"/>
    </w:rPr>
  </w:style>
  <w:style w:type="character" w:customStyle="1" w:styleId="Heading8Char">
    <w:name w:val="Heading 8 Char"/>
    <w:basedOn w:val="DefaultParagraphFont"/>
    <w:link w:val="Heading8"/>
    <w:rsid w:val="00DC41EA"/>
    <w:rPr>
      <w:rFonts w:ascii="Arial" w:eastAsia="Times New Roman" w:hAnsi="Arial" w:cs="Times New Roman"/>
      <w:b/>
      <w:bCs/>
      <w:sz w:val="28"/>
      <w:szCs w:val="20"/>
      <w:lang w:val="bg-BG" w:eastAsia="ar-SA"/>
    </w:rPr>
  </w:style>
  <w:style w:type="character" w:customStyle="1" w:styleId="Heading9Char">
    <w:name w:val="Heading 9 Char"/>
    <w:basedOn w:val="DefaultParagraphFont"/>
    <w:link w:val="Heading9"/>
    <w:rsid w:val="00DC41EA"/>
    <w:rPr>
      <w:rFonts w:ascii="Arial" w:eastAsia="Times New Roman" w:hAnsi="Arial" w:cs="Times New Roman"/>
      <w:sz w:val="28"/>
      <w:szCs w:val="20"/>
      <w:lang w:val="bg-BG" w:eastAsia="ar-SA"/>
    </w:rPr>
  </w:style>
  <w:style w:type="numbering" w:customStyle="1" w:styleId="NoList1">
    <w:name w:val="No List1"/>
    <w:next w:val="NoList"/>
    <w:uiPriority w:val="99"/>
    <w:semiHidden/>
    <w:unhideWhenUsed/>
    <w:rsid w:val="00DC41EA"/>
  </w:style>
  <w:style w:type="paragraph" w:styleId="Title">
    <w:name w:val="Title"/>
    <w:basedOn w:val="Normal"/>
    <w:next w:val="Subtitle"/>
    <w:link w:val="TitleChar"/>
    <w:qFormat/>
    <w:rsid w:val="00DC41EA"/>
    <w:pPr>
      <w:suppressAutoHyphens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C41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DC41EA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bg-BG" w:eastAsia="bg-BG"/>
    </w:rPr>
  </w:style>
  <w:style w:type="character" w:customStyle="1" w:styleId="SubtitleChar">
    <w:name w:val="Subtitle Char"/>
    <w:basedOn w:val="DefaultParagraphFont"/>
    <w:link w:val="Subtitle"/>
    <w:rsid w:val="00DC41E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semiHidden/>
    <w:unhideWhenUsed/>
    <w:rsid w:val="00DC41EA"/>
    <w:pPr>
      <w:spacing w:after="0" w:line="240" w:lineRule="auto"/>
    </w:pPr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BalloonTextChar">
    <w:name w:val="Balloon Text Char"/>
    <w:basedOn w:val="DefaultParagraphFont"/>
    <w:link w:val="BalloonText"/>
    <w:semiHidden/>
    <w:rsid w:val="00DC41EA"/>
    <w:rPr>
      <w:rFonts w:ascii="Tahoma" w:eastAsia="Times New Roman" w:hAnsi="Tahoma" w:cs="Tahoma"/>
      <w:sz w:val="16"/>
      <w:szCs w:val="16"/>
      <w:lang w:val="bg-BG" w:eastAsia="bg-BG"/>
    </w:rPr>
  </w:style>
  <w:style w:type="paragraph" w:customStyle="1" w:styleId="a6">
    <w:name w:val="Знак Знак"/>
    <w:basedOn w:val="Normal"/>
    <w:rsid w:val="00DC41EA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paragraph" w:customStyle="1" w:styleId="Char">
    <w:name w:val="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2"/>
    <w:rsid w:val="00DC4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rsid w:val="00DC41EA"/>
    <w:rPr>
      <w:sz w:val="20"/>
      <w:szCs w:val="20"/>
    </w:rPr>
  </w:style>
  <w:style w:type="character" w:styleId="FootnoteReference">
    <w:name w:val="footnote reference"/>
    <w:aliases w:val="Footnote symbol"/>
    <w:rsid w:val="00DC41EA"/>
    <w:rPr>
      <w:rFonts w:cs="Times New Roman"/>
      <w:vertAlign w:val="superscript"/>
    </w:rPr>
  </w:style>
  <w:style w:type="paragraph" w:customStyle="1" w:styleId="Style">
    <w:name w:val="Style"/>
    <w:uiPriority w:val="99"/>
    <w:rsid w:val="00DC41E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itle17">
    <w:name w:val="title17"/>
    <w:basedOn w:val="Normal"/>
    <w:uiPriority w:val="99"/>
    <w:rsid w:val="00DC41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val="bg-BG" w:eastAsia="bg-BG"/>
    </w:rPr>
  </w:style>
  <w:style w:type="character" w:customStyle="1" w:styleId="samedocreference1">
    <w:name w:val="samedocreference1"/>
    <w:uiPriority w:val="99"/>
    <w:rsid w:val="00DC41EA"/>
    <w:rPr>
      <w:color w:val="8B0000"/>
      <w:u w:val="single"/>
    </w:rPr>
  </w:style>
  <w:style w:type="character" w:customStyle="1" w:styleId="newdocreference1">
    <w:name w:val="newdocreference1"/>
    <w:uiPriority w:val="99"/>
    <w:rsid w:val="00DC41EA"/>
    <w:rPr>
      <w:color w:val="0000FF"/>
      <w:u w:val="single"/>
    </w:rPr>
  </w:style>
  <w:style w:type="paragraph" w:customStyle="1" w:styleId="p14">
    <w:name w:val="p14"/>
    <w:basedOn w:val="Normal"/>
    <w:uiPriority w:val="99"/>
    <w:rsid w:val="00DC41EA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styleId="Hyperlink">
    <w:name w:val="Hyperlink"/>
    <w:rsid w:val="00DC41EA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DC41EA"/>
    <w:pPr>
      <w:widowControl w:val="0"/>
      <w:autoSpaceDE w:val="0"/>
      <w:autoSpaceDN w:val="0"/>
      <w:adjustRightInd w:val="0"/>
      <w:spacing w:after="0" w:line="240" w:lineRule="auto"/>
      <w:ind w:firstLine="711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C41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C41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C41E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DC41EA"/>
    <w:rPr>
      <w:rFonts w:cs="Times New Roman"/>
    </w:rPr>
  </w:style>
  <w:style w:type="table" w:styleId="TableGrid">
    <w:name w:val="Table Grid"/>
    <w:basedOn w:val="TableNormal"/>
    <w:rsid w:val="00DC4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qFormat/>
    <w:rsid w:val="00DC41E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NormalWeb">
    <w:name w:val="Normal (Web)"/>
    <w:basedOn w:val="Normal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odyText">
    <w:name w:val="Body Text"/>
    <w:aliases w:val="Знак"/>
    <w:basedOn w:val="Normal"/>
    <w:link w:val="BodyTextChar"/>
    <w:rsid w:val="00DC41E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Char">
    <w:name w:val="Body Text Char"/>
    <w:aliases w:val="Знак Char"/>
    <w:basedOn w:val="DefaultParagraphFont"/>
    <w:link w:val="BodyText"/>
    <w:rsid w:val="00DC41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Bullet">
    <w:name w:val="List Bullet"/>
    <w:basedOn w:val="Normal"/>
    <w:rsid w:val="00DC41EA"/>
    <w:pPr>
      <w:numPr>
        <w:ilvl w:val="1"/>
        <w:numId w:val="28"/>
      </w:numPr>
      <w:tabs>
        <w:tab w:val="clear" w:pos="1363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CharCharChar2CharCharCharCharCharCharCharCharCharCharChar">
    <w:name w:val="Char Char Char2 Char Char Char Char Char Char Char Char Char Char Знак Знак Знак Знак Знак Char Знак Знак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pple-style-span">
    <w:name w:val="apple-style-span"/>
    <w:rsid w:val="00DC41EA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DC41EA"/>
    <w:pPr>
      <w:spacing w:after="120" w:line="48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DC41EA"/>
    <w:rPr>
      <w:rFonts w:ascii="Times New Roman" w:eastAsia="Times New Roman" w:hAnsi="Times New Roman" w:cs="Times New Roman"/>
      <w:snapToGrid w:val="0"/>
      <w:sz w:val="24"/>
      <w:szCs w:val="20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DC41EA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C41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har1CharCharCharCharCharCharCharCharCharCharCharCharCharChar">
    <w:name w:val="Char1 Char Char Char Char Char Char Char Char Char Char Char Char Char Char Знак Знак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DC41E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C41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">
    <w:name w:val="Знак Знак1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FR2">
    <w:name w:val="FR2"/>
    <w:uiPriority w:val="99"/>
    <w:rsid w:val="00DC41EA"/>
    <w:pPr>
      <w:widowControl w:val="0"/>
      <w:spacing w:after="0" w:line="240" w:lineRule="auto"/>
      <w:jc w:val="right"/>
    </w:pPr>
    <w:rPr>
      <w:rFonts w:ascii="Arial" w:eastAsia="Times New Roman" w:hAnsi="Arial" w:cs="Times New Roman"/>
      <w:sz w:val="24"/>
      <w:szCs w:val="20"/>
      <w:lang w:val="bg-BG"/>
    </w:rPr>
  </w:style>
  <w:style w:type="paragraph" w:customStyle="1" w:styleId="CharCharCharCharCharCharCharCharCharCharCharCharCharCharCharCharCharCharCharCharCharCharCharCharCharCharCharChar">
    <w:name w:val="Char Char Char Char Char Char Char Char Char Char Char Char Char Char Char Char Char Char Char Char Char Char Char Char Char Char Char 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ListNumber3">
    <w:name w:val="List Number 3"/>
    <w:basedOn w:val="Normal"/>
    <w:rsid w:val="00DC41EA"/>
    <w:pPr>
      <w:tabs>
        <w:tab w:val="num" w:pos="926"/>
      </w:tabs>
      <w:spacing w:after="0" w:line="240" w:lineRule="auto"/>
      <w:ind w:left="926" w:hanging="360"/>
      <w:jc w:val="both"/>
    </w:pPr>
    <w:rPr>
      <w:rFonts w:ascii="Univers" w:eastAsia="Times New Roman" w:hAnsi="Univers" w:cs="Times New Roman"/>
      <w:lang w:val="en-GB" w:eastAsia="bg-BG"/>
    </w:rPr>
  </w:style>
  <w:style w:type="paragraph" w:customStyle="1" w:styleId="CharCharCharCharCharCharChar">
    <w:name w:val="Char Char Char Знак Знак Char Char Char 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">
    <w:name w:val="Char Char Char Знак Знак Char Char Char Char Char 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1Char">
    <w:name w:val="Char Char Char Знак Знак Char Char Char Char Char Char Char Char1 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DC41EA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0"/>
      <w:szCs w:val="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41EA"/>
    <w:rPr>
      <w:rFonts w:ascii="Times New Roman" w:eastAsia="Times New Roman" w:hAnsi="Times New Roman" w:cs="Times New Roman"/>
      <w:sz w:val="0"/>
      <w:szCs w:val="0"/>
      <w:shd w:val="clear" w:color="auto" w:fill="000080"/>
    </w:rPr>
  </w:style>
  <w:style w:type="paragraph" w:customStyle="1" w:styleId="CharCharCharChar">
    <w:name w:val="Char Char Char Char"/>
    <w:basedOn w:val="Normal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rsid w:val="00DC41EA"/>
    <w:rPr>
      <w:rFonts w:cs="Times New Roman"/>
    </w:rPr>
  </w:style>
  <w:style w:type="paragraph" w:customStyle="1" w:styleId="11">
    <w:name w:val="Знак Знак11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0">
    <w:name w:val="Знак1 Знак Знак Знак"/>
    <w:basedOn w:val="Normal"/>
    <w:uiPriority w:val="99"/>
    <w:rsid w:val="00DC41EA"/>
    <w:pPr>
      <w:tabs>
        <w:tab w:val="left" w:pos="709"/>
      </w:tabs>
      <w:spacing w:after="0" w:line="360" w:lineRule="auto"/>
    </w:pPr>
    <w:rPr>
      <w:rFonts w:ascii="Tahoma" w:eastAsia="Times New Roman" w:hAnsi="Tahoma" w:cs="Arial"/>
      <w:sz w:val="28"/>
      <w:szCs w:val="20"/>
      <w:lang w:val="pl-PL" w:eastAsia="pl-PL"/>
    </w:rPr>
  </w:style>
  <w:style w:type="paragraph" w:customStyle="1" w:styleId="CharCharChar">
    <w:name w:val="Char Char 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Pa11">
    <w:name w:val="Pa11"/>
    <w:basedOn w:val="Normal"/>
    <w:next w:val="Normal"/>
    <w:uiPriority w:val="99"/>
    <w:rsid w:val="00DC41EA"/>
    <w:pPr>
      <w:autoSpaceDE w:val="0"/>
      <w:autoSpaceDN w:val="0"/>
      <w:adjustRightInd w:val="0"/>
      <w:spacing w:after="0" w:line="193" w:lineRule="atLeast"/>
    </w:pPr>
    <w:rPr>
      <w:rFonts w:ascii="timokcyr" w:eastAsia="Times New Roman" w:hAnsi="timokcyr" w:cs="Times New Roman"/>
      <w:sz w:val="24"/>
      <w:szCs w:val="24"/>
      <w:lang w:val="bg-BG" w:eastAsia="bg-BG"/>
    </w:rPr>
  </w:style>
  <w:style w:type="paragraph" w:customStyle="1" w:styleId="Char2">
    <w:name w:val="Char2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newdocreference">
    <w:name w:val="newdocreference"/>
    <w:uiPriority w:val="99"/>
    <w:rsid w:val="00DC41EA"/>
    <w:rPr>
      <w:rFonts w:cs="Times New Roman"/>
    </w:rPr>
  </w:style>
  <w:style w:type="paragraph" w:styleId="List3">
    <w:name w:val="List 3"/>
    <w:basedOn w:val="Normal"/>
    <w:uiPriority w:val="99"/>
    <w:rsid w:val="00DC41EA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CharCharCharChar2">
    <w:name w:val="Char Char Char Char2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Bulets">
    <w:name w:val="Bulets"/>
    <w:basedOn w:val="Normal"/>
    <w:link w:val="Bulets0"/>
    <w:uiPriority w:val="99"/>
    <w:rsid w:val="00DC41EA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en-GB" w:eastAsia="x-none"/>
    </w:rPr>
  </w:style>
  <w:style w:type="character" w:customStyle="1" w:styleId="Bulets0">
    <w:name w:val="Bulets Знак"/>
    <w:link w:val="Bulets"/>
    <w:uiPriority w:val="99"/>
    <w:locked/>
    <w:rsid w:val="00DC41EA"/>
    <w:rPr>
      <w:rFonts w:ascii="Arial" w:eastAsia="Times New Roman" w:hAnsi="Arial" w:cs="Times New Roman"/>
      <w:sz w:val="24"/>
      <w:szCs w:val="20"/>
      <w:lang w:val="en-GB" w:eastAsia="x-none"/>
    </w:rPr>
  </w:style>
  <w:style w:type="character" w:styleId="FollowedHyperlink">
    <w:name w:val="FollowedHyperlink"/>
    <w:rsid w:val="00DC41EA"/>
    <w:rPr>
      <w:rFonts w:cs="Times New Roman"/>
      <w:color w:val="800080"/>
      <w:u w:val="single"/>
    </w:rPr>
  </w:style>
  <w:style w:type="paragraph" w:customStyle="1" w:styleId="3CharChar">
    <w:name w:val="Знак Знак3 Char Char Знак Знак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Indent3">
    <w:name w:val="Body Text Indent 3"/>
    <w:basedOn w:val="Normal"/>
    <w:link w:val="BodyTextIndent3Char"/>
    <w:rsid w:val="00DC41E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C41EA"/>
    <w:rPr>
      <w:rFonts w:ascii="Times New Roman" w:eastAsia="Times New Roman" w:hAnsi="Times New Roman" w:cs="Times New Roman"/>
      <w:sz w:val="16"/>
      <w:szCs w:val="16"/>
    </w:rPr>
  </w:style>
  <w:style w:type="paragraph" w:customStyle="1" w:styleId="CharCharCharCharCharCharCharCharCharCharCharCharCharCharCharChar">
    <w:name w:val="Char Char Char Char Char Char Char Char Знак Char Char Знак Char Char Знак Знак Char Char Знак Знак Char Char Знак Знак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4">
    <w:name w:val="Знак Знак4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41">
    <w:name w:val="Знак Знак41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timark">
    <w:name w:val="timark"/>
    <w:uiPriority w:val="99"/>
    <w:rsid w:val="00DC41EA"/>
    <w:rPr>
      <w:rFonts w:cs="Times New Roman"/>
    </w:rPr>
  </w:style>
  <w:style w:type="paragraph" w:customStyle="1" w:styleId="Default">
    <w:name w:val="Default"/>
    <w:rsid w:val="00DC4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1CharChar1">
    <w:name w:val="Char Char1 Знак Char Char Знак Знак1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firstline">
    <w:name w:val="firstline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CharCharCharCharCharCharCharCharCharCharCharChar1CharCharCharChar1CharCharCharCharChar">
    <w:name w:val="Char Char Char Char Char Char Char Char Char Char Char Char1 Char Char Char Char1 Char Char Char Char Char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0">
    <w:name w:val="Char Char Знак Знак Знак Char Char Знак Знак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Title1">
    <w:name w:val="Title1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aliases w:val="ПАРАГРАФ"/>
    <w:basedOn w:val="Normal"/>
    <w:link w:val="ListParagraphChar"/>
    <w:qFormat/>
    <w:rsid w:val="00DC41E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WW-BodyTextIndent3">
    <w:name w:val="WW-Body Text Indent 3"/>
    <w:basedOn w:val="Normal"/>
    <w:uiPriority w:val="99"/>
    <w:rsid w:val="00DC41EA"/>
    <w:pPr>
      <w:suppressAutoHyphens/>
      <w:overflowPunct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bg-BG" w:eastAsia="ar-SA"/>
    </w:rPr>
  </w:style>
  <w:style w:type="character" w:customStyle="1" w:styleId="BuletsChar">
    <w:name w:val="Bulets Char"/>
    <w:uiPriority w:val="99"/>
    <w:rsid w:val="00DC41EA"/>
    <w:rPr>
      <w:rFonts w:ascii="Arial" w:hAnsi="Arial"/>
      <w:sz w:val="24"/>
      <w:lang w:val="en-GB" w:eastAsia="en-US"/>
    </w:rPr>
  </w:style>
  <w:style w:type="paragraph" w:customStyle="1" w:styleId="12">
    <w:name w:val="Списък на абзаци1"/>
    <w:basedOn w:val="Normal"/>
    <w:uiPriority w:val="34"/>
    <w:qFormat/>
    <w:rsid w:val="00DC41E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CommentReference">
    <w:name w:val="annotation reference"/>
    <w:semiHidden/>
    <w:rsid w:val="00DC41EA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DC4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DC41E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C41EA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DC41EA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la">
    <w:name w:val="al_a"/>
    <w:uiPriority w:val="99"/>
    <w:rsid w:val="00DC41EA"/>
  </w:style>
  <w:style w:type="character" w:customStyle="1" w:styleId="ala2">
    <w:name w:val="al_a2"/>
    <w:uiPriority w:val="99"/>
    <w:rsid w:val="00DC41EA"/>
  </w:style>
  <w:style w:type="character" w:customStyle="1" w:styleId="FootnoteTextChar2">
    <w:name w:val="Footnote Text Char2"/>
    <w:aliases w:val="Podrozdział Char1,stile 1 Char1,Footnote Char1,Footnote1 Char1,Footnote2 Char1,Footnote3 Char1,Footnote4 Char1,Footnote5 Char1,Footnote6 Char1,Footnote7 Char1,Footnote8 Char1,Footnote9 Char1,Footnote10 Char1,Footnote11 Char1"/>
    <w:link w:val="FootnoteText"/>
    <w:locked/>
    <w:rsid w:val="00DC41E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151">
    <w:name w:val="Font Style151"/>
    <w:uiPriority w:val="99"/>
    <w:rsid w:val="00DC41EA"/>
    <w:rPr>
      <w:rFonts w:ascii="Times New Roman" w:hAnsi="Times New Roman"/>
      <w:sz w:val="24"/>
    </w:rPr>
  </w:style>
  <w:style w:type="character" w:styleId="EndnoteReference">
    <w:name w:val="endnote reference"/>
    <w:rsid w:val="00DC41EA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rsid w:val="00DC41EA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DC41EA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customStyle="1" w:styleId="ListParagraphChar">
    <w:name w:val="List Paragraph Char"/>
    <w:aliases w:val="ПАРАГРАФ Char"/>
    <w:link w:val="ListParagraph"/>
    <w:locked/>
    <w:rsid w:val="00DC41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FootnoteTextChar1">
    <w:name w:val="Footnote Text Char1"/>
    <w:aliases w:val="Podrozdział Char2,stile 1 Char2,Footnote Char2,Footnote1 Char2,Footnote2 Char2,Footnote3 Char2,Footnote4 Char2,Footnote5 Char2,Footnote6 Char2,Footnote7 Char2,Footnote8 Char2,Footnote9 Char2,Footnote10 Char2,Footnote11 Char2"/>
    <w:uiPriority w:val="99"/>
    <w:rsid w:val="00DC41EA"/>
    <w:rPr>
      <w:spacing w:val="-2"/>
      <w:lang w:val="en-GB" w:eastAsia="ar-SA" w:bidi="ar-SA"/>
    </w:rPr>
  </w:style>
  <w:style w:type="paragraph" w:customStyle="1" w:styleId="normaltableau">
    <w:name w:val="normal_tableau"/>
    <w:basedOn w:val="Normal"/>
    <w:uiPriority w:val="99"/>
    <w:rsid w:val="00DC41EA"/>
    <w:pPr>
      <w:suppressAutoHyphens/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ar-SA"/>
    </w:rPr>
  </w:style>
  <w:style w:type="paragraph" w:customStyle="1" w:styleId="TableContents">
    <w:name w:val="Table Contents"/>
    <w:basedOn w:val="Normal"/>
    <w:rsid w:val="00DC41EA"/>
    <w:pPr>
      <w:suppressLineNumbers/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FontStyle35">
    <w:name w:val="Font Style35"/>
    <w:uiPriority w:val="99"/>
    <w:rsid w:val="00DC41EA"/>
    <w:rPr>
      <w:rFonts w:ascii="Times New Roman" w:hAnsi="Times New Roman"/>
      <w:b/>
      <w:sz w:val="26"/>
    </w:rPr>
  </w:style>
  <w:style w:type="paragraph" w:customStyle="1" w:styleId="CharCharChar1">
    <w:name w:val="Char Char Char1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8">
    <w:name w:val="Style8"/>
    <w:basedOn w:val="Normal"/>
    <w:rsid w:val="00DC41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label">
    <w:name w:val="label"/>
    <w:uiPriority w:val="99"/>
    <w:rsid w:val="00DC41EA"/>
    <w:rPr>
      <w:rFonts w:cs="Times New Roman"/>
    </w:rPr>
  </w:style>
  <w:style w:type="character" w:customStyle="1" w:styleId="value">
    <w:name w:val="value"/>
    <w:uiPriority w:val="99"/>
    <w:rsid w:val="00DC41EA"/>
    <w:rPr>
      <w:rFonts w:cs="Times New Roman"/>
    </w:rPr>
  </w:style>
  <w:style w:type="paragraph" w:customStyle="1" w:styleId="mayoralty">
    <w:name w:val="mayoralty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postcode">
    <w:name w:val="postcode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altitude">
    <w:name w:val="altitude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district">
    <w:name w:val="district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districtcode">
    <w:name w:val="districtcode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municipality">
    <w:name w:val="municipality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municipalitycode">
    <w:name w:val="municipalitycode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gion">
    <w:name w:val="region"/>
    <w:basedOn w:val="Normal"/>
    <w:uiPriority w:val="99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Revision">
    <w:name w:val="Revision"/>
    <w:hidden/>
    <w:uiPriority w:val="99"/>
    <w:semiHidden/>
    <w:rsid w:val="00DC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DC41E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8Num10">
    <w:name w:val="WW8Num10"/>
    <w:rsid w:val="00DC41EA"/>
    <w:pPr>
      <w:numPr>
        <w:numId w:val="6"/>
      </w:numPr>
    </w:pPr>
  </w:style>
  <w:style w:type="character" w:customStyle="1" w:styleId="DeltaViewInsertion">
    <w:name w:val="DeltaView Insertion"/>
    <w:rsid w:val="00DC41EA"/>
    <w:rPr>
      <w:b/>
      <w:i/>
      <w:spacing w:val="0"/>
      <w:lang w:val="bg-BG" w:eastAsia="bg-BG"/>
    </w:rPr>
  </w:style>
  <w:style w:type="paragraph" w:customStyle="1" w:styleId="Tiret0">
    <w:name w:val="Tiret 0"/>
    <w:basedOn w:val="Normal"/>
    <w:rsid w:val="00DC41EA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Tiret1">
    <w:name w:val="Tiret 1"/>
    <w:basedOn w:val="Normal"/>
    <w:rsid w:val="00DC41EA"/>
    <w:pPr>
      <w:tabs>
        <w:tab w:val="num" w:pos="1417"/>
      </w:tabs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NumPar1">
    <w:name w:val="NumPar 1"/>
    <w:basedOn w:val="Normal"/>
    <w:next w:val="Normal"/>
    <w:rsid w:val="00DC41EA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NumPar2">
    <w:name w:val="NumPar 2"/>
    <w:basedOn w:val="Normal"/>
    <w:next w:val="Normal"/>
    <w:rsid w:val="00DC41EA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NumPar3">
    <w:name w:val="NumPar 3"/>
    <w:basedOn w:val="Normal"/>
    <w:next w:val="Normal"/>
    <w:rsid w:val="00DC41EA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NumPar4">
    <w:name w:val="NumPar 4"/>
    <w:basedOn w:val="Normal"/>
    <w:next w:val="Normal"/>
    <w:rsid w:val="00DC41EA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customStyle="1" w:styleId="a7">
    <w:name w:val="Основен текст_"/>
    <w:link w:val="13"/>
    <w:locked/>
    <w:rsid w:val="00DC41EA"/>
    <w:rPr>
      <w:sz w:val="23"/>
      <w:szCs w:val="23"/>
      <w:shd w:val="clear" w:color="auto" w:fill="FFFFFF"/>
    </w:rPr>
  </w:style>
  <w:style w:type="paragraph" w:customStyle="1" w:styleId="13">
    <w:name w:val="Основен текст1"/>
    <w:basedOn w:val="Normal"/>
    <w:link w:val="a7"/>
    <w:rsid w:val="00DC41EA"/>
    <w:pPr>
      <w:widowControl w:val="0"/>
      <w:shd w:val="clear" w:color="auto" w:fill="FFFFFF"/>
      <w:spacing w:after="0" w:line="240" w:lineRule="atLeast"/>
      <w:ind w:hanging="380"/>
      <w:jc w:val="both"/>
    </w:pPr>
    <w:rPr>
      <w:sz w:val="23"/>
      <w:szCs w:val="23"/>
    </w:rPr>
  </w:style>
  <w:style w:type="paragraph" w:customStyle="1" w:styleId="BodyText30">
    <w:name w:val="Body Text3"/>
    <w:basedOn w:val="Normal"/>
    <w:rsid w:val="00DC41EA"/>
    <w:pPr>
      <w:shd w:val="clear" w:color="auto" w:fill="FFFFFF"/>
      <w:spacing w:after="300" w:line="0" w:lineRule="atLeast"/>
      <w:ind w:hanging="260"/>
    </w:pPr>
    <w:rPr>
      <w:rFonts w:ascii="Times New Roman" w:eastAsia="Times New Roman" w:hAnsi="Times New Roman" w:cs="Times New Roman"/>
      <w:color w:val="000000"/>
      <w:lang w:val="bg-BG"/>
    </w:rPr>
  </w:style>
  <w:style w:type="paragraph" w:customStyle="1" w:styleId="title8">
    <w:name w:val="title8"/>
    <w:basedOn w:val="Normal"/>
    <w:rsid w:val="00DC41EA"/>
    <w:pPr>
      <w:spacing w:after="0" w:line="240" w:lineRule="auto"/>
      <w:ind w:firstLine="1155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character" w:customStyle="1" w:styleId="FontStyle13">
    <w:name w:val="Font Style13"/>
    <w:rsid w:val="00DC41E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rsid w:val="00DC41EA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rsid w:val="00DC41EA"/>
    <w:pPr>
      <w:widowControl w:val="0"/>
      <w:autoSpaceDE w:val="0"/>
      <w:autoSpaceDN w:val="0"/>
      <w:adjustRightInd w:val="0"/>
      <w:spacing w:after="0" w:line="312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BodyTextIndent31">
    <w:name w:val="Body Text Indent 31"/>
    <w:basedOn w:val="Normal"/>
    <w:rsid w:val="00DC41EA"/>
    <w:pPr>
      <w:suppressAutoHyphens/>
      <w:spacing w:after="0" w:line="240" w:lineRule="auto"/>
      <w:ind w:left="993" w:hanging="333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val="bg-BG" w:eastAsia="ar-SA"/>
    </w:rPr>
  </w:style>
  <w:style w:type="paragraph" w:customStyle="1" w:styleId="Style1">
    <w:name w:val="Style1"/>
    <w:basedOn w:val="Normal"/>
    <w:rsid w:val="00DC4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WW8Num5z0">
    <w:name w:val="WW8Num5z0"/>
    <w:rsid w:val="00DC41EA"/>
    <w:rPr>
      <w:rFonts w:cs="Times New Roman"/>
    </w:rPr>
  </w:style>
  <w:style w:type="character" w:customStyle="1" w:styleId="WW8Num10z3">
    <w:name w:val="WW8Num10z3"/>
    <w:rsid w:val="00DC41EA"/>
    <w:rPr>
      <w:rFonts w:ascii="Symbol" w:hAnsi="Symbol"/>
    </w:rPr>
  </w:style>
  <w:style w:type="character" w:customStyle="1" w:styleId="WW8Num19z0">
    <w:name w:val="WW8Num19z0"/>
    <w:rsid w:val="00DC41EA"/>
    <w:rPr>
      <w:rFonts w:ascii="Symbol" w:hAnsi="Symbol"/>
    </w:rPr>
  </w:style>
  <w:style w:type="character" w:customStyle="1" w:styleId="hps">
    <w:name w:val="hps"/>
    <w:uiPriority w:val="99"/>
    <w:rsid w:val="00DC41EA"/>
  </w:style>
  <w:style w:type="character" w:customStyle="1" w:styleId="WW8Num13z0">
    <w:name w:val="WW8Num13z0"/>
    <w:rsid w:val="00DC41EA"/>
    <w:rPr>
      <w:rFonts w:cs="Times New Roman"/>
    </w:rPr>
  </w:style>
  <w:style w:type="character" w:customStyle="1" w:styleId="WW8Num7z0">
    <w:name w:val="WW8Num7z0"/>
    <w:rsid w:val="00DC41EA"/>
    <w:rPr>
      <w:rFonts w:ascii="Times New Roman" w:hAnsi="Times New Roman"/>
      <w:u w:val="none"/>
    </w:rPr>
  </w:style>
  <w:style w:type="character" w:styleId="Emphasis">
    <w:name w:val="Emphasis"/>
    <w:uiPriority w:val="20"/>
    <w:qFormat/>
    <w:rsid w:val="00DC41EA"/>
    <w:rPr>
      <w:i/>
      <w:iCs/>
    </w:rPr>
  </w:style>
  <w:style w:type="character" w:customStyle="1" w:styleId="WW8Num41z0">
    <w:name w:val="WW8Num41z0"/>
    <w:rsid w:val="00DC41EA"/>
    <w:rPr>
      <w:rFonts w:cs="Times New Roman"/>
    </w:rPr>
  </w:style>
  <w:style w:type="character" w:customStyle="1" w:styleId="WW8Num25z3">
    <w:name w:val="WW8Num25z3"/>
    <w:rsid w:val="00DC41EA"/>
    <w:rPr>
      <w:rFonts w:ascii="Symbol" w:hAnsi="Symbol"/>
    </w:rPr>
  </w:style>
  <w:style w:type="character" w:customStyle="1" w:styleId="WW8Num48z2">
    <w:name w:val="WW8Num48z2"/>
    <w:rsid w:val="00DC41EA"/>
    <w:rPr>
      <w:rFonts w:ascii="Times New Roman" w:hAnsi="Times New Roman" w:cs="Times New Roman"/>
    </w:rPr>
  </w:style>
  <w:style w:type="character" w:customStyle="1" w:styleId="WW8Num2z3">
    <w:name w:val="WW8Num2z3"/>
    <w:rsid w:val="00DC41EA"/>
    <w:rPr>
      <w:rFonts w:ascii="Symbol" w:hAnsi="Symbol"/>
    </w:rPr>
  </w:style>
  <w:style w:type="character" w:customStyle="1" w:styleId="Char0">
    <w:name w:val="Булет Char"/>
    <w:link w:val="a8"/>
    <w:rsid w:val="00DC41EA"/>
    <w:rPr>
      <w:rFonts w:ascii="Courier New" w:hAnsi="Courier New"/>
      <w:sz w:val="24"/>
      <w:szCs w:val="24"/>
    </w:rPr>
  </w:style>
  <w:style w:type="character" w:customStyle="1" w:styleId="WW8Num34z2">
    <w:name w:val="WW8Num34z2"/>
    <w:rsid w:val="00DC41EA"/>
    <w:rPr>
      <w:rFonts w:ascii="Times New Roman" w:hAnsi="Times New Roman"/>
    </w:rPr>
  </w:style>
  <w:style w:type="character" w:customStyle="1" w:styleId="WW8Num48z3">
    <w:name w:val="WW8Num48z3"/>
    <w:rsid w:val="00DC41EA"/>
    <w:rPr>
      <w:rFonts w:ascii="Symbol" w:hAnsi="Symbol"/>
    </w:rPr>
  </w:style>
  <w:style w:type="character" w:customStyle="1" w:styleId="WW8Num44z0">
    <w:name w:val="WW8Num44z0"/>
    <w:rsid w:val="00DC41EA"/>
    <w:rPr>
      <w:rFonts w:cs="Times New Roman"/>
      <w:sz w:val="24"/>
    </w:rPr>
  </w:style>
  <w:style w:type="character" w:customStyle="1" w:styleId="WW8Num30z0">
    <w:name w:val="WW8Num30z0"/>
    <w:uiPriority w:val="99"/>
    <w:rsid w:val="00DC41EA"/>
    <w:rPr>
      <w:rFonts w:cs="Times New Roman"/>
    </w:rPr>
  </w:style>
  <w:style w:type="character" w:customStyle="1" w:styleId="WW8Num2z2">
    <w:name w:val="WW8Num2z2"/>
    <w:rsid w:val="00DC41EA"/>
    <w:rPr>
      <w:rFonts w:ascii="Times New Roman" w:hAnsi="Times New Roman"/>
    </w:rPr>
  </w:style>
  <w:style w:type="character" w:customStyle="1" w:styleId="Char1">
    <w:name w:val="Буква Char"/>
    <w:link w:val="a4"/>
    <w:rsid w:val="00DC41EA"/>
    <w:rPr>
      <w:rFonts w:ascii="Courier New" w:hAnsi="Courier New"/>
      <w:sz w:val="24"/>
      <w:szCs w:val="24"/>
    </w:rPr>
  </w:style>
  <w:style w:type="character" w:customStyle="1" w:styleId="WW8Num37z0">
    <w:name w:val="WW8Num37z0"/>
    <w:rsid w:val="00DC41EA"/>
    <w:rPr>
      <w:rFonts w:ascii="Symbol" w:hAnsi="Symbol"/>
    </w:rPr>
  </w:style>
  <w:style w:type="character" w:styleId="Strong">
    <w:name w:val="Strong"/>
    <w:qFormat/>
    <w:rsid w:val="00DC41EA"/>
    <w:rPr>
      <w:b/>
      <w:bCs/>
    </w:rPr>
  </w:style>
  <w:style w:type="character" w:customStyle="1" w:styleId="WW8Num34z0">
    <w:name w:val="WW8Num34z0"/>
    <w:rsid w:val="00DC41EA"/>
    <w:rPr>
      <w:rFonts w:cs="Times New Roman"/>
    </w:rPr>
  </w:style>
  <w:style w:type="character" w:customStyle="1" w:styleId="WW8Num42z0">
    <w:name w:val="WW8Num42z0"/>
    <w:rsid w:val="00DC41EA"/>
    <w:rPr>
      <w:rFonts w:cs="Times New Roman"/>
    </w:rPr>
  </w:style>
  <w:style w:type="character" w:styleId="SubtleReference">
    <w:name w:val="Subtle Reference"/>
    <w:uiPriority w:val="99"/>
    <w:qFormat/>
    <w:rsid w:val="00DC41EA"/>
    <w:rPr>
      <w:rFonts w:cs="Times New Roman"/>
      <w:smallCaps/>
      <w:color w:val="C0504D"/>
      <w:u w:val="single"/>
    </w:rPr>
  </w:style>
  <w:style w:type="character" w:customStyle="1" w:styleId="WW8Num12z0">
    <w:name w:val="WW8Num12z0"/>
    <w:rsid w:val="00DC41EA"/>
    <w:rPr>
      <w:rFonts w:cs="Times New Roman"/>
    </w:rPr>
  </w:style>
  <w:style w:type="character" w:customStyle="1" w:styleId="WW8Num26z3">
    <w:name w:val="WW8Num26z3"/>
    <w:rsid w:val="00DC41EA"/>
    <w:rPr>
      <w:rFonts w:ascii="Symbol" w:hAnsi="Symbol"/>
    </w:rPr>
  </w:style>
  <w:style w:type="character" w:customStyle="1" w:styleId="WW8Num41z3">
    <w:name w:val="WW8Num41z3"/>
    <w:rsid w:val="00DC41EA"/>
    <w:rPr>
      <w:rFonts w:ascii="Symbol" w:hAnsi="Symbol"/>
    </w:rPr>
  </w:style>
  <w:style w:type="character" w:customStyle="1" w:styleId="WW8Num43z0">
    <w:name w:val="WW8Num43z0"/>
    <w:rsid w:val="00DC41EA"/>
    <w:rPr>
      <w:rFonts w:ascii="Times New Roman" w:hAnsi="Times New Roman"/>
    </w:rPr>
  </w:style>
  <w:style w:type="character" w:customStyle="1" w:styleId="WW8Num7z4">
    <w:name w:val="WW8Num7z4"/>
    <w:rsid w:val="00DC41EA"/>
    <w:rPr>
      <w:rFonts w:ascii="Times New Roman" w:hAnsi="Times New Roman"/>
    </w:rPr>
  </w:style>
  <w:style w:type="character" w:customStyle="1" w:styleId="Char3">
    <w:name w:val="Тирета Char"/>
    <w:link w:val="a0"/>
    <w:rsid w:val="00DC41EA"/>
    <w:rPr>
      <w:rFonts w:ascii="Courier New" w:hAnsi="Courier New"/>
      <w:sz w:val="24"/>
      <w:szCs w:val="24"/>
    </w:rPr>
  </w:style>
  <w:style w:type="character" w:customStyle="1" w:styleId="WW8Num33z0">
    <w:name w:val="WW8Num33z0"/>
    <w:rsid w:val="00DC41EA"/>
    <w:rPr>
      <w:rFonts w:cs="Times New Roman"/>
    </w:rPr>
  </w:style>
  <w:style w:type="character" w:customStyle="1" w:styleId="WW8Num9z2">
    <w:name w:val="WW8Num9z2"/>
    <w:rsid w:val="00DC41EA"/>
    <w:rPr>
      <w:rFonts w:ascii="Times New Roman" w:hAnsi="Times New Roman"/>
    </w:rPr>
  </w:style>
  <w:style w:type="character" w:customStyle="1" w:styleId="WW8Num9z3">
    <w:name w:val="WW8Num9z3"/>
    <w:rsid w:val="00DC41EA"/>
    <w:rPr>
      <w:rFonts w:ascii="Symbol" w:hAnsi="Symbol"/>
    </w:rPr>
  </w:style>
  <w:style w:type="character" w:customStyle="1" w:styleId="FootnoteCharacters">
    <w:name w:val="Footnote Characters"/>
    <w:rsid w:val="00DC41EA"/>
    <w:rPr>
      <w:rFonts w:cs="Times New Roman"/>
      <w:vertAlign w:val="superscript"/>
    </w:rPr>
  </w:style>
  <w:style w:type="character" w:customStyle="1" w:styleId="WW8Num15z2">
    <w:name w:val="WW8Num15z2"/>
    <w:rsid w:val="00DC41EA"/>
    <w:rPr>
      <w:rFonts w:ascii="Times New Roman" w:hAnsi="Times New Roman"/>
    </w:rPr>
  </w:style>
  <w:style w:type="character" w:styleId="BookTitle">
    <w:name w:val="Book Title"/>
    <w:qFormat/>
    <w:rsid w:val="00DC41EA"/>
    <w:rPr>
      <w:rFonts w:cs="Times New Roman"/>
      <w:b/>
      <w:bCs/>
      <w:smallCaps/>
      <w:spacing w:val="5"/>
    </w:rPr>
  </w:style>
  <w:style w:type="character" w:customStyle="1" w:styleId="WW8Num25z0">
    <w:name w:val="WW8Num25z0"/>
    <w:rsid w:val="00DC41EA"/>
    <w:rPr>
      <w:rFonts w:cs="Times New Roman"/>
    </w:rPr>
  </w:style>
  <w:style w:type="character" w:customStyle="1" w:styleId="Marker">
    <w:name w:val="Marker"/>
    <w:rsid w:val="00DC41EA"/>
    <w:rPr>
      <w:rFonts w:cs="Times New Roman"/>
      <w:color w:val="0000FF"/>
    </w:rPr>
  </w:style>
  <w:style w:type="character" w:customStyle="1" w:styleId="WW8Num32z0">
    <w:name w:val="WW8Num32z0"/>
    <w:rsid w:val="00DC41EA"/>
    <w:rPr>
      <w:rFonts w:cs="Times New Roman"/>
    </w:rPr>
  </w:style>
  <w:style w:type="character" w:customStyle="1" w:styleId="WW8Num3z2">
    <w:name w:val="WW8Num3z2"/>
    <w:rsid w:val="00DC41EA"/>
    <w:rPr>
      <w:rFonts w:ascii="Times New Roman" w:hAnsi="Times New Roman"/>
    </w:rPr>
  </w:style>
  <w:style w:type="character" w:customStyle="1" w:styleId="WW8Num11z2">
    <w:name w:val="WW8Num11z2"/>
    <w:rsid w:val="00DC41EA"/>
    <w:rPr>
      <w:rFonts w:ascii="Times New Roman" w:hAnsi="Times New Roman"/>
    </w:rPr>
  </w:style>
  <w:style w:type="character" w:customStyle="1" w:styleId="WW8Num20z0">
    <w:name w:val="WW8Num20z0"/>
    <w:rsid w:val="00DC41EA"/>
    <w:rPr>
      <w:rFonts w:ascii="Times New Roman" w:hAnsi="Times New Roman"/>
    </w:rPr>
  </w:style>
  <w:style w:type="character" w:customStyle="1" w:styleId="Char4">
    <w:name w:val="Тик Char"/>
    <w:link w:val="a5"/>
    <w:rsid w:val="00DC41EA"/>
    <w:rPr>
      <w:rFonts w:ascii="Courier New" w:hAnsi="Courier New"/>
      <w:sz w:val="24"/>
      <w:szCs w:val="24"/>
    </w:rPr>
  </w:style>
  <w:style w:type="character" w:customStyle="1" w:styleId="WW8Num25z2">
    <w:name w:val="WW8Num25z2"/>
    <w:rsid w:val="00DC41EA"/>
    <w:rPr>
      <w:rFonts w:ascii="Times New Roman" w:hAnsi="Times New Roman"/>
    </w:rPr>
  </w:style>
  <w:style w:type="character" w:customStyle="1" w:styleId="WW8Num5z3">
    <w:name w:val="WW8Num5z3"/>
    <w:rsid w:val="00DC41EA"/>
    <w:rPr>
      <w:rFonts w:ascii="Symbol" w:hAnsi="Symbol"/>
    </w:rPr>
  </w:style>
  <w:style w:type="character" w:customStyle="1" w:styleId="WW8Num3z3">
    <w:name w:val="WW8Num3z3"/>
    <w:rsid w:val="00DC41EA"/>
    <w:rPr>
      <w:rFonts w:ascii="Symbol" w:hAnsi="Symbol"/>
    </w:rPr>
  </w:style>
  <w:style w:type="character" w:customStyle="1" w:styleId="WW8Num10z2">
    <w:name w:val="WW8Num10z2"/>
    <w:rsid w:val="00DC41EA"/>
    <w:rPr>
      <w:rFonts w:ascii="Times New Roman" w:hAnsi="Times New Roman"/>
    </w:rPr>
  </w:style>
  <w:style w:type="character" w:customStyle="1" w:styleId="WW8Num26z0">
    <w:name w:val="WW8Num26z0"/>
    <w:rsid w:val="00DC41EA"/>
    <w:rPr>
      <w:rFonts w:cs="Times New Roman"/>
    </w:rPr>
  </w:style>
  <w:style w:type="character" w:customStyle="1" w:styleId="Marker2">
    <w:name w:val="Marker2"/>
    <w:rsid w:val="00DC41EA"/>
    <w:rPr>
      <w:rFonts w:cs="Times New Roman"/>
      <w:color w:val="FF0000"/>
    </w:rPr>
  </w:style>
  <w:style w:type="character" w:customStyle="1" w:styleId="Char5">
    <w:name w:val="Главна Точка Char"/>
    <w:link w:val="a9"/>
    <w:rsid w:val="00DC41EA"/>
    <w:rPr>
      <w:rFonts w:ascii="Courier New" w:hAnsi="Courier New"/>
      <w:b/>
      <w:sz w:val="24"/>
      <w:szCs w:val="24"/>
      <w:lang w:eastAsia="ar-SA"/>
    </w:rPr>
  </w:style>
  <w:style w:type="character" w:customStyle="1" w:styleId="WW8Num36z0">
    <w:name w:val="WW8Num36z0"/>
    <w:rsid w:val="00DC41EA"/>
    <w:rPr>
      <w:rFonts w:ascii="Symbol" w:hAnsi="Symbol"/>
    </w:rPr>
  </w:style>
  <w:style w:type="character" w:customStyle="1" w:styleId="Char6">
    <w:name w:val="ПодТочки Char"/>
    <w:link w:val="a"/>
    <w:rsid w:val="00DC41EA"/>
    <w:rPr>
      <w:rFonts w:ascii="Courier New" w:hAnsi="Courier New"/>
      <w:sz w:val="24"/>
      <w:szCs w:val="24"/>
    </w:rPr>
  </w:style>
  <w:style w:type="character" w:customStyle="1" w:styleId="Char7">
    <w:name w:val="Секция Char"/>
    <w:link w:val="aa"/>
    <w:rsid w:val="00DC41EA"/>
    <w:rPr>
      <w:rFonts w:ascii="Courier New" w:hAnsi="Courier New"/>
      <w:sz w:val="24"/>
      <w:szCs w:val="24"/>
    </w:rPr>
  </w:style>
  <w:style w:type="character" w:customStyle="1" w:styleId="WW8Num27z0">
    <w:name w:val="WW8Num27z0"/>
    <w:rsid w:val="00DC41EA"/>
    <w:rPr>
      <w:rFonts w:ascii="Symbol" w:hAnsi="Symbol"/>
    </w:rPr>
  </w:style>
  <w:style w:type="character" w:customStyle="1" w:styleId="Added">
    <w:name w:val="Added"/>
    <w:rsid w:val="00DC41EA"/>
    <w:rPr>
      <w:rFonts w:cs="Times New Roman"/>
      <w:b/>
      <w:u w:val="single"/>
    </w:rPr>
  </w:style>
  <w:style w:type="character" w:customStyle="1" w:styleId="Char8">
    <w:name w:val="Таблица Char"/>
    <w:link w:val="a3"/>
    <w:rsid w:val="00DC41EA"/>
    <w:rPr>
      <w:rFonts w:ascii="Courier New" w:hAnsi="Courier New"/>
      <w:sz w:val="24"/>
      <w:szCs w:val="24"/>
    </w:rPr>
  </w:style>
  <w:style w:type="character" w:customStyle="1" w:styleId="WW8Num40z0">
    <w:name w:val="WW8Num40z0"/>
    <w:rsid w:val="00DC41EA"/>
    <w:rPr>
      <w:rFonts w:cs="Times New Roman"/>
      <w:sz w:val="24"/>
    </w:rPr>
  </w:style>
  <w:style w:type="character" w:customStyle="1" w:styleId="WW8Num11z0">
    <w:name w:val="WW8Num11z0"/>
    <w:rsid w:val="00DC41EA"/>
    <w:rPr>
      <w:rFonts w:cs="Times New Roman"/>
    </w:rPr>
  </w:style>
  <w:style w:type="character" w:customStyle="1" w:styleId="Deleted">
    <w:name w:val="Deleted"/>
    <w:rsid w:val="00DC41EA"/>
    <w:rPr>
      <w:rFonts w:cs="Times New Roman"/>
      <w:strike/>
    </w:rPr>
  </w:style>
  <w:style w:type="character" w:customStyle="1" w:styleId="WW8Num11z3">
    <w:name w:val="WW8Num11z3"/>
    <w:rsid w:val="00DC41EA"/>
    <w:rPr>
      <w:rFonts w:ascii="Symbol" w:hAnsi="Symbol"/>
    </w:rPr>
  </w:style>
  <w:style w:type="character" w:customStyle="1" w:styleId="WW8Num42z2">
    <w:name w:val="WW8Num42z2"/>
    <w:rsid w:val="00DC41EA"/>
    <w:rPr>
      <w:rFonts w:ascii="Times New Roman" w:hAnsi="Times New Roman"/>
    </w:rPr>
  </w:style>
  <w:style w:type="character" w:customStyle="1" w:styleId="WW8Num35z0">
    <w:name w:val="WW8Num35z0"/>
    <w:rsid w:val="00DC41EA"/>
    <w:rPr>
      <w:rFonts w:ascii="Times New Roman" w:hAnsi="Times New Roman"/>
    </w:rPr>
  </w:style>
  <w:style w:type="character" w:customStyle="1" w:styleId="Char9">
    <w:name w:val="ГлавнаТочка Char"/>
    <w:link w:val="ab"/>
    <w:rsid w:val="00DC41EA"/>
    <w:rPr>
      <w:rFonts w:ascii="Courier New" w:eastAsia="Malgun Gothic" w:hAnsi="Courier New" w:cs="Courier New"/>
      <w:b/>
      <w:bCs/>
      <w:sz w:val="28"/>
      <w:szCs w:val="24"/>
      <w:lang w:eastAsia="ar-SA"/>
    </w:rPr>
  </w:style>
  <w:style w:type="character" w:customStyle="1" w:styleId="Chara">
    <w:name w:val="ПодТочка Char"/>
    <w:link w:val="a2"/>
    <w:rsid w:val="00DC41EA"/>
    <w:rPr>
      <w:rFonts w:ascii="Courier New" w:eastAsia="Malgun Gothic" w:hAnsi="Courier New"/>
      <w:b/>
      <w:bCs/>
      <w:sz w:val="28"/>
      <w:szCs w:val="24"/>
      <w:lang w:eastAsia="ar-SA"/>
    </w:rPr>
  </w:style>
  <w:style w:type="character" w:customStyle="1" w:styleId="WW8Num2z0">
    <w:name w:val="WW8Num2z0"/>
    <w:rsid w:val="00DC41EA"/>
    <w:rPr>
      <w:rFonts w:cs="Times New Roman"/>
    </w:rPr>
  </w:style>
  <w:style w:type="character" w:customStyle="1" w:styleId="WW8Num45z1">
    <w:name w:val="WW8Num45z1"/>
    <w:rsid w:val="00DC41EA"/>
    <w:rPr>
      <w:rFonts w:cs="Times New Roman"/>
    </w:rPr>
  </w:style>
  <w:style w:type="character" w:customStyle="1" w:styleId="WW8Num44z1">
    <w:name w:val="WW8Num44z1"/>
    <w:rsid w:val="00DC41EA"/>
    <w:rPr>
      <w:rFonts w:cs="Times New Roman"/>
    </w:rPr>
  </w:style>
  <w:style w:type="character" w:customStyle="1" w:styleId="WW8Num31z0">
    <w:name w:val="WW8Num31z0"/>
    <w:rsid w:val="00DC41EA"/>
    <w:rPr>
      <w:rFonts w:ascii="Times New Roman" w:hAnsi="Times New Roman"/>
    </w:rPr>
  </w:style>
  <w:style w:type="character" w:customStyle="1" w:styleId="WW8Num38z0">
    <w:name w:val="WW8Num38z0"/>
    <w:rsid w:val="00DC41EA"/>
    <w:rPr>
      <w:rFonts w:ascii="Symbol" w:hAnsi="Symbol"/>
    </w:rPr>
  </w:style>
  <w:style w:type="character" w:customStyle="1" w:styleId="WW8Num34z3">
    <w:name w:val="WW8Num34z3"/>
    <w:rsid w:val="00DC41EA"/>
    <w:rPr>
      <w:rFonts w:ascii="Symbol" w:hAnsi="Symbol"/>
    </w:rPr>
  </w:style>
  <w:style w:type="character" w:customStyle="1" w:styleId="WW8Num29z0">
    <w:name w:val="WW8Num29z0"/>
    <w:rsid w:val="00DC41EA"/>
    <w:rPr>
      <w:rFonts w:cs="Times New Roman"/>
    </w:rPr>
  </w:style>
  <w:style w:type="character" w:customStyle="1" w:styleId="WW8Num3z0">
    <w:name w:val="WW8Num3z0"/>
    <w:rsid w:val="00DC41EA"/>
    <w:rPr>
      <w:rFonts w:cs="Times New Roman"/>
    </w:rPr>
  </w:style>
  <w:style w:type="character" w:customStyle="1" w:styleId="WW8Num42z3">
    <w:name w:val="WW8Num42z3"/>
    <w:rsid w:val="00DC41EA"/>
    <w:rPr>
      <w:rFonts w:ascii="Symbol" w:hAnsi="Symbol"/>
    </w:rPr>
  </w:style>
  <w:style w:type="character" w:customStyle="1" w:styleId="Marker1">
    <w:name w:val="Marker1"/>
    <w:rsid w:val="00DC41EA"/>
    <w:rPr>
      <w:rFonts w:cs="Times New Roman"/>
      <w:color w:val="008000"/>
    </w:rPr>
  </w:style>
  <w:style w:type="character" w:customStyle="1" w:styleId="WW8Num4z0">
    <w:name w:val="WW8Num4z0"/>
    <w:rsid w:val="00DC41EA"/>
    <w:rPr>
      <w:rFonts w:ascii="Symbol" w:hAnsi="Symbol"/>
    </w:rPr>
  </w:style>
  <w:style w:type="character" w:customStyle="1" w:styleId="WW8Num9z0">
    <w:name w:val="WW8Num9z0"/>
    <w:rsid w:val="00DC41EA"/>
    <w:rPr>
      <w:rFonts w:cs="Times New Roman"/>
    </w:rPr>
  </w:style>
  <w:style w:type="character" w:customStyle="1" w:styleId="WW8Num15z0">
    <w:name w:val="WW8Num15z0"/>
    <w:rsid w:val="00DC41EA"/>
    <w:rPr>
      <w:rFonts w:cs="Times New Roman"/>
    </w:rPr>
  </w:style>
  <w:style w:type="character" w:customStyle="1" w:styleId="WW8Num40z1">
    <w:name w:val="WW8Num40z1"/>
    <w:rsid w:val="00DC41EA"/>
    <w:rPr>
      <w:rFonts w:cs="Times New Roman"/>
    </w:rPr>
  </w:style>
  <w:style w:type="character" w:customStyle="1" w:styleId="WW8Num15z3">
    <w:name w:val="WW8Num15z3"/>
    <w:rsid w:val="00DC41EA"/>
    <w:rPr>
      <w:rFonts w:ascii="Symbol" w:hAnsi="Symbol"/>
    </w:rPr>
  </w:style>
  <w:style w:type="character" w:customStyle="1" w:styleId="WW8Num41z5">
    <w:name w:val="WW8Num41z5"/>
    <w:rsid w:val="00DC41EA"/>
    <w:rPr>
      <w:rFonts w:ascii="Times New Roman" w:eastAsia="Times New Roman" w:hAnsi="Times New Roman"/>
    </w:rPr>
  </w:style>
  <w:style w:type="character" w:customStyle="1" w:styleId="WW8Num21z0">
    <w:name w:val="WW8Num21z0"/>
    <w:rsid w:val="00DC41EA"/>
    <w:rPr>
      <w:rFonts w:ascii="Symbol" w:hAnsi="Symbol"/>
    </w:rPr>
  </w:style>
  <w:style w:type="character" w:customStyle="1" w:styleId="WW8Num47z0">
    <w:name w:val="WW8Num47z0"/>
    <w:rsid w:val="00DC41EA"/>
    <w:rPr>
      <w:rFonts w:ascii="Symbol" w:hAnsi="Symbol"/>
    </w:rPr>
  </w:style>
  <w:style w:type="character" w:customStyle="1" w:styleId="WW8Num8z0">
    <w:name w:val="WW8Num8z0"/>
    <w:rsid w:val="00DC41EA"/>
    <w:rPr>
      <w:rFonts w:cs="Times New Roman"/>
    </w:rPr>
  </w:style>
  <w:style w:type="character" w:customStyle="1" w:styleId="WW8Num26z2">
    <w:name w:val="WW8Num26z2"/>
    <w:rsid w:val="00DC41EA"/>
    <w:rPr>
      <w:rFonts w:ascii="Times New Roman" w:hAnsi="Times New Roman"/>
    </w:rPr>
  </w:style>
  <w:style w:type="character" w:customStyle="1" w:styleId="WW8Num10z0">
    <w:name w:val="WW8Num10z0"/>
    <w:rsid w:val="00DC41EA"/>
    <w:rPr>
      <w:rFonts w:cs="Times New Roman"/>
    </w:rPr>
  </w:style>
  <w:style w:type="character" w:customStyle="1" w:styleId="WW8Num18z0">
    <w:name w:val="WW8Num18z0"/>
    <w:rsid w:val="00DC41EA"/>
    <w:rPr>
      <w:rFonts w:cs="Times New Roman"/>
    </w:rPr>
  </w:style>
  <w:style w:type="character" w:customStyle="1" w:styleId="WW8Num5z2">
    <w:name w:val="WW8Num5z2"/>
    <w:rsid w:val="00DC41EA"/>
    <w:rPr>
      <w:rFonts w:ascii="Times New Roman" w:hAnsi="Times New Roman"/>
    </w:rPr>
  </w:style>
  <w:style w:type="character" w:customStyle="1" w:styleId="WW8Num7z2">
    <w:name w:val="WW8Num7z2"/>
    <w:rsid w:val="00DC41EA"/>
    <w:rPr>
      <w:rFonts w:ascii="Times New Roman" w:hAnsi="Times New Roman"/>
      <w:b w:val="0"/>
      <w:i w:val="0"/>
      <w:sz w:val="24"/>
      <w:u w:val="none"/>
    </w:rPr>
  </w:style>
  <w:style w:type="character" w:customStyle="1" w:styleId="Charb">
    <w:name w:val="Подсистема Char"/>
    <w:link w:val="a1"/>
    <w:rsid w:val="00DC41EA"/>
    <w:rPr>
      <w:rFonts w:ascii="Courier New" w:hAnsi="Courier New"/>
      <w:b/>
      <w:sz w:val="24"/>
      <w:szCs w:val="24"/>
    </w:rPr>
  </w:style>
  <w:style w:type="character" w:customStyle="1" w:styleId="WW8Num6z0">
    <w:name w:val="WW8Num6z0"/>
    <w:rsid w:val="00DC41EA"/>
    <w:rPr>
      <w:rFonts w:ascii="Symbol" w:hAnsi="Symbol"/>
    </w:rPr>
  </w:style>
  <w:style w:type="character" w:customStyle="1" w:styleId="EndnoteCharacters">
    <w:name w:val="Endnote Characters"/>
    <w:rsid w:val="00DC41EA"/>
  </w:style>
  <w:style w:type="character" w:customStyle="1" w:styleId="Charc">
    <w:name w:val="Параграф Char"/>
    <w:link w:val="ac"/>
    <w:rsid w:val="00DC41EA"/>
    <w:rPr>
      <w:rFonts w:ascii="Courier New" w:hAnsi="Courier New" w:cs="Courier New"/>
      <w:sz w:val="24"/>
      <w:szCs w:val="24"/>
    </w:rPr>
  </w:style>
  <w:style w:type="character" w:customStyle="1" w:styleId="WW8Num39z0">
    <w:name w:val="WW8Num39z0"/>
    <w:rsid w:val="00DC41EA"/>
    <w:rPr>
      <w:rFonts w:cs="Times New Roman"/>
    </w:rPr>
  </w:style>
  <w:style w:type="character" w:customStyle="1" w:styleId="Title-OPChar">
    <w:name w:val="Title-OP Char"/>
    <w:link w:val="Title-OP"/>
    <w:rsid w:val="00DC41EA"/>
    <w:rPr>
      <w:rFonts w:ascii="Courier New" w:hAnsi="Courier New" w:cs="Courier New"/>
      <w:sz w:val="32"/>
      <w:szCs w:val="24"/>
    </w:rPr>
  </w:style>
  <w:style w:type="character" w:customStyle="1" w:styleId="WW8Num7z5">
    <w:name w:val="WW8Num7z5"/>
    <w:rsid w:val="00DC41EA"/>
    <w:rPr>
      <w:rFonts w:ascii="Symbol" w:hAnsi="Symbol"/>
      <w:color w:val="auto"/>
    </w:rPr>
  </w:style>
  <w:style w:type="character" w:customStyle="1" w:styleId="WW8Num23z0">
    <w:name w:val="WW8Num23z0"/>
    <w:rsid w:val="00DC41EA"/>
    <w:rPr>
      <w:rFonts w:ascii="Symbol" w:hAnsi="Symbol"/>
    </w:rPr>
  </w:style>
  <w:style w:type="character" w:styleId="SubtleEmphasis">
    <w:name w:val="Subtle Emphasis"/>
    <w:qFormat/>
    <w:rsid w:val="00DC41EA"/>
    <w:rPr>
      <w:rFonts w:cs="Times New Roman"/>
      <w:i/>
      <w:iCs/>
      <w:color w:val="808080"/>
    </w:rPr>
  </w:style>
  <w:style w:type="character" w:customStyle="1" w:styleId="WW8Num46z0">
    <w:name w:val="WW8Num46z0"/>
    <w:rsid w:val="00DC41EA"/>
    <w:rPr>
      <w:rFonts w:ascii="Times New Roman" w:hAnsi="Times New Roman"/>
    </w:rPr>
  </w:style>
  <w:style w:type="paragraph" w:styleId="ListNumber4">
    <w:name w:val="List Number 4"/>
    <w:basedOn w:val="Normal"/>
    <w:rsid w:val="00DC41EA"/>
    <w:pPr>
      <w:numPr>
        <w:numId w:val="1"/>
      </w:numPr>
      <w:tabs>
        <w:tab w:val="clear" w:pos="1495"/>
        <w:tab w:val="num" w:pos="1637"/>
      </w:tabs>
      <w:suppressAutoHyphens/>
      <w:spacing w:before="120" w:after="120" w:line="240" w:lineRule="auto"/>
      <w:ind w:left="163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c">
    <w:name w:val="Параграф"/>
    <w:basedOn w:val="Normal"/>
    <w:link w:val="Charc"/>
    <w:qFormat/>
    <w:rsid w:val="00DC41EA"/>
    <w:pPr>
      <w:spacing w:after="0" w:line="276" w:lineRule="auto"/>
      <w:ind w:firstLine="720"/>
      <w:jc w:val="both"/>
    </w:pPr>
    <w:rPr>
      <w:rFonts w:ascii="Courier New" w:hAnsi="Courier New" w:cs="Courier New"/>
      <w:sz w:val="24"/>
      <w:szCs w:val="24"/>
    </w:rPr>
  </w:style>
  <w:style w:type="paragraph" w:styleId="ListNumber2">
    <w:name w:val="List Number 2"/>
    <w:basedOn w:val="Normal"/>
    <w:rsid w:val="00DC41EA"/>
    <w:pPr>
      <w:numPr>
        <w:numId w:val="2"/>
      </w:num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0">
    <w:name w:val="Тирета"/>
    <w:basedOn w:val="Normal"/>
    <w:link w:val="Char3"/>
    <w:qFormat/>
    <w:rsid w:val="00DC41EA"/>
    <w:pPr>
      <w:numPr>
        <w:numId w:val="4"/>
      </w:numPr>
      <w:spacing w:after="0" w:line="276" w:lineRule="auto"/>
      <w:jc w:val="both"/>
    </w:pPr>
    <w:rPr>
      <w:rFonts w:ascii="Courier New" w:hAnsi="Courier New"/>
      <w:sz w:val="24"/>
      <w:szCs w:val="24"/>
    </w:rPr>
  </w:style>
  <w:style w:type="paragraph" w:customStyle="1" w:styleId="Text1">
    <w:name w:val="Text 1"/>
    <w:basedOn w:val="Normal"/>
    <w:rsid w:val="00DC41EA"/>
    <w:pPr>
      <w:suppressAutoHyphens/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ListBullet2">
    <w:name w:val="List Bullet 2"/>
    <w:basedOn w:val="Normal"/>
    <w:rsid w:val="00DC41EA"/>
    <w:pPr>
      <w:tabs>
        <w:tab w:val="num" w:pos="1247"/>
      </w:tabs>
      <w:suppressAutoHyphens/>
      <w:spacing w:before="120" w:after="120" w:line="240" w:lineRule="auto"/>
      <w:ind w:left="1247" w:hanging="396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Caption">
    <w:name w:val="caption"/>
    <w:basedOn w:val="Normal"/>
    <w:next w:val="Normal"/>
    <w:qFormat/>
    <w:rsid w:val="00DC41EA"/>
    <w:pPr>
      <w:spacing w:after="0" w:line="276" w:lineRule="auto"/>
      <w:jc w:val="both"/>
    </w:pPr>
    <w:rPr>
      <w:rFonts w:ascii="Verdana" w:eastAsia="Times New Roman" w:hAnsi="Verdana" w:cs="Times New Roman"/>
      <w:b/>
      <w:bCs/>
      <w:sz w:val="20"/>
      <w:szCs w:val="20"/>
      <w:lang w:val="bg-BG"/>
    </w:rPr>
  </w:style>
  <w:style w:type="paragraph" w:customStyle="1" w:styleId="Nomdelinstitution">
    <w:name w:val="Nom de l'institution"/>
    <w:basedOn w:val="Normal"/>
    <w:next w:val="Emission"/>
    <w:rsid w:val="00DC41E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bg-BG" w:eastAsia="ar-SA"/>
    </w:rPr>
  </w:style>
  <w:style w:type="paragraph" w:customStyle="1" w:styleId="EntEmet">
    <w:name w:val="EntEmet"/>
    <w:basedOn w:val="NormalConseil"/>
    <w:rsid w:val="00DC41EA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</w:style>
  <w:style w:type="paragraph" w:customStyle="1" w:styleId="Titreobjet">
    <w:name w:val="Titre objet"/>
    <w:basedOn w:val="Normal"/>
    <w:next w:val="Sous-titreobjet"/>
    <w:rsid w:val="00DC41EA"/>
    <w:pPr>
      <w:suppressAutoHyphens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styleId="List">
    <w:name w:val="List"/>
    <w:basedOn w:val="BodyText"/>
    <w:rsid w:val="00DC41EA"/>
    <w:pPr>
      <w:suppressAutoHyphens/>
      <w:jc w:val="both"/>
    </w:pPr>
    <w:rPr>
      <w:rFonts w:cs="Tahoma"/>
      <w:lang w:eastAsia="ar-SA"/>
    </w:rPr>
  </w:style>
  <w:style w:type="paragraph" w:customStyle="1" w:styleId="PointTriple3">
    <w:name w:val="PointTriple 3"/>
    <w:basedOn w:val="Normal"/>
    <w:rsid w:val="00DC41EA"/>
    <w:pPr>
      <w:tabs>
        <w:tab w:val="left" w:pos="2551"/>
        <w:tab w:val="left" w:pos="3118"/>
      </w:tabs>
      <w:suppressAutoHyphens/>
      <w:spacing w:before="120" w:after="120" w:line="240" w:lineRule="auto"/>
      <w:ind w:left="3685" w:hanging="1701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ListBullet4">
    <w:name w:val="List Bullet 4"/>
    <w:basedOn w:val="Normal"/>
    <w:rsid w:val="00DC41EA"/>
    <w:pPr>
      <w:numPr>
        <w:numId w:val="6"/>
      </w:numPr>
      <w:tabs>
        <w:tab w:val="left" w:pos="72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ListBullet3">
    <w:name w:val="List Bullet 3"/>
    <w:basedOn w:val="Normal"/>
    <w:rsid w:val="00DC41EA"/>
    <w:pPr>
      <w:numPr>
        <w:numId w:val="7"/>
      </w:num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ListNumber">
    <w:name w:val="List Number"/>
    <w:basedOn w:val="Normal"/>
    <w:rsid w:val="00DC41EA"/>
    <w:pPr>
      <w:numPr>
        <w:numId w:val="8"/>
      </w:numPr>
      <w:tabs>
        <w:tab w:val="left" w:pos="180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TOC1">
    <w:name w:val="toc 1"/>
    <w:basedOn w:val="Normal"/>
    <w:next w:val="Normal"/>
    <w:uiPriority w:val="39"/>
    <w:rsid w:val="00DC41EA"/>
    <w:pPr>
      <w:tabs>
        <w:tab w:val="left" w:pos="850"/>
        <w:tab w:val="right" w:leader="dot" w:pos="9396"/>
      </w:tabs>
      <w:spacing w:after="100" w:line="276" w:lineRule="auto"/>
      <w:ind w:left="880" w:right="567" w:hanging="880"/>
    </w:pPr>
    <w:rPr>
      <w:rFonts w:ascii="Courier New" w:eastAsia="Times New Roman" w:hAnsi="Courier New" w:cs="Courier New"/>
      <w:b/>
      <w:lang w:val="bg-BG"/>
    </w:rPr>
  </w:style>
  <w:style w:type="paragraph" w:styleId="TOC2">
    <w:name w:val="toc 2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6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TOC3">
    <w:name w:val="toc 3"/>
    <w:basedOn w:val="Normal"/>
    <w:next w:val="Normal"/>
    <w:uiPriority w:val="39"/>
    <w:rsid w:val="00DC41EA"/>
    <w:pPr>
      <w:tabs>
        <w:tab w:val="right" w:leader="dot" w:pos="9393"/>
      </w:tabs>
      <w:spacing w:after="0" w:line="276" w:lineRule="auto"/>
      <w:ind w:left="440"/>
      <w:jc w:val="both"/>
    </w:pPr>
    <w:rPr>
      <w:rFonts w:ascii="Verdana" w:eastAsia="Times New Roman" w:hAnsi="Verdana" w:cs="Times New Roman"/>
      <w:lang w:val="bg-BG"/>
    </w:rPr>
  </w:style>
  <w:style w:type="paragraph" w:styleId="TOC4">
    <w:name w:val="toc 4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6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TOC9">
    <w:name w:val="toc 9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ManualHeading3">
    <w:name w:val="Manual Heading 3"/>
    <w:basedOn w:val="Normal"/>
    <w:next w:val="Text3"/>
    <w:rsid w:val="00DC41EA"/>
    <w:pPr>
      <w:keepNext/>
      <w:tabs>
        <w:tab w:val="left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i/>
      <w:sz w:val="24"/>
      <w:szCs w:val="24"/>
      <w:lang w:val="bg-BG" w:eastAsia="ar-SA"/>
    </w:rPr>
  </w:style>
  <w:style w:type="paragraph" w:styleId="TOC5">
    <w:name w:val="toc 5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30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itreobjetprliminaire">
    <w:name w:val="Titre objet (préliminaire)"/>
    <w:basedOn w:val="Normal"/>
    <w:next w:val="Normal"/>
    <w:rsid w:val="00DC41EA"/>
    <w:pPr>
      <w:suppressAutoHyphens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styleId="TOC6">
    <w:name w:val="toc 6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TOC7">
    <w:name w:val="toc 7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styleId="TOC8">
    <w:name w:val="toc 8"/>
    <w:basedOn w:val="Normal"/>
    <w:next w:val="Normal"/>
    <w:uiPriority w:val="39"/>
    <w:rsid w:val="00DC41EA"/>
    <w:pPr>
      <w:tabs>
        <w:tab w:val="right" w:leader="dot" w:pos="9071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angueoriginale">
    <w:name w:val="Langue originale"/>
    <w:basedOn w:val="Normal"/>
    <w:next w:val="Phrasefinale"/>
    <w:rsid w:val="00DC41EA"/>
    <w:p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val="bg-BG" w:eastAsia="ar-SA"/>
    </w:rPr>
  </w:style>
  <w:style w:type="paragraph" w:customStyle="1" w:styleId="Statutprliminaire">
    <w:name w:val="Statut (préliminaire)"/>
    <w:basedOn w:val="Normal"/>
    <w:next w:val="Normal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hrasefinale">
    <w:name w:val="Phrase finale"/>
    <w:basedOn w:val="Normal"/>
    <w:next w:val="Normal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2Level4">
    <w:name w:val="List Number 2 (Level 4)"/>
    <w:basedOn w:val="Text2"/>
    <w:rsid w:val="00DC41EA"/>
    <w:pPr>
      <w:ind w:left="360" w:hanging="360"/>
    </w:pPr>
  </w:style>
  <w:style w:type="paragraph" w:customStyle="1" w:styleId="ListNumber1Level2">
    <w:name w:val="List Number 1 (Level 2)"/>
    <w:basedOn w:val="Text1"/>
    <w:rsid w:val="00DC41EA"/>
    <w:pPr>
      <w:ind w:left="360" w:hanging="360"/>
    </w:pPr>
  </w:style>
  <w:style w:type="paragraph" w:customStyle="1" w:styleId="Emission">
    <w:name w:val="Emission"/>
    <w:basedOn w:val="Normal"/>
    <w:next w:val="Rfrenceinstitutionelle"/>
    <w:rsid w:val="00DC41EA"/>
    <w:pPr>
      <w:suppressAutoHyphens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ointTriple4">
    <w:name w:val="PointTriple 4"/>
    <w:basedOn w:val="Normal"/>
    <w:rsid w:val="00DC41EA"/>
    <w:pPr>
      <w:tabs>
        <w:tab w:val="left" w:pos="3118"/>
        <w:tab w:val="left" w:pos="3685"/>
      </w:tabs>
      <w:suppressAutoHyphens/>
      <w:spacing w:before="120" w:after="120" w:line="240" w:lineRule="auto"/>
      <w:ind w:left="4252" w:hanging="1701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ext2">
    <w:name w:val="Text 2"/>
    <w:basedOn w:val="Normal"/>
    <w:rsid w:val="00DC41EA"/>
    <w:pPr>
      <w:suppressAutoHyphens/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ableHeading">
    <w:name w:val="Table Heading"/>
    <w:basedOn w:val="TableContents"/>
    <w:rsid w:val="00DC41EA"/>
    <w:pPr>
      <w:spacing w:before="120" w:after="120"/>
      <w:jc w:val="center"/>
    </w:pPr>
    <w:rPr>
      <w:b/>
      <w:bCs/>
      <w:szCs w:val="24"/>
      <w:lang w:val="bg-BG"/>
    </w:rPr>
  </w:style>
  <w:style w:type="paragraph" w:customStyle="1" w:styleId="Sous-titreobjet">
    <w:name w:val="Sous-titre objet"/>
    <w:basedOn w:val="Normal"/>
    <w:rsid w:val="00DC41E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ManualHeading4">
    <w:name w:val="Manual Heading 4"/>
    <w:basedOn w:val="Normal"/>
    <w:next w:val="Text4"/>
    <w:rsid w:val="00DC41EA"/>
    <w:pPr>
      <w:keepNext/>
      <w:tabs>
        <w:tab w:val="left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ext4">
    <w:name w:val="Text 4"/>
    <w:basedOn w:val="Normal"/>
    <w:rsid w:val="00DC41EA"/>
    <w:pPr>
      <w:suppressAutoHyphens/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4">
    <w:name w:val="Буква"/>
    <w:basedOn w:val="a0"/>
    <w:link w:val="Char1"/>
    <w:qFormat/>
    <w:rsid w:val="00DC41EA"/>
    <w:pPr>
      <w:numPr>
        <w:numId w:val="9"/>
      </w:numPr>
      <w:tabs>
        <w:tab w:val="left" w:pos="1530"/>
      </w:tabs>
    </w:pPr>
  </w:style>
  <w:style w:type="paragraph" w:customStyle="1" w:styleId="ListNumber2Level3">
    <w:name w:val="List Number 2 (Level 3)"/>
    <w:basedOn w:val="Text2"/>
    <w:rsid w:val="00DC41EA"/>
    <w:pPr>
      <w:ind w:left="360" w:hanging="360"/>
    </w:pPr>
  </w:style>
  <w:style w:type="paragraph" w:customStyle="1" w:styleId="ListNumber4Level4">
    <w:name w:val="List Number 4 (Level 4)"/>
    <w:basedOn w:val="Text4"/>
    <w:rsid w:val="00DC41EA"/>
    <w:pPr>
      <w:ind w:left="360" w:hanging="360"/>
    </w:pPr>
  </w:style>
  <w:style w:type="paragraph" w:customStyle="1" w:styleId="Title-OP">
    <w:name w:val="Title-OP"/>
    <w:basedOn w:val="Normal"/>
    <w:link w:val="Title-OPChar"/>
    <w:rsid w:val="00DC41EA"/>
    <w:pPr>
      <w:spacing w:after="0" w:line="276" w:lineRule="auto"/>
      <w:jc w:val="center"/>
    </w:pPr>
    <w:rPr>
      <w:rFonts w:ascii="Courier New" w:hAnsi="Courier New" w:cs="Courier New"/>
      <w:sz w:val="32"/>
      <w:szCs w:val="24"/>
    </w:rPr>
  </w:style>
  <w:style w:type="paragraph" w:customStyle="1" w:styleId="PointTriple0">
    <w:name w:val="PointTriple 0"/>
    <w:basedOn w:val="Normal"/>
    <w:rsid w:val="00DC41EA"/>
    <w:pPr>
      <w:tabs>
        <w:tab w:val="left" w:pos="850"/>
        <w:tab w:val="left" w:pos="1417"/>
      </w:tabs>
      <w:suppressAutoHyphens/>
      <w:spacing w:before="120" w:after="120" w:line="240" w:lineRule="auto"/>
      <w:ind w:left="1984" w:hanging="1984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Bullet1">
    <w:name w:val="List Bullet 1"/>
    <w:basedOn w:val="Normal"/>
    <w:rsid w:val="00DC41EA"/>
    <w:pPr>
      <w:numPr>
        <w:numId w:val="10"/>
      </w:numPr>
      <w:tabs>
        <w:tab w:val="left" w:pos="72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4Level2">
    <w:name w:val="List Number 4 (Level 2)"/>
    <w:basedOn w:val="Text4"/>
    <w:rsid w:val="00DC41EA"/>
    <w:pPr>
      <w:ind w:left="360" w:hanging="360"/>
    </w:pPr>
  </w:style>
  <w:style w:type="paragraph" w:customStyle="1" w:styleId="Langue">
    <w:name w:val="Langue"/>
    <w:basedOn w:val="Normal"/>
    <w:next w:val="Rfrenceinterne"/>
    <w:rsid w:val="00DC41EA"/>
    <w:pPr>
      <w:suppressAutoHyphens/>
      <w:spacing w:after="60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val="bg-BG" w:eastAsia="ar-SA"/>
    </w:rPr>
  </w:style>
  <w:style w:type="paragraph" w:customStyle="1" w:styleId="a1">
    <w:name w:val="Подсистема"/>
    <w:basedOn w:val="a8"/>
    <w:link w:val="Charb"/>
    <w:qFormat/>
    <w:rsid w:val="00DC41EA"/>
    <w:pPr>
      <w:numPr>
        <w:numId w:val="11"/>
      </w:numPr>
    </w:pPr>
    <w:rPr>
      <w:b/>
    </w:rPr>
  </w:style>
  <w:style w:type="paragraph" w:customStyle="1" w:styleId="Rfrenceinterne">
    <w:name w:val="Référence interne"/>
    <w:basedOn w:val="Normal"/>
    <w:next w:val="Nomdelinstitution"/>
    <w:rsid w:val="00DC41EA"/>
    <w:pPr>
      <w:suppressAutoHyphens/>
      <w:spacing w:after="60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Considrant">
    <w:name w:val="Considérant"/>
    <w:basedOn w:val="Normal"/>
    <w:rsid w:val="00DC41EA"/>
    <w:pPr>
      <w:numPr>
        <w:numId w:val="12"/>
      </w:numPr>
      <w:tabs>
        <w:tab w:val="left" w:pos="72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rliminairetype">
    <w:name w:val="Préliminaire type"/>
    <w:basedOn w:val="Normal"/>
    <w:next w:val="Normal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a8">
    <w:name w:val="Булет"/>
    <w:basedOn w:val="a4"/>
    <w:link w:val="Char0"/>
    <w:qFormat/>
    <w:rsid w:val="00DC41EA"/>
    <w:pPr>
      <w:numPr>
        <w:numId w:val="0"/>
      </w:numPr>
      <w:tabs>
        <w:tab w:val="clear" w:pos="1530"/>
        <w:tab w:val="left" w:pos="709"/>
      </w:tabs>
      <w:ind w:left="360" w:firstLine="349"/>
    </w:pPr>
  </w:style>
  <w:style w:type="paragraph" w:customStyle="1" w:styleId="Rfrenceinstitutionelle">
    <w:name w:val="Référence institutionelle"/>
    <w:basedOn w:val="Normal"/>
    <w:next w:val="Statut"/>
    <w:rsid w:val="00DC41EA"/>
    <w:pPr>
      <w:suppressAutoHyphens/>
      <w:spacing w:after="24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ManualHeading1">
    <w:name w:val="Manual Heading 1"/>
    <w:basedOn w:val="Normal"/>
    <w:next w:val="Text1"/>
    <w:rsid w:val="00DC41EA"/>
    <w:pPr>
      <w:keepNext/>
      <w:tabs>
        <w:tab w:val="left" w:pos="850"/>
      </w:tabs>
      <w:suppressAutoHyphens/>
      <w:spacing w:before="360" w:after="120" w:line="240" w:lineRule="auto"/>
      <w:ind w:left="850" w:hanging="850"/>
      <w:jc w:val="both"/>
    </w:pPr>
    <w:rPr>
      <w:rFonts w:ascii="Times New Roman" w:eastAsia="Times New Roman" w:hAnsi="Times New Roman" w:cs="Times New Roman"/>
      <w:b/>
      <w:smallCaps/>
      <w:sz w:val="24"/>
      <w:szCs w:val="24"/>
      <w:lang w:val="bg-BG" w:eastAsia="ar-SA"/>
    </w:rPr>
  </w:style>
  <w:style w:type="paragraph" w:customStyle="1" w:styleId="Statut">
    <w:name w:val="Statut"/>
    <w:basedOn w:val="Normal"/>
    <w:next w:val="Typedudocument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ypedudocument">
    <w:name w:val="Type du document"/>
    <w:basedOn w:val="Normal"/>
    <w:next w:val="Datedadoption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Datedadoption">
    <w:name w:val="Date d'adoption"/>
    <w:basedOn w:val="Normal"/>
    <w:next w:val="Titreobjet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Point3">
    <w:name w:val="Point 3"/>
    <w:basedOn w:val="Normal"/>
    <w:rsid w:val="00DC41EA"/>
    <w:pPr>
      <w:suppressAutoHyphens/>
      <w:spacing w:before="120" w:after="120" w:line="240" w:lineRule="auto"/>
      <w:ind w:left="2551" w:hanging="56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ZDGName">
    <w:name w:val="Z_DGName"/>
    <w:basedOn w:val="Normal"/>
    <w:rsid w:val="00DC41EA"/>
    <w:pPr>
      <w:widowControl w:val="0"/>
      <w:suppressAutoHyphens/>
      <w:autoSpaceDE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16"/>
      <w:lang w:val="bg-BG" w:eastAsia="ar-SA"/>
    </w:rPr>
  </w:style>
  <w:style w:type="paragraph" w:customStyle="1" w:styleId="Address">
    <w:name w:val="Address"/>
    <w:basedOn w:val="Normal"/>
    <w:next w:val="Normal"/>
    <w:rsid w:val="00DC41EA"/>
    <w:pPr>
      <w:keepLines/>
      <w:suppressAutoHyphens/>
      <w:spacing w:before="120" w:after="120" w:line="360" w:lineRule="auto"/>
      <w:ind w:left="3402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Exposdesmotifstitreglobal">
    <w:name w:val="Exposé des motifs titre (global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CharCharCharCharCharCharChar0">
    <w:name w:val="Char Char Char Char Char Char Char"/>
    <w:basedOn w:val="Normal"/>
    <w:rsid w:val="00DC41EA"/>
    <w:pPr>
      <w:tabs>
        <w:tab w:val="left" w:pos="709"/>
      </w:tabs>
      <w:spacing w:before="120" w:after="0" w:line="240" w:lineRule="auto"/>
      <w:jc w:val="both"/>
    </w:pPr>
    <w:rPr>
      <w:rFonts w:ascii="Tahoma" w:eastAsia="Times New Roman" w:hAnsi="Tahoma" w:cs="Times New Roman"/>
      <w:lang w:val="pl-PL" w:eastAsia="pl-PL"/>
    </w:rPr>
  </w:style>
  <w:style w:type="paragraph" w:customStyle="1" w:styleId="Point0">
    <w:name w:val="Point 0"/>
    <w:basedOn w:val="Normal"/>
    <w:rsid w:val="00DC41EA"/>
    <w:pPr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oint1">
    <w:name w:val="Point 1"/>
    <w:basedOn w:val="Normal"/>
    <w:rsid w:val="00DC41EA"/>
    <w:pPr>
      <w:suppressAutoHyphens/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a">
    <w:name w:val="Секция"/>
    <w:basedOn w:val="a4"/>
    <w:link w:val="Char7"/>
    <w:qFormat/>
    <w:rsid w:val="00DC41EA"/>
    <w:pPr>
      <w:numPr>
        <w:numId w:val="0"/>
      </w:numPr>
      <w:tabs>
        <w:tab w:val="clear" w:pos="1530"/>
        <w:tab w:val="num" w:pos="850"/>
        <w:tab w:val="left" w:pos="1843"/>
      </w:tabs>
      <w:ind w:left="709" w:hanging="425"/>
    </w:pPr>
  </w:style>
  <w:style w:type="paragraph" w:customStyle="1" w:styleId="Tiret3">
    <w:name w:val="Tiret 3"/>
    <w:basedOn w:val="Point3"/>
    <w:rsid w:val="00DC41EA"/>
    <w:pPr>
      <w:tabs>
        <w:tab w:val="left" w:pos="720"/>
        <w:tab w:val="num" w:pos="1417"/>
      </w:tabs>
      <w:ind w:left="1417"/>
    </w:pPr>
  </w:style>
  <w:style w:type="paragraph" w:customStyle="1" w:styleId="Annexetitreglobale">
    <w:name w:val="Annexe titre (global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PointTriple1">
    <w:name w:val="PointTriple 1"/>
    <w:basedOn w:val="Normal"/>
    <w:rsid w:val="00DC41EA"/>
    <w:pPr>
      <w:tabs>
        <w:tab w:val="left" w:pos="1417"/>
        <w:tab w:val="left" w:pos="1984"/>
      </w:tabs>
      <w:suppressAutoHyphens/>
      <w:spacing w:before="120" w:after="120" w:line="240" w:lineRule="auto"/>
      <w:ind w:left="2551" w:hanging="1701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Fichefinancireattributiontitreacte">
    <w:name w:val="Fiche financière (attribution) titre (act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styleId="TOCHeading">
    <w:name w:val="TOC Heading"/>
    <w:basedOn w:val="Heading1"/>
    <w:next w:val="Normal"/>
    <w:qFormat/>
    <w:rsid w:val="00DC41EA"/>
    <w:pPr>
      <w:keepNext w:val="0"/>
      <w:keepLines/>
      <w:numPr>
        <w:numId w:val="3"/>
      </w:numPr>
      <w:pBdr>
        <w:bottom w:val="single" w:sz="4" w:space="1" w:color="auto"/>
      </w:pBdr>
      <w:suppressAutoHyphens/>
      <w:spacing w:before="480" w:after="120"/>
      <w:jc w:val="both"/>
      <w:outlineLvl w:val="9"/>
    </w:pPr>
    <w:rPr>
      <w:rFonts w:ascii="Courier New" w:eastAsia="Malgun Gothic" w:hAnsi="Courier New"/>
      <w:kern w:val="0"/>
      <w:sz w:val="24"/>
      <w:szCs w:val="24"/>
      <w:lang w:val="en-US" w:eastAsia="ar-SA"/>
    </w:rPr>
  </w:style>
  <w:style w:type="paragraph" w:customStyle="1" w:styleId="ManualHeading2">
    <w:name w:val="Manual Heading 2"/>
    <w:basedOn w:val="Normal"/>
    <w:next w:val="Text2"/>
    <w:rsid w:val="00DC41EA"/>
    <w:pPr>
      <w:keepNext/>
      <w:tabs>
        <w:tab w:val="left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Point2">
    <w:name w:val="Point 2"/>
    <w:basedOn w:val="Normal"/>
    <w:rsid w:val="00DC41EA"/>
    <w:pPr>
      <w:suppressAutoHyphens/>
      <w:spacing w:before="120" w:after="120" w:line="240" w:lineRule="auto"/>
      <w:ind w:left="1984" w:hanging="56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nnexetitrefichefinacte">
    <w:name w:val="Annexe titre (fiche fin. act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NormalCentered">
    <w:name w:val="Normal Centered"/>
    <w:basedOn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QuotedNumPar">
    <w:name w:val="Quoted NumPar"/>
    <w:basedOn w:val="Normal"/>
    <w:rsid w:val="00DC41EA"/>
    <w:pPr>
      <w:suppressAutoHyphens/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ManualNumPar3">
    <w:name w:val="Manual NumPar 3"/>
    <w:basedOn w:val="Normal"/>
    <w:next w:val="Text3"/>
    <w:rsid w:val="00DC41EA"/>
    <w:pPr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Dash2">
    <w:name w:val="List Dash 2"/>
    <w:basedOn w:val="Normal"/>
    <w:rsid w:val="00DC41EA"/>
    <w:pPr>
      <w:tabs>
        <w:tab w:val="num" w:pos="850"/>
      </w:tabs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ext3">
    <w:name w:val="Text 3"/>
    <w:basedOn w:val="Normal"/>
    <w:rsid w:val="00DC41EA"/>
    <w:pPr>
      <w:suppressAutoHyphens/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NormalConseil">
    <w:name w:val="NormalConseil"/>
    <w:basedOn w:val="Normal"/>
    <w:rsid w:val="00DC41E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bg-BG" w:eastAsia="ar-SA"/>
    </w:rPr>
  </w:style>
  <w:style w:type="paragraph" w:customStyle="1" w:styleId="Fichefinancirestandardtitre">
    <w:name w:val="Fiche financière (standard) titre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NormalRight">
    <w:name w:val="Normal Right"/>
    <w:basedOn w:val="Normal"/>
    <w:rsid w:val="00DC41EA"/>
    <w:pPr>
      <w:suppressAutoHyphens/>
      <w:spacing w:before="120" w:after="12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CM4">
    <w:name w:val="CM4"/>
    <w:basedOn w:val="Normal"/>
    <w:next w:val="Normal"/>
    <w:uiPriority w:val="99"/>
    <w:rsid w:val="00DC41EA"/>
    <w:pPr>
      <w:suppressAutoHyphens/>
      <w:autoSpaceDE w:val="0"/>
      <w:spacing w:after="0" w:line="276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nnexetitreexpos">
    <w:name w:val="Annexe titre (exposé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ListNumber1Level3">
    <w:name w:val="List Number 1 (Level 3)"/>
    <w:basedOn w:val="Text1"/>
    <w:rsid w:val="00DC41EA"/>
    <w:pPr>
      <w:ind w:left="360" w:hanging="360"/>
    </w:pPr>
  </w:style>
  <w:style w:type="paragraph" w:customStyle="1" w:styleId="a2">
    <w:name w:val="ПодТочка"/>
    <w:basedOn w:val="ab"/>
    <w:link w:val="Chara"/>
    <w:qFormat/>
    <w:rsid w:val="00DC41EA"/>
    <w:pPr>
      <w:pageBreakBefore w:val="0"/>
      <w:numPr>
        <w:numId w:val="14"/>
      </w:numPr>
      <w:pBdr>
        <w:bottom w:val="none" w:sz="0" w:space="0" w:color="auto"/>
      </w:pBdr>
      <w:tabs>
        <w:tab w:val="clear" w:pos="540"/>
        <w:tab w:val="left" w:pos="1170"/>
      </w:tabs>
      <w:spacing w:before="120"/>
      <w:ind w:right="-567"/>
      <w:jc w:val="left"/>
    </w:pPr>
    <w:rPr>
      <w:rFonts w:cstheme="minorBidi"/>
    </w:rPr>
  </w:style>
  <w:style w:type="paragraph" w:customStyle="1" w:styleId="ab">
    <w:name w:val="ГлавнаТочка"/>
    <w:basedOn w:val="Heading1"/>
    <w:link w:val="Char9"/>
    <w:qFormat/>
    <w:rsid w:val="00DC41EA"/>
    <w:pPr>
      <w:keepNext w:val="0"/>
      <w:keepLines/>
      <w:pageBreakBefore/>
      <w:pBdr>
        <w:bottom w:val="single" w:sz="4" w:space="1" w:color="auto"/>
      </w:pBdr>
      <w:tabs>
        <w:tab w:val="left" w:pos="540"/>
      </w:tabs>
      <w:suppressAutoHyphens/>
      <w:spacing w:before="480" w:after="120"/>
      <w:jc w:val="both"/>
    </w:pPr>
    <w:rPr>
      <w:rFonts w:ascii="Courier New" w:eastAsia="Malgun Gothic" w:hAnsi="Courier New" w:cs="Courier New"/>
      <w:bCs/>
      <w:kern w:val="0"/>
      <w:sz w:val="28"/>
      <w:szCs w:val="24"/>
      <w:lang w:val="en-US" w:eastAsia="ar-SA"/>
    </w:rPr>
  </w:style>
  <w:style w:type="paragraph" w:customStyle="1" w:styleId="References">
    <w:name w:val="References"/>
    <w:basedOn w:val="Normal"/>
    <w:next w:val="AddressTR"/>
    <w:rsid w:val="00DC41EA"/>
    <w:pPr>
      <w:suppressAutoHyphens/>
      <w:spacing w:after="240" w:line="240" w:lineRule="auto"/>
      <w:ind w:left="5103"/>
      <w:jc w:val="both"/>
    </w:pPr>
    <w:rPr>
      <w:rFonts w:ascii="Times New Roman" w:eastAsia="Times New Roman" w:hAnsi="Times New Roman" w:cs="Times New Roman"/>
      <w:sz w:val="20"/>
      <w:szCs w:val="20"/>
      <w:lang w:val="bg-BG" w:eastAsia="ar-SA"/>
    </w:rPr>
  </w:style>
  <w:style w:type="paragraph" w:customStyle="1" w:styleId="AddressTR">
    <w:name w:val="AddressTR"/>
    <w:basedOn w:val="Normal"/>
    <w:next w:val="Normal"/>
    <w:rsid w:val="00DC41EA"/>
    <w:pPr>
      <w:suppressAutoHyphens/>
      <w:spacing w:after="72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0"/>
      <w:lang w:val="bg-BG" w:eastAsia="ar-SA"/>
    </w:rPr>
  </w:style>
  <w:style w:type="paragraph" w:customStyle="1" w:styleId="Tiret2">
    <w:name w:val="Tiret 2"/>
    <w:basedOn w:val="Point2"/>
    <w:rsid w:val="00DC41EA"/>
    <w:pPr>
      <w:tabs>
        <w:tab w:val="num" w:pos="850"/>
      </w:tabs>
      <w:ind w:left="850" w:hanging="850"/>
    </w:pPr>
  </w:style>
  <w:style w:type="paragraph" w:customStyle="1" w:styleId="Institutionquisigne">
    <w:name w:val="Institution qui signe"/>
    <w:basedOn w:val="Normal"/>
    <w:next w:val="Personnequisigne"/>
    <w:rsid w:val="00DC41EA"/>
    <w:pPr>
      <w:keepNext/>
      <w:tabs>
        <w:tab w:val="left" w:pos="4252"/>
      </w:tabs>
      <w:suppressAutoHyphens/>
      <w:spacing w:before="720"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val="bg-BG" w:eastAsia="ar-SA"/>
    </w:rPr>
  </w:style>
  <w:style w:type="paragraph" w:customStyle="1" w:styleId="Personnequisigne">
    <w:name w:val="Personne qui signe"/>
    <w:basedOn w:val="Normal"/>
    <w:next w:val="Institutionquisigne"/>
    <w:rsid w:val="00DC41EA"/>
    <w:pPr>
      <w:tabs>
        <w:tab w:val="left" w:pos="425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val="bg-BG" w:eastAsia="ar-SA"/>
    </w:rPr>
  </w:style>
  <w:style w:type="paragraph" w:customStyle="1" w:styleId="Fait">
    <w:name w:val="Fait à"/>
    <w:basedOn w:val="Normal"/>
    <w:next w:val="Institutionquisigne"/>
    <w:rsid w:val="00DC41EA"/>
    <w:pPr>
      <w:keepNext/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ointDouble2">
    <w:name w:val="PointDouble 2"/>
    <w:basedOn w:val="Normal"/>
    <w:rsid w:val="00DC41EA"/>
    <w:pPr>
      <w:tabs>
        <w:tab w:val="left" w:pos="1984"/>
      </w:tabs>
      <w:suppressAutoHyphens/>
      <w:spacing w:before="120" w:after="120" w:line="240" w:lineRule="auto"/>
      <w:ind w:left="2551" w:hanging="1134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ableTitle">
    <w:name w:val="Table Title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PointDouble0">
    <w:name w:val="PointDouble 0"/>
    <w:basedOn w:val="Normal"/>
    <w:rsid w:val="00DC41EA"/>
    <w:pPr>
      <w:tabs>
        <w:tab w:val="left" w:pos="850"/>
      </w:tabs>
      <w:suppressAutoHyphens/>
      <w:spacing w:before="120" w:after="120" w:line="240" w:lineRule="auto"/>
      <w:ind w:left="1417" w:hanging="141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ManualConsidrant">
    <w:name w:val="Manual Considérant"/>
    <w:basedOn w:val="Normal"/>
    <w:rsid w:val="00DC41EA"/>
    <w:pPr>
      <w:suppressAutoHyphens/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ManualNumPar2">
    <w:name w:val="Manual NumPar 2"/>
    <w:basedOn w:val="Normal"/>
    <w:next w:val="Text2"/>
    <w:rsid w:val="00DC41EA"/>
    <w:pPr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Index">
    <w:name w:val="Index"/>
    <w:basedOn w:val="Normal"/>
    <w:rsid w:val="00DC41E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Tahoma"/>
      <w:sz w:val="24"/>
      <w:szCs w:val="24"/>
      <w:lang w:val="bg-BG" w:eastAsia="ar-SA"/>
    </w:rPr>
  </w:style>
  <w:style w:type="paragraph" w:customStyle="1" w:styleId="Annexetitreacte">
    <w:name w:val="Annexe titre (act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Annexetitrefichefinglobale">
    <w:name w:val="Annexe titre (fiche fin. global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Point4">
    <w:name w:val="Point 4"/>
    <w:basedOn w:val="Normal"/>
    <w:rsid w:val="00DC41EA"/>
    <w:pPr>
      <w:suppressAutoHyphens/>
      <w:spacing w:before="120" w:after="120" w:line="240" w:lineRule="auto"/>
      <w:ind w:left="3118" w:hanging="56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Dash">
    <w:name w:val="List Dash"/>
    <w:basedOn w:val="Normal"/>
    <w:rsid w:val="00DC41EA"/>
    <w:pPr>
      <w:numPr>
        <w:numId w:val="16"/>
      </w:numPr>
      <w:tabs>
        <w:tab w:val="left" w:pos="72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Confidence">
    <w:name w:val="Confidence"/>
    <w:basedOn w:val="Normal"/>
    <w:next w:val="Normal"/>
    <w:rsid w:val="00DC41EA"/>
    <w:p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2Level2">
    <w:name w:val="List Number 2 (Level 2)"/>
    <w:basedOn w:val="Text2"/>
    <w:rsid w:val="00DC41EA"/>
    <w:pPr>
      <w:ind w:left="360" w:hanging="360"/>
    </w:pPr>
  </w:style>
  <w:style w:type="paragraph" w:customStyle="1" w:styleId="Rfrenceinterinstitutionelleprliminaire">
    <w:name w:val="Référence interinstitutionelle (préliminaire)"/>
    <w:basedOn w:val="Normal"/>
    <w:next w:val="Normal"/>
    <w:rsid w:val="00DC41EA"/>
    <w:pPr>
      <w:suppressAutoHyphens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doc-ti">
    <w:name w:val="doc-ti"/>
    <w:basedOn w:val="Normal"/>
    <w:rsid w:val="00D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Confidentialit">
    <w:name w:val="Confidentialité"/>
    <w:basedOn w:val="Normal"/>
    <w:next w:val="Statut"/>
    <w:rsid w:val="00DC41EA"/>
    <w:pPr>
      <w:suppressAutoHyphens/>
      <w:spacing w:before="240" w:after="24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4"/>
      <w:u w:val="single"/>
      <w:lang w:val="bg-BG" w:eastAsia="ar-SA"/>
    </w:rPr>
  </w:style>
  <w:style w:type="paragraph" w:customStyle="1" w:styleId="QuotedText">
    <w:name w:val="Quoted Text"/>
    <w:basedOn w:val="Normal"/>
    <w:rsid w:val="00DC41EA"/>
    <w:pPr>
      <w:suppressAutoHyphens/>
      <w:spacing w:before="120" w:after="120" w:line="240" w:lineRule="auto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4Level3">
    <w:name w:val="List Number 4 (Level 3)"/>
    <w:basedOn w:val="Text4"/>
    <w:rsid w:val="00DC41EA"/>
    <w:pPr>
      <w:ind w:left="360" w:hanging="360"/>
    </w:pPr>
  </w:style>
  <w:style w:type="paragraph" w:customStyle="1" w:styleId="ParagraphIndent">
    <w:name w:val="ParagraphIndent"/>
    <w:basedOn w:val="Paragraph"/>
    <w:rsid w:val="00DC41EA"/>
    <w:pPr>
      <w:numPr>
        <w:numId w:val="17"/>
      </w:numPr>
      <w:tabs>
        <w:tab w:val="clear" w:pos="720"/>
        <w:tab w:val="left" w:pos="927"/>
        <w:tab w:val="left" w:pos="1134"/>
      </w:tabs>
      <w:spacing w:after="120"/>
      <w:ind w:left="927" w:firstLine="0"/>
    </w:pPr>
  </w:style>
  <w:style w:type="paragraph" w:customStyle="1" w:styleId="Paragraph">
    <w:name w:val="Paragraph"/>
    <w:basedOn w:val="Normal"/>
    <w:rsid w:val="00DC41EA"/>
    <w:pPr>
      <w:numPr>
        <w:numId w:val="18"/>
      </w:numPr>
      <w:tabs>
        <w:tab w:val="left" w:pos="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Fichefinanciretravailtitre">
    <w:name w:val="Fiche financière (travail) titre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Fichefinancirestandardtitreacte">
    <w:name w:val="Fiche financière (standard) titre (act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a9">
    <w:name w:val="Главна Точка"/>
    <w:basedOn w:val="ListDash"/>
    <w:link w:val="Char5"/>
    <w:rsid w:val="00DC41EA"/>
    <w:rPr>
      <w:rFonts w:ascii="Courier New" w:eastAsiaTheme="minorHAnsi" w:hAnsi="Courier New" w:cstheme="minorBidi"/>
      <w:b/>
      <w:lang w:val="en-US"/>
    </w:rPr>
  </w:style>
  <w:style w:type="paragraph" w:customStyle="1" w:styleId="ZCom">
    <w:name w:val="Z_Com"/>
    <w:basedOn w:val="Normal"/>
    <w:next w:val="ZDGName"/>
    <w:rsid w:val="00DC41EA"/>
    <w:pPr>
      <w:widowControl w:val="0"/>
      <w:suppressAutoHyphens/>
      <w:autoSpaceDE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bg-BG" w:eastAsia="ar-SA"/>
    </w:rPr>
  </w:style>
  <w:style w:type="paragraph" w:customStyle="1" w:styleId="Titrearticle">
    <w:name w:val="Titre article"/>
    <w:basedOn w:val="Normal"/>
    <w:next w:val="Normal"/>
    <w:rsid w:val="00DC41EA"/>
    <w:pPr>
      <w:keepNext/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  <w:lang w:val="bg-BG" w:eastAsia="ar-SA"/>
    </w:rPr>
  </w:style>
  <w:style w:type="paragraph" w:customStyle="1" w:styleId="Heading">
    <w:name w:val="Heading"/>
    <w:basedOn w:val="Normal"/>
    <w:next w:val="BodyText"/>
    <w:rsid w:val="00DC41EA"/>
    <w:pPr>
      <w:keepNext/>
      <w:suppressAutoHyphens/>
      <w:spacing w:before="240" w:after="120" w:line="240" w:lineRule="auto"/>
      <w:jc w:val="both"/>
    </w:pPr>
    <w:rPr>
      <w:rFonts w:ascii="Arial" w:eastAsia="DejaVu Sans" w:hAnsi="Arial" w:cs="Tahoma"/>
      <w:sz w:val="28"/>
      <w:szCs w:val="28"/>
      <w:lang w:val="bg-BG" w:eastAsia="ar-SA"/>
    </w:rPr>
  </w:style>
  <w:style w:type="paragraph" w:customStyle="1" w:styleId="EntInstit">
    <w:name w:val="EntInstit"/>
    <w:basedOn w:val="NormalConseil"/>
    <w:rsid w:val="00DC41EA"/>
    <w:pPr>
      <w:jc w:val="right"/>
    </w:pPr>
    <w:rPr>
      <w:b/>
    </w:rPr>
  </w:style>
  <w:style w:type="paragraph" w:customStyle="1" w:styleId="ListDash1">
    <w:name w:val="List Dash 1"/>
    <w:basedOn w:val="Normal"/>
    <w:rsid w:val="00DC41EA"/>
    <w:pPr>
      <w:numPr>
        <w:numId w:val="19"/>
      </w:num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3Level4">
    <w:name w:val="List Number 3 (Level 4)"/>
    <w:basedOn w:val="Text3"/>
    <w:rsid w:val="00DC41EA"/>
    <w:pPr>
      <w:tabs>
        <w:tab w:val="left" w:pos="720"/>
      </w:tabs>
      <w:ind w:left="720" w:hanging="360"/>
    </w:pPr>
  </w:style>
  <w:style w:type="paragraph" w:customStyle="1" w:styleId="ManualNumPar4">
    <w:name w:val="Manual NumPar 4"/>
    <w:basedOn w:val="Normal"/>
    <w:next w:val="Text4"/>
    <w:rsid w:val="00DC41EA"/>
    <w:pPr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ointDouble4">
    <w:name w:val="PointDouble 4"/>
    <w:basedOn w:val="Normal"/>
    <w:rsid w:val="00DC41EA"/>
    <w:pPr>
      <w:tabs>
        <w:tab w:val="left" w:pos="3118"/>
      </w:tabs>
      <w:suppressAutoHyphens/>
      <w:spacing w:before="120" w:after="120" w:line="240" w:lineRule="auto"/>
      <w:ind w:left="3685" w:hanging="1134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EntRefer">
    <w:name w:val="EntRefer"/>
    <w:basedOn w:val="NormalConseil"/>
    <w:rsid w:val="00DC41EA"/>
    <w:rPr>
      <w:b/>
    </w:rPr>
  </w:style>
  <w:style w:type="paragraph" w:customStyle="1" w:styleId="Avertissementtitre">
    <w:name w:val="Avertissement titre"/>
    <w:basedOn w:val="Normal"/>
    <w:next w:val="Normal"/>
    <w:rsid w:val="00DC41EA"/>
    <w:pPr>
      <w:keepNext/>
      <w:suppressAutoHyphens/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  <w:lang w:val="bg-BG" w:eastAsia="ar-SA"/>
    </w:rPr>
  </w:style>
  <w:style w:type="paragraph" w:customStyle="1" w:styleId="NormalLeft">
    <w:name w:val="Normal Left"/>
    <w:basedOn w:val="Normal"/>
    <w:rsid w:val="00DC41EA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artTitle">
    <w:name w:val="PartTitle"/>
    <w:basedOn w:val="Normal"/>
    <w:next w:val="ChapterTitle"/>
    <w:rsid w:val="00DC41EA"/>
    <w:pPr>
      <w:keepNext/>
      <w:pageBreakBefore/>
      <w:suppressAutoHyphens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val="bg-BG" w:eastAsia="ar-SA"/>
    </w:rPr>
  </w:style>
  <w:style w:type="paragraph" w:customStyle="1" w:styleId="ChapterTitle">
    <w:name w:val="ChapterTitle"/>
    <w:basedOn w:val="Normal"/>
    <w:next w:val="Normal"/>
    <w:rsid w:val="00DC41EA"/>
    <w:pPr>
      <w:keepNext/>
      <w:suppressAutoHyphens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bg-BG" w:eastAsia="ar-SA"/>
    </w:rPr>
  </w:style>
  <w:style w:type="paragraph" w:customStyle="1" w:styleId="Institutionquiagit">
    <w:name w:val="Institution qui agit"/>
    <w:basedOn w:val="Normal"/>
    <w:next w:val="Normal"/>
    <w:rsid w:val="00DC41EA"/>
    <w:pPr>
      <w:keepNext/>
      <w:suppressAutoHyphens/>
      <w:spacing w:before="60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pplicationdirecte">
    <w:name w:val="Application directe"/>
    <w:basedOn w:val="Normal"/>
    <w:next w:val="Fait"/>
    <w:rsid w:val="00DC41EA"/>
    <w:pPr>
      <w:suppressAutoHyphens/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FooterConseil">
    <w:name w:val="FooterConseil"/>
    <w:basedOn w:val="NormalConseil"/>
    <w:rsid w:val="00DC41EA"/>
    <w:pPr>
      <w:tabs>
        <w:tab w:val="center" w:pos="4820"/>
        <w:tab w:val="center" w:pos="7371"/>
        <w:tab w:val="right" w:pos="9639"/>
      </w:tabs>
    </w:pPr>
  </w:style>
  <w:style w:type="paragraph" w:customStyle="1" w:styleId="Fichefinancireattributiontitre">
    <w:name w:val="Fiche financière (attribution) titre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ListNumber1Level4">
    <w:name w:val="List Number 1 (Level 4)"/>
    <w:basedOn w:val="Text1"/>
    <w:rsid w:val="00DC41EA"/>
    <w:pPr>
      <w:ind w:left="360" w:hanging="360"/>
    </w:pPr>
  </w:style>
  <w:style w:type="paragraph" w:customStyle="1" w:styleId="FooterLandscape">
    <w:name w:val="FooterLandscape"/>
    <w:basedOn w:val="Normal"/>
    <w:rsid w:val="00DC41EA"/>
    <w:pPr>
      <w:tabs>
        <w:tab w:val="center" w:pos="7285"/>
        <w:tab w:val="center" w:pos="10913"/>
        <w:tab w:val="right" w:pos="15137"/>
      </w:tabs>
      <w:suppressAutoHyphens/>
      <w:spacing w:before="360" w:after="0" w:line="240" w:lineRule="auto"/>
      <w:ind w:left="-567" w:right="-567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Annexetitreexposglobal">
    <w:name w:val="Annexe titre (exposé global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PointTriple2">
    <w:name w:val="PointTriple 2"/>
    <w:basedOn w:val="Normal"/>
    <w:rsid w:val="00DC41EA"/>
    <w:pPr>
      <w:tabs>
        <w:tab w:val="left" w:pos="1984"/>
        <w:tab w:val="left" w:pos="2551"/>
      </w:tabs>
      <w:suppressAutoHyphens/>
      <w:spacing w:before="120" w:after="120" w:line="240" w:lineRule="auto"/>
      <w:ind w:left="3118" w:hanging="1701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1">
    <w:name w:val="List Number 1"/>
    <w:basedOn w:val="Text1"/>
    <w:rsid w:val="00DC41EA"/>
    <w:pPr>
      <w:numPr>
        <w:numId w:val="20"/>
      </w:numPr>
    </w:pPr>
  </w:style>
  <w:style w:type="paragraph" w:customStyle="1" w:styleId="a">
    <w:name w:val="ПодТочки"/>
    <w:basedOn w:val="a4"/>
    <w:link w:val="Char6"/>
    <w:qFormat/>
    <w:rsid w:val="00DC41EA"/>
    <w:pPr>
      <w:numPr>
        <w:numId w:val="21"/>
      </w:numPr>
      <w:tabs>
        <w:tab w:val="clear" w:pos="1530"/>
        <w:tab w:val="left" w:pos="1440"/>
      </w:tabs>
    </w:pPr>
  </w:style>
  <w:style w:type="paragraph" w:customStyle="1" w:styleId="Formuledadoption">
    <w:name w:val="Formule d'adoption"/>
    <w:basedOn w:val="Normal"/>
    <w:next w:val="Titrearticle"/>
    <w:rsid w:val="00DC41EA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Tiret4">
    <w:name w:val="Tiret 4"/>
    <w:basedOn w:val="Point4"/>
    <w:rsid w:val="00DC41EA"/>
    <w:pPr>
      <w:numPr>
        <w:numId w:val="22"/>
      </w:numPr>
    </w:pPr>
  </w:style>
  <w:style w:type="paragraph" w:customStyle="1" w:styleId="Objetexterne">
    <w:name w:val="Objet externe"/>
    <w:basedOn w:val="Normal"/>
    <w:next w:val="Normal"/>
    <w:rsid w:val="00DC41EA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i/>
      <w:caps/>
      <w:sz w:val="24"/>
      <w:szCs w:val="24"/>
      <w:lang w:val="bg-BG" w:eastAsia="ar-SA"/>
    </w:rPr>
  </w:style>
  <w:style w:type="paragraph" w:customStyle="1" w:styleId="SectionTitle">
    <w:name w:val="SectionTitle"/>
    <w:basedOn w:val="Normal"/>
    <w:next w:val="Heading1"/>
    <w:rsid w:val="00DC41EA"/>
    <w:pPr>
      <w:keepNext/>
      <w:suppressAutoHyphens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4"/>
      <w:lang w:val="bg-BG" w:eastAsia="ar-SA"/>
    </w:rPr>
  </w:style>
  <w:style w:type="paragraph" w:customStyle="1" w:styleId="ListNumberLevel3">
    <w:name w:val="List Number (Level 3)"/>
    <w:basedOn w:val="Normal"/>
    <w:rsid w:val="00DC41EA"/>
    <w:pPr>
      <w:tabs>
        <w:tab w:val="left" w:pos="1800"/>
      </w:tabs>
      <w:suppressAutoHyphens/>
      <w:spacing w:before="120" w:after="120" w:line="240" w:lineRule="auto"/>
      <w:ind w:left="1800" w:hanging="36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Sous-titreobjetprliminaire">
    <w:name w:val="Sous-titre objet (préliminaire)"/>
    <w:basedOn w:val="Normal"/>
    <w:rsid w:val="00DC41E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a3">
    <w:name w:val="Таблица"/>
    <w:basedOn w:val="aa"/>
    <w:link w:val="Char8"/>
    <w:qFormat/>
    <w:rsid w:val="00DC41EA"/>
    <w:pPr>
      <w:numPr>
        <w:numId w:val="23"/>
      </w:numPr>
      <w:tabs>
        <w:tab w:val="clear" w:pos="1843"/>
        <w:tab w:val="left" w:pos="1620"/>
      </w:tabs>
    </w:pPr>
  </w:style>
  <w:style w:type="paragraph" w:customStyle="1" w:styleId="ManualNumPar1">
    <w:name w:val="Manual NumPar 1"/>
    <w:basedOn w:val="Normal"/>
    <w:next w:val="Text1"/>
    <w:rsid w:val="00DC41EA"/>
    <w:pPr>
      <w:suppressAutoHyphens/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ointDouble1">
    <w:name w:val="PointDouble 1"/>
    <w:basedOn w:val="Normal"/>
    <w:rsid w:val="00DC41EA"/>
    <w:pPr>
      <w:tabs>
        <w:tab w:val="left" w:pos="1417"/>
      </w:tabs>
      <w:suppressAutoHyphens/>
      <w:spacing w:before="120" w:after="120" w:line="240" w:lineRule="auto"/>
      <w:ind w:left="1984" w:hanging="1134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Rfrenceinterinstitutionelle">
    <w:name w:val="Référence interinstitutionelle"/>
    <w:basedOn w:val="Normal"/>
    <w:next w:val="Statut"/>
    <w:rsid w:val="00DC41EA"/>
    <w:pPr>
      <w:suppressAutoHyphens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HeaderLandscape">
    <w:name w:val="HeaderLandscape"/>
    <w:basedOn w:val="Normal"/>
    <w:rsid w:val="00DC41EA"/>
    <w:pPr>
      <w:tabs>
        <w:tab w:val="right" w:pos="14003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ointDouble3">
    <w:name w:val="PointDouble 3"/>
    <w:basedOn w:val="Normal"/>
    <w:rsid w:val="00DC41EA"/>
    <w:pPr>
      <w:tabs>
        <w:tab w:val="left" w:pos="2551"/>
      </w:tabs>
      <w:suppressAutoHyphens/>
      <w:spacing w:before="120" w:after="120" w:line="240" w:lineRule="auto"/>
      <w:ind w:left="3118" w:hanging="1134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Prliminairetitre">
    <w:name w:val="Préliminaire titre"/>
    <w:basedOn w:val="Normal"/>
    <w:next w:val="Normal"/>
    <w:rsid w:val="00DC41EA"/>
    <w:pPr>
      <w:suppressAutoHyphens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ListDash3">
    <w:name w:val="List Dash 3"/>
    <w:basedOn w:val="Normal"/>
    <w:rsid w:val="00DC41EA"/>
    <w:pPr>
      <w:numPr>
        <w:numId w:val="24"/>
      </w:num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EntLogo">
    <w:name w:val="EntLogo"/>
    <w:basedOn w:val="NormalConseil"/>
    <w:next w:val="EntInstit"/>
    <w:rsid w:val="00DC41EA"/>
    <w:pPr>
      <w:spacing w:line="360" w:lineRule="auto"/>
    </w:pPr>
    <w:rPr>
      <w:b/>
    </w:rPr>
  </w:style>
  <w:style w:type="paragraph" w:customStyle="1" w:styleId="CM1">
    <w:name w:val="CM1"/>
    <w:basedOn w:val="Default"/>
    <w:next w:val="Default"/>
    <w:uiPriority w:val="99"/>
    <w:rsid w:val="00DC41EA"/>
    <w:rPr>
      <w:rFonts w:ascii="EUAlbertina" w:eastAsia="Calibri" w:hAnsi="EUAlbertina"/>
      <w:color w:val="auto"/>
      <w:lang w:val="bg-BG" w:eastAsia="bg-BG"/>
    </w:rPr>
  </w:style>
  <w:style w:type="paragraph" w:customStyle="1" w:styleId="ListNumberLevel2">
    <w:name w:val="List Number (Level 2)"/>
    <w:basedOn w:val="Normal"/>
    <w:rsid w:val="00DC41EA"/>
    <w:pPr>
      <w:tabs>
        <w:tab w:val="left" w:pos="1800"/>
      </w:tabs>
      <w:suppressAutoHyphens/>
      <w:spacing w:before="120" w:after="120" w:line="240" w:lineRule="auto"/>
      <w:ind w:left="1800" w:hanging="36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Fichefinanciretravailtitreacte">
    <w:name w:val="Fiche financière (travail) titre (acte)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Typedudocumentprliminaire">
    <w:name w:val="Type du document (préliminaire)"/>
    <w:basedOn w:val="Normal"/>
    <w:next w:val="Normal"/>
    <w:rsid w:val="00DC41EA"/>
    <w:pPr>
      <w:suppressAutoHyphens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bg-BG" w:eastAsia="ar-SA"/>
    </w:rPr>
  </w:style>
  <w:style w:type="paragraph" w:customStyle="1" w:styleId="a5">
    <w:name w:val="Тик"/>
    <w:basedOn w:val="a8"/>
    <w:link w:val="Char4"/>
    <w:qFormat/>
    <w:rsid w:val="00DC41EA"/>
    <w:pPr>
      <w:numPr>
        <w:numId w:val="25"/>
      </w:numPr>
    </w:pPr>
  </w:style>
  <w:style w:type="paragraph" w:customStyle="1" w:styleId="ListNumberLevel4">
    <w:name w:val="List Number (Level 4)"/>
    <w:basedOn w:val="Normal"/>
    <w:rsid w:val="00DC41EA"/>
    <w:pPr>
      <w:tabs>
        <w:tab w:val="left" w:pos="1800"/>
      </w:tabs>
      <w:suppressAutoHyphens/>
      <w:spacing w:before="120" w:after="120" w:line="240" w:lineRule="auto"/>
      <w:ind w:left="1800" w:hanging="360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Dash4">
    <w:name w:val="List Dash 4"/>
    <w:basedOn w:val="Normal"/>
    <w:rsid w:val="00DC41EA"/>
    <w:pPr>
      <w:numPr>
        <w:numId w:val="26"/>
      </w:numPr>
      <w:tabs>
        <w:tab w:val="left" w:pos="72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ListNumber3Level2">
    <w:name w:val="List Number 3 (Level 2)"/>
    <w:basedOn w:val="Text3"/>
    <w:rsid w:val="00DC41EA"/>
    <w:pPr>
      <w:tabs>
        <w:tab w:val="left" w:pos="720"/>
      </w:tabs>
      <w:ind w:left="720" w:hanging="360"/>
    </w:pPr>
  </w:style>
  <w:style w:type="paragraph" w:customStyle="1" w:styleId="Exposdesmotifstitre">
    <w:name w:val="Exposé des motifs titre"/>
    <w:basedOn w:val="Normal"/>
    <w:next w:val="Normal"/>
    <w:rsid w:val="00DC41E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u w:val="single"/>
      <w:lang w:val="bg-BG" w:eastAsia="ar-SA"/>
    </w:rPr>
  </w:style>
  <w:style w:type="paragraph" w:customStyle="1" w:styleId="ListNumber3Level3">
    <w:name w:val="List Number 3 (Level 3)"/>
    <w:basedOn w:val="Text3"/>
    <w:rsid w:val="00DC41EA"/>
    <w:pPr>
      <w:tabs>
        <w:tab w:val="left" w:pos="720"/>
      </w:tabs>
      <w:ind w:left="720" w:hanging="360"/>
    </w:pPr>
  </w:style>
  <w:style w:type="paragraph" w:customStyle="1" w:styleId="Corrigendum">
    <w:name w:val="Corrigendum"/>
    <w:basedOn w:val="Normal"/>
    <w:next w:val="Normal"/>
    <w:rsid w:val="00DC41EA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ar-SA"/>
    </w:rPr>
  </w:style>
  <w:style w:type="paragraph" w:customStyle="1" w:styleId="CM3">
    <w:name w:val="CM3"/>
    <w:basedOn w:val="Default"/>
    <w:next w:val="Default"/>
    <w:uiPriority w:val="99"/>
    <w:rsid w:val="00DC41EA"/>
    <w:rPr>
      <w:rFonts w:ascii="EUAlbertina" w:eastAsia="Calibri" w:hAnsi="EUAlbertina"/>
      <w:color w:val="auto"/>
      <w:lang w:val="bg-BG" w:eastAsia="bg-BG"/>
    </w:rPr>
  </w:style>
  <w:style w:type="paragraph" w:customStyle="1" w:styleId="ReportText">
    <w:name w:val="Report Text"/>
    <w:uiPriority w:val="99"/>
    <w:rsid w:val="00DC41EA"/>
    <w:pPr>
      <w:spacing w:before="170" w:after="170" w:line="26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xcpv">
    <w:name w:val="txcpv"/>
    <w:rsid w:val="00DC41EA"/>
  </w:style>
  <w:style w:type="character" w:customStyle="1" w:styleId="FontStyle20">
    <w:name w:val="Font Style20"/>
    <w:uiPriority w:val="99"/>
    <w:rsid w:val="00DC41E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uiPriority w:val="99"/>
    <w:rsid w:val="00DC41EA"/>
    <w:rPr>
      <w:rFonts w:ascii="Times New Roman" w:hAnsi="Times New Roman" w:cs="Times New Roman"/>
      <w:i/>
      <w:iCs/>
      <w:sz w:val="22"/>
      <w:szCs w:val="22"/>
    </w:rPr>
  </w:style>
  <w:style w:type="paragraph" w:customStyle="1" w:styleId="14">
    <w:name w:val="Нормален1"/>
    <w:basedOn w:val="Normal"/>
    <w:rsid w:val="00DC41EA"/>
    <w:pPr>
      <w:tabs>
        <w:tab w:val="left" w:pos="1134"/>
        <w:tab w:val="left" w:pos="1701"/>
        <w:tab w:val="left" w:pos="2268"/>
      </w:tabs>
      <w:spacing w:before="120" w:after="120" w:line="240" w:lineRule="auto"/>
      <w:ind w:firstLine="360"/>
      <w:jc w:val="both"/>
    </w:pPr>
    <w:rPr>
      <w:rFonts w:ascii="Calibri" w:eastAsia="Times New Roman" w:hAnsi="Calibri" w:cs="Times New Roman"/>
      <w:sz w:val="28"/>
      <w:szCs w:val="20"/>
    </w:rPr>
  </w:style>
  <w:style w:type="paragraph" w:customStyle="1" w:styleId="2">
    <w:name w:val="Основен текст (2)"/>
    <w:basedOn w:val="Normal"/>
    <w:rsid w:val="00DC41EA"/>
    <w:pPr>
      <w:widowControl w:val="0"/>
      <w:shd w:val="clear" w:color="auto" w:fill="FFFFFF"/>
      <w:spacing w:after="300" w:line="0" w:lineRule="atLeast"/>
      <w:ind w:firstLine="560"/>
      <w:jc w:val="both"/>
    </w:pPr>
    <w:rPr>
      <w:rFonts w:ascii="Times New Roman" w:eastAsia="Times New Roman" w:hAnsi="Times New Roman" w:cs="Times New Roman"/>
      <w:b/>
      <w:bCs/>
      <w:spacing w:val="-3"/>
      <w:sz w:val="23"/>
      <w:szCs w:val="23"/>
      <w:shd w:val="clear" w:color="auto" w:fill="FFFFFF"/>
      <w:lang w:val="bg-BG"/>
    </w:rPr>
  </w:style>
  <w:style w:type="character" w:customStyle="1" w:styleId="insertedtext1">
    <w:name w:val="insertedtext1"/>
    <w:rsid w:val="00DC41EA"/>
    <w:rPr>
      <w:color w:val="1057D8"/>
    </w:rPr>
  </w:style>
  <w:style w:type="paragraph" w:customStyle="1" w:styleId="titre4">
    <w:name w:val="titre4"/>
    <w:basedOn w:val="Normal"/>
    <w:rsid w:val="00DC41EA"/>
    <w:pPr>
      <w:numPr>
        <w:numId w:val="27"/>
      </w:numPr>
      <w:tabs>
        <w:tab w:val="clear" w:pos="1080"/>
        <w:tab w:val="decimal" w:pos="357"/>
      </w:tabs>
      <w:snapToGrid w:val="0"/>
      <w:spacing w:after="0" w:line="240" w:lineRule="auto"/>
      <w:ind w:left="357" w:hanging="357"/>
    </w:pPr>
    <w:rPr>
      <w:rFonts w:ascii="Arial" w:eastAsia="Times New Roman" w:hAnsi="Arial" w:cs="Times New Roman"/>
      <w:b/>
      <w:sz w:val="24"/>
      <w:szCs w:val="24"/>
      <w:lang w:val="bg-BG" w:eastAsia="bg-BG"/>
    </w:rPr>
  </w:style>
  <w:style w:type="paragraph" w:customStyle="1" w:styleId="ColorfulList-Accent11">
    <w:name w:val="Colorful List - Accent 11"/>
    <w:basedOn w:val="Normal"/>
    <w:link w:val="ColorfulList-Accent1Char"/>
    <w:qFormat/>
    <w:rsid w:val="00DC41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customStyle="1" w:styleId="20">
    <w:name w:val="Основен текст (2)_"/>
    <w:link w:val="21"/>
    <w:rsid w:val="00DC41EA"/>
    <w:rPr>
      <w:b/>
      <w:bCs/>
      <w:color w:val="000000"/>
      <w:sz w:val="23"/>
      <w:szCs w:val="23"/>
      <w:shd w:val="clear" w:color="auto" w:fill="FFFFFF"/>
    </w:rPr>
  </w:style>
  <w:style w:type="character" w:customStyle="1" w:styleId="40">
    <w:name w:val="Основен текст + Удебелен4"/>
    <w:rsid w:val="00DC41EA"/>
    <w:rPr>
      <w:rFonts w:ascii="Times New Roman" w:hAnsi="Times New Roman" w:cs="Times New Roman"/>
      <w:b/>
      <w:bCs/>
      <w:sz w:val="23"/>
      <w:szCs w:val="23"/>
      <w:shd w:val="clear" w:color="auto" w:fill="FFFFFF"/>
      <w:lang w:bidi="ar-SA"/>
    </w:rPr>
  </w:style>
  <w:style w:type="character" w:customStyle="1" w:styleId="42">
    <w:name w:val="Заглавие #4 (2)_"/>
    <w:link w:val="421"/>
    <w:rsid w:val="00DC41EA"/>
    <w:rPr>
      <w:color w:val="000000"/>
      <w:sz w:val="23"/>
      <w:szCs w:val="23"/>
      <w:shd w:val="clear" w:color="auto" w:fill="FFFFFF"/>
    </w:rPr>
  </w:style>
  <w:style w:type="character" w:customStyle="1" w:styleId="420">
    <w:name w:val="Заглавие #4 (2) + Удебелен"/>
    <w:rsid w:val="00DC41EA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bg-BG"/>
    </w:rPr>
  </w:style>
  <w:style w:type="character" w:customStyle="1" w:styleId="15">
    <w:name w:val="Основен текст + Курсив1"/>
    <w:rsid w:val="00DC41EA"/>
    <w:rPr>
      <w:rFonts w:ascii="Times New Roman" w:hAnsi="Times New Roman" w:cs="Times New Roman"/>
      <w:i/>
      <w:iCs/>
      <w:sz w:val="23"/>
      <w:szCs w:val="23"/>
      <w:shd w:val="clear" w:color="auto" w:fill="FFFFFF"/>
      <w:lang w:bidi="ar-SA"/>
    </w:rPr>
  </w:style>
  <w:style w:type="paragraph" w:customStyle="1" w:styleId="21">
    <w:name w:val="Основен текст (2)1"/>
    <w:basedOn w:val="Normal"/>
    <w:link w:val="20"/>
    <w:rsid w:val="00DC41EA"/>
    <w:pPr>
      <w:widowControl w:val="0"/>
      <w:shd w:val="clear" w:color="auto" w:fill="FFFFFF"/>
      <w:spacing w:after="120" w:line="240" w:lineRule="atLeast"/>
      <w:jc w:val="center"/>
    </w:pPr>
    <w:rPr>
      <w:b/>
      <w:bCs/>
      <w:color w:val="000000"/>
      <w:sz w:val="23"/>
      <w:szCs w:val="23"/>
    </w:rPr>
  </w:style>
  <w:style w:type="paragraph" w:customStyle="1" w:styleId="421">
    <w:name w:val="Заглавие #4 (2)1"/>
    <w:basedOn w:val="Normal"/>
    <w:link w:val="42"/>
    <w:rsid w:val="00DC41EA"/>
    <w:pPr>
      <w:widowControl w:val="0"/>
      <w:shd w:val="clear" w:color="auto" w:fill="FFFFFF"/>
      <w:spacing w:after="0" w:line="274" w:lineRule="exact"/>
      <w:ind w:firstLine="780"/>
      <w:jc w:val="both"/>
      <w:outlineLvl w:val="3"/>
    </w:pPr>
    <w:rPr>
      <w:color w:val="000000"/>
      <w:sz w:val="23"/>
      <w:szCs w:val="23"/>
    </w:rPr>
  </w:style>
  <w:style w:type="character" w:customStyle="1" w:styleId="ColorfulList-Accent1Char">
    <w:name w:val="Colorful List - Accent 1 Char"/>
    <w:link w:val="ColorfulList-Accent11"/>
    <w:rsid w:val="00DC41EA"/>
    <w:rPr>
      <w:rFonts w:ascii="Calibri" w:eastAsia="Calibri" w:hAnsi="Calibri" w:cs="Times New Roman"/>
      <w:lang w:val="bg-BG"/>
    </w:rPr>
  </w:style>
  <w:style w:type="numbering" w:customStyle="1" w:styleId="NoList11">
    <w:name w:val="No List11"/>
    <w:next w:val="NoList"/>
    <w:semiHidden/>
    <w:unhideWhenUsed/>
    <w:rsid w:val="00DC41EA"/>
  </w:style>
  <w:style w:type="paragraph" w:customStyle="1" w:styleId="Style11ptJustifiedBefore4ptAfter4ptLinespacing">
    <w:name w:val="Style 11 pt Justified Before:  4 pt After:  4 pt Line spacing: ..."/>
    <w:basedOn w:val="Normal"/>
    <w:rsid w:val="00DC41EA"/>
    <w:pPr>
      <w:suppressAutoHyphens/>
      <w:spacing w:before="80" w:after="80" w:line="240" w:lineRule="exact"/>
      <w:jc w:val="both"/>
    </w:pPr>
    <w:rPr>
      <w:rFonts w:ascii="Arial" w:eastAsia="Times New Roman" w:hAnsi="Arial" w:cs="Times New Roman"/>
      <w:snapToGrid w:val="0"/>
      <w:szCs w:val="20"/>
      <w:lang w:val="en-GB" w:eastAsia="ar-SA"/>
    </w:rPr>
  </w:style>
  <w:style w:type="paragraph" w:customStyle="1" w:styleId="Char1CharCharCharCharCharCharCharCharCharCharCharCharCharCharChar">
    <w:name w:val="Char1 Char Char Char Char Char Char Char Char Char Char Char Char Char Char Char"/>
    <w:basedOn w:val="Normal"/>
    <w:rsid w:val="00DC41EA"/>
    <w:pPr>
      <w:suppressAutoHyphens/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bg-BG" w:eastAsia="ar-SA"/>
    </w:rPr>
  </w:style>
  <w:style w:type="paragraph" w:customStyle="1" w:styleId="Bullet2">
    <w:name w:val="Bullet2"/>
    <w:basedOn w:val="Normal"/>
    <w:qFormat/>
    <w:rsid w:val="00DC41EA"/>
    <w:pPr>
      <w:numPr>
        <w:ilvl w:val="1"/>
        <w:numId w:val="1"/>
      </w:numPr>
      <w:spacing w:after="0" w:line="240" w:lineRule="auto"/>
    </w:pPr>
    <w:rPr>
      <w:rFonts w:ascii="Calibri" w:eastAsia="Calibri" w:hAnsi="Calibri" w:cs="Times New Roman"/>
    </w:rPr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Normal"/>
    <w:rsid w:val="00DC41EA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22">
    <w:name w:val="Основен текст2"/>
    <w:basedOn w:val="Normal"/>
    <w:rsid w:val="00DC41EA"/>
    <w:pPr>
      <w:widowControl w:val="0"/>
      <w:shd w:val="clear" w:color="auto" w:fill="FFFFFF"/>
      <w:spacing w:before="300" w:after="0" w:line="413" w:lineRule="exact"/>
      <w:jc w:val="both"/>
    </w:pPr>
    <w:rPr>
      <w:rFonts w:ascii="Times New Roman" w:eastAsia="Times New Roman" w:hAnsi="Times New Roman" w:cs="Times New Roman"/>
      <w:spacing w:val="-3"/>
      <w:sz w:val="23"/>
      <w:szCs w:val="23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eva@iag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gilova@iag.b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ufunds.bg/archive/documents/1423147813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4796</Words>
  <Characters>27340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2018-09-17T07:30:00Z</dcterms:created>
  <dcterms:modified xsi:type="dcterms:W3CDTF">2018-11-06T12:51:00Z</dcterms:modified>
</cp:coreProperties>
</file>