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A96" w:rsidRPr="00EA6AF1" w:rsidRDefault="0045600E" w:rsidP="00033A96">
      <w:pPr>
        <w:ind w:left="4248" w:firstLine="708"/>
        <w:jc w:val="both"/>
        <w:rPr>
          <w:b/>
          <w:sz w:val="24"/>
          <w:szCs w:val="24"/>
          <w:lang w:val="bg-BG"/>
        </w:rPr>
      </w:pPr>
      <w:r w:rsidRPr="0035093D">
        <w:rPr>
          <w:b/>
          <w:sz w:val="24"/>
          <w:szCs w:val="24"/>
        </w:rPr>
        <w:tab/>
      </w:r>
      <w:r w:rsidR="0035093D">
        <w:rPr>
          <w:b/>
          <w:sz w:val="24"/>
          <w:szCs w:val="24"/>
          <w:lang w:val="bg-BG"/>
        </w:rPr>
        <w:tab/>
      </w:r>
      <w:r w:rsidR="0035093D">
        <w:rPr>
          <w:b/>
          <w:sz w:val="24"/>
          <w:szCs w:val="24"/>
          <w:lang w:val="bg-BG"/>
        </w:rPr>
        <w:tab/>
      </w:r>
      <w:r w:rsidR="0035093D">
        <w:rPr>
          <w:b/>
          <w:sz w:val="24"/>
          <w:szCs w:val="24"/>
          <w:lang w:val="bg-BG"/>
        </w:rPr>
        <w:tab/>
      </w:r>
      <w:r w:rsidR="0035093D">
        <w:rPr>
          <w:b/>
          <w:sz w:val="24"/>
          <w:szCs w:val="24"/>
          <w:lang w:val="bg-BG"/>
        </w:rPr>
        <w:tab/>
      </w:r>
      <w:r w:rsidR="0035093D">
        <w:rPr>
          <w:b/>
          <w:sz w:val="24"/>
          <w:szCs w:val="24"/>
          <w:lang w:val="bg-BG"/>
        </w:rPr>
        <w:tab/>
      </w:r>
      <w:r w:rsidR="00033A96" w:rsidRPr="00EA6AF1">
        <w:rPr>
          <w:b/>
          <w:sz w:val="24"/>
          <w:szCs w:val="24"/>
          <w:lang w:val="bg-BG"/>
        </w:rPr>
        <w:t>УТВЪРЖДАВАМ:</w:t>
      </w:r>
    </w:p>
    <w:p w:rsidR="00033A96" w:rsidRPr="00EA6AF1" w:rsidRDefault="00033A96" w:rsidP="00033A96">
      <w:pPr>
        <w:jc w:val="both"/>
        <w:rPr>
          <w:b/>
          <w:sz w:val="24"/>
          <w:szCs w:val="24"/>
        </w:rPr>
      </w:pPr>
      <w:r w:rsidRPr="00EA6AF1">
        <w:rPr>
          <w:b/>
          <w:sz w:val="24"/>
          <w:szCs w:val="24"/>
        </w:rPr>
        <w:tab/>
      </w:r>
      <w:r w:rsidRPr="00EA6AF1">
        <w:rPr>
          <w:b/>
          <w:sz w:val="24"/>
          <w:szCs w:val="24"/>
        </w:rPr>
        <w:tab/>
      </w:r>
      <w:r w:rsidRPr="00EA6AF1">
        <w:rPr>
          <w:b/>
          <w:sz w:val="24"/>
          <w:szCs w:val="24"/>
        </w:rPr>
        <w:tab/>
      </w:r>
      <w:r w:rsidRPr="00EA6AF1">
        <w:rPr>
          <w:b/>
          <w:sz w:val="24"/>
          <w:szCs w:val="24"/>
        </w:rPr>
        <w:tab/>
      </w:r>
      <w:r w:rsidRPr="00EA6AF1">
        <w:rPr>
          <w:b/>
          <w:sz w:val="24"/>
          <w:szCs w:val="24"/>
        </w:rPr>
        <w:tab/>
        <w:t xml:space="preserve">                        </w:t>
      </w:r>
    </w:p>
    <w:p w:rsidR="00033A96" w:rsidRPr="00EA6AF1" w:rsidRDefault="00033A96" w:rsidP="00033A96">
      <w:pPr>
        <w:ind w:left="5664" w:firstLine="708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п. / не се чете /  </w:t>
      </w:r>
    </w:p>
    <w:p w:rsidR="00033A96" w:rsidRPr="00EA6AF1" w:rsidRDefault="00033A96" w:rsidP="00033A96">
      <w:pPr>
        <w:pStyle w:val="a3"/>
        <w:tabs>
          <w:tab w:val="left" w:pos="5387"/>
        </w:tabs>
        <w:spacing w:line="360" w:lineRule="auto"/>
        <w:ind w:left="3540" w:right="282" w:firstLine="0"/>
        <w:jc w:val="both"/>
        <w:rPr>
          <w:rFonts w:ascii="Times New Roman" w:hAnsi="Times New Roman"/>
          <w:b/>
          <w:sz w:val="24"/>
          <w:szCs w:val="24"/>
        </w:rPr>
      </w:pPr>
      <w:r w:rsidRPr="00EA6AF1">
        <w:rPr>
          <w:rFonts w:ascii="Times New Roman" w:hAnsi="Times New Roman"/>
          <w:b/>
          <w:sz w:val="24"/>
          <w:szCs w:val="24"/>
          <w:lang w:val="en-US"/>
        </w:rPr>
        <w:tab/>
      </w:r>
      <w:r w:rsidRPr="00EA6AF1">
        <w:rPr>
          <w:rFonts w:ascii="Times New Roman" w:hAnsi="Times New Roman"/>
          <w:b/>
          <w:sz w:val="24"/>
          <w:szCs w:val="24"/>
          <w:lang w:val="en-US"/>
        </w:rPr>
        <w:tab/>
      </w:r>
      <w:r w:rsidRPr="00EA6AF1"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/</w:t>
      </w:r>
      <w:r w:rsidRPr="00EA6AF1">
        <w:rPr>
          <w:rFonts w:ascii="Times New Roman" w:hAnsi="Times New Roman"/>
          <w:b/>
          <w:sz w:val="24"/>
          <w:szCs w:val="24"/>
        </w:rPr>
        <w:t xml:space="preserve">инж. </w:t>
      </w:r>
      <w:r>
        <w:rPr>
          <w:rFonts w:ascii="Times New Roman" w:hAnsi="Times New Roman"/>
          <w:b/>
          <w:sz w:val="24"/>
          <w:szCs w:val="24"/>
        </w:rPr>
        <w:t>Н. Николов/</w:t>
      </w:r>
    </w:p>
    <w:p w:rsidR="0045600E" w:rsidRPr="00033A96" w:rsidRDefault="0045600E" w:rsidP="00033A96">
      <w:pPr>
        <w:spacing w:line="0" w:lineRule="atLeast"/>
        <w:jc w:val="center"/>
        <w:rPr>
          <w:b/>
          <w:sz w:val="24"/>
          <w:szCs w:val="24"/>
        </w:rPr>
      </w:pPr>
      <w:r w:rsidRPr="00033A96">
        <w:rPr>
          <w:b/>
          <w:sz w:val="24"/>
          <w:szCs w:val="24"/>
        </w:rPr>
        <w:t>П Р О Т О К О Л</w:t>
      </w:r>
    </w:p>
    <w:p w:rsidR="0045600E" w:rsidRPr="0035093D" w:rsidRDefault="0045600E" w:rsidP="0035093D">
      <w:pPr>
        <w:spacing w:line="0" w:lineRule="atLeast"/>
        <w:rPr>
          <w:sz w:val="24"/>
          <w:szCs w:val="24"/>
          <w:lang w:val="bg-BG"/>
        </w:rPr>
      </w:pPr>
    </w:p>
    <w:p w:rsidR="0045600E" w:rsidRPr="0035093D" w:rsidRDefault="0045600E" w:rsidP="00541D20">
      <w:pPr>
        <w:spacing w:line="0" w:lineRule="atLeast"/>
        <w:ind w:firstLine="708"/>
        <w:jc w:val="both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 xml:space="preserve">Днес, </w:t>
      </w:r>
      <w:r w:rsidR="00011882" w:rsidRPr="0035093D">
        <w:rPr>
          <w:sz w:val="24"/>
          <w:szCs w:val="24"/>
          <w:lang w:val="bg-BG"/>
        </w:rPr>
        <w:t>12</w:t>
      </w:r>
      <w:r w:rsidRPr="0035093D">
        <w:rPr>
          <w:sz w:val="24"/>
          <w:szCs w:val="24"/>
          <w:lang w:val="bg-BG"/>
        </w:rPr>
        <w:t>.</w:t>
      </w:r>
      <w:proofErr w:type="spellStart"/>
      <w:r w:rsidR="00011882" w:rsidRPr="0035093D">
        <w:rPr>
          <w:sz w:val="24"/>
          <w:szCs w:val="24"/>
          <w:lang w:val="bg-BG"/>
        </w:rPr>
        <w:t>12</w:t>
      </w:r>
      <w:proofErr w:type="spellEnd"/>
      <w:r w:rsidRPr="0035093D">
        <w:rPr>
          <w:sz w:val="24"/>
          <w:szCs w:val="24"/>
          <w:lang w:val="bg-BG"/>
        </w:rPr>
        <w:t>.2014 г. в 09.</w:t>
      </w:r>
      <w:r w:rsidRPr="0035093D">
        <w:rPr>
          <w:sz w:val="24"/>
          <w:szCs w:val="24"/>
          <w:lang w:val="ru-RU"/>
        </w:rPr>
        <w:t>0</w:t>
      </w:r>
      <w:r w:rsidRPr="0035093D">
        <w:rPr>
          <w:sz w:val="24"/>
          <w:szCs w:val="24"/>
          <w:lang w:val="bg-BG"/>
        </w:rPr>
        <w:t xml:space="preserve">0 часа, в техническия кабинет на </w:t>
      </w:r>
      <w:r w:rsidR="00EA6AF1" w:rsidRPr="0035093D">
        <w:rPr>
          <w:sz w:val="24"/>
          <w:szCs w:val="24"/>
          <w:lang w:val="bg-BG"/>
        </w:rPr>
        <w:t xml:space="preserve">административната сграда на </w:t>
      </w:r>
      <w:r w:rsidRPr="0035093D">
        <w:rPr>
          <w:sz w:val="24"/>
          <w:szCs w:val="24"/>
          <w:lang w:val="bg-BG"/>
        </w:rPr>
        <w:t xml:space="preserve">РДГ- Велико Търново, гр. Велико Търново, бул. „България“ № 23  се събра на заседание комисията, назначена със Заповед № </w:t>
      </w:r>
      <w:r w:rsidR="00011882" w:rsidRPr="0035093D">
        <w:rPr>
          <w:sz w:val="24"/>
          <w:szCs w:val="24"/>
          <w:lang w:val="bg-BG"/>
        </w:rPr>
        <w:t>245</w:t>
      </w:r>
      <w:r w:rsidRPr="0035093D">
        <w:rPr>
          <w:sz w:val="24"/>
          <w:szCs w:val="24"/>
          <w:lang w:val="bg-BG"/>
        </w:rPr>
        <w:t xml:space="preserve"> от </w:t>
      </w:r>
      <w:r w:rsidR="00011882" w:rsidRPr="0035093D">
        <w:rPr>
          <w:sz w:val="24"/>
          <w:szCs w:val="24"/>
          <w:lang w:val="bg-BG"/>
        </w:rPr>
        <w:t>11</w:t>
      </w:r>
      <w:r w:rsidRPr="0035093D">
        <w:rPr>
          <w:sz w:val="24"/>
          <w:szCs w:val="24"/>
          <w:lang w:val="bg-BG"/>
        </w:rPr>
        <w:t>.</w:t>
      </w:r>
      <w:r w:rsidR="00011882" w:rsidRPr="0035093D">
        <w:rPr>
          <w:sz w:val="24"/>
          <w:szCs w:val="24"/>
          <w:lang w:val="bg-BG"/>
        </w:rPr>
        <w:t>12</w:t>
      </w:r>
      <w:r w:rsidRPr="0035093D">
        <w:rPr>
          <w:sz w:val="24"/>
          <w:szCs w:val="24"/>
          <w:lang w:val="bg-BG"/>
        </w:rPr>
        <w:t>.2014г. на Директора на РДГ- Велико Търново</w:t>
      </w:r>
      <w:r w:rsidR="00541D20" w:rsidRPr="00541D20">
        <w:rPr>
          <w:sz w:val="24"/>
          <w:szCs w:val="24"/>
          <w:lang w:val="bg-BG"/>
        </w:rPr>
        <w:t xml:space="preserve"> </w:t>
      </w:r>
      <w:r w:rsidR="00541D20" w:rsidRPr="0035093D">
        <w:rPr>
          <w:sz w:val="24"/>
          <w:szCs w:val="24"/>
          <w:lang w:val="bg-BG"/>
        </w:rPr>
        <w:t>със задача да отвори, разгледа, оцени и класира постъпилите оферти на участниците в „Публична покана” за възлагане на обществена поръчка за доставка с предмет: „Доставка и монтаж на резервни части, гуми и консумативи за автомобили, собственост на РДГ- Велико Търново, включително сервизно и техническо обслужване, профилактика, диагностика, ремонт  на автомобилите, собственост на РДГ- Велико Търново</w:t>
      </w:r>
      <w:r w:rsidR="00541D20" w:rsidRPr="0035093D">
        <w:rPr>
          <w:sz w:val="24"/>
          <w:szCs w:val="24"/>
        </w:rPr>
        <w:t xml:space="preserve"> </w:t>
      </w:r>
      <w:r w:rsidR="00541D20" w:rsidRPr="0035093D">
        <w:rPr>
          <w:sz w:val="24"/>
          <w:szCs w:val="24"/>
          <w:lang w:val="bg-BG"/>
        </w:rPr>
        <w:t xml:space="preserve">по обособени позиции” </w:t>
      </w:r>
      <w:r w:rsidR="00541D20">
        <w:rPr>
          <w:sz w:val="24"/>
          <w:szCs w:val="24"/>
          <w:lang w:val="bg-BG"/>
        </w:rPr>
        <w:t>в състав</w:t>
      </w:r>
      <w:r w:rsidRPr="0035093D">
        <w:rPr>
          <w:sz w:val="24"/>
          <w:szCs w:val="24"/>
          <w:lang w:val="bg-BG"/>
        </w:rPr>
        <w:t xml:space="preserve">: </w:t>
      </w:r>
    </w:p>
    <w:p w:rsidR="0035093D" w:rsidRDefault="0035093D" w:rsidP="0035093D">
      <w:pPr>
        <w:tabs>
          <w:tab w:val="left" w:pos="720"/>
        </w:tabs>
        <w:spacing w:line="0" w:lineRule="atLeast"/>
        <w:jc w:val="both"/>
        <w:rPr>
          <w:sz w:val="24"/>
          <w:szCs w:val="24"/>
          <w:lang w:val="bg-BG"/>
        </w:rPr>
      </w:pPr>
    </w:p>
    <w:p w:rsidR="00011882" w:rsidRPr="0035093D" w:rsidRDefault="0045600E" w:rsidP="0035093D">
      <w:pPr>
        <w:tabs>
          <w:tab w:val="left" w:pos="720"/>
        </w:tabs>
        <w:spacing w:line="0" w:lineRule="atLeast"/>
        <w:jc w:val="both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ab/>
        <w:t xml:space="preserve">Председател:  </w:t>
      </w:r>
      <w:r w:rsidR="00011882" w:rsidRPr="0035093D">
        <w:rPr>
          <w:sz w:val="24"/>
          <w:szCs w:val="24"/>
          <w:lang w:val="bg-BG"/>
        </w:rPr>
        <w:t xml:space="preserve">Диана Атанасова </w:t>
      </w:r>
      <w:proofErr w:type="spellStart"/>
      <w:r w:rsidR="00011882" w:rsidRPr="0035093D">
        <w:rPr>
          <w:sz w:val="24"/>
          <w:szCs w:val="24"/>
          <w:lang w:val="bg-BG"/>
        </w:rPr>
        <w:t>Мандичева</w:t>
      </w:r>
      <w:proofErr w:type="spellEnd"/>
      <w:r w:rsidR="00011882" w:rsidRPr="0035093D">
        <w:rPr>
          <w:sz w:val="24"/>
          <w:szCs w:val="24"/>
          <w:lang w:val="bg-BG"/>
        </w:rPr>
        <w:t>- гл.счетоводител при РДГ- Велико Търново</w:t>
      </w:r>
    </w:p>
    <w:p w:rsidR="0035093D" w:rsidRDefault="00EA6AF1" w:rsidP="0035093D">
      <w:pPr>
        <w:tabs>
          <w:tab w:val="left" w:pos="720"/>
        </w:tabs>
        <w:spacing w:line="0" w:lineRule="atLeast"/>
        <w:jc w:val="both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ab/>
      </w:r>
      <w:r w:rsidR="0045600E" w:rsidRPr="0035093D">
        <w:rPr>
          <w:sz w:val="24"/>
          <w:szCs w:val="24"/>
          <w:lang w:val="bg-BG"/>
        </w:rPr>
        <w:t>Член</w:t>
      </w:r>
      <w:r w:rsidR="0035093D">
        <w:rPr>
          <w:sz w:val="24"/>
          <w:szCs w:val="24"/>
          <w:lang w:val="bg-BG"/>
        </w:rPr>
        <w:t>ове</w:t>
      </w:r>
      <w:r w:rsidR="0045600E" w:rsidRPr="0035093D">
        <w:rPr>
          <w:sz w:val="24"/>
          <w:szCs w:val="24"/>
          <w:lang w:val="bg-BG"/>
        </w:rPr>
        <w:t xml:space="preserve">: </w:t>
      </w:r>
    </w:p>
    <w:p w:rsidR="0045600E" w:rsidRPr="0035093D" w:rsidRDefault="0035093D" w:rsidP="0035093D">
      <w:pPr>
        <w:tabs>
          <w:tab w:val="left" w:pos="720"/>
        </w:tabs>
        <w:spacing w:line="0" w:lineRule="atLeast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="0045600E" w:rsidRPr="0035093D">
        <w:rPr>
          <w:sz w:val="24"/>
          <w:szCs w:val="24"/>
          <w:lang w:val="bg-BG"/>
        </w:rPr>
        <w:t xml:space="preserve">1. инж. </w:t>
      </w:r>
      <w:r w:rsidR="00011882" w:rsidRPr="0035093D">
        <w:rPr>
          <w:sz w:val="24"/>
          <w:szCs w:val="24"/>
          <w:lang w:val="bg-BG"/>
        </w:rPr>
        <w:t xml:space="preserve">Иван Йорданов </w:t>
      </w:r>
      <w:proofErr w:type="spellStart"/>
      <w:r w:rsidR="00011882" w:rsidRPr="0035093D">
        <w:rPr>
          <w:sz w:val="24"/>
          <w:szCs w:val="24"/>
          <w:lang w:val="bg-BG"/>
        </w:rPr>
        <w:t>Млеченков</w:t>
      </w:r>
      <w:proofErr w:type="spellEnd"/>
      <w:r w:rsidR="0045600E" w:rsidRPr="0035093D">
        <w:rPr>
          <w:sz w:val="24"/>
          <w:szCs w:val="24"/>
          <w:lang w:val="bg-BG"/>
        </w:rPr>
        <w:t xml:space="preserve"> – </w:t>
      </w:r>
      <w:r w:rsidR="00011882" w:rsidRPr="0035093D">
        <w:rPr>
          <w:sz w:val="24"/>
          <w:szCs w:val="24"/>
          <w:lang w:val="bg-BG"/>
        </w:rPr>
        <w:t>гл.експерт</w:t>
      </w:r>
      <w:r w:rsidR="0045600E" w:rsidRPr="0035093D">
        <w:rPr>
          <w:sz w:val="24"/>
          <w:szCs w:val="24"/>
          <w:lang w:val="bg-BG"/>
        </w:rPr>
        <w:t xml:space="preserve"> при РДГ- Велико Търново</w:t>
      </w:r>
    </w:p>
    <w:p w:rsidR="00011882" w:rsidRPr="0035093D" w:rsidRDefault="0045600E" w:rsidP="0035093D">
      <w:pPr>
        <w:tabs>
          <w:tab w:val="left" w:pos="720"/>
        </w:tabs>
        <w:spacing w:line="0" w:lineRule="atLeast"/>
        <w:jc w:val="both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 xml:space="preserve">                  </w:t>
      </w:r>
      <w:r w:rsidR="00EA6AF1" w:rsidRPr="0035093D">
        <w:rPr>
          <w:sz w:val="24"/>
          <w:szCs w:val="24"/>
          <w:lang w:val="bg-BG"/>
        </w:rPr>
        <w:t xml:space="preserve">     </w:t>
      </w:r>
      <w:r w:rsidRPr="0035093D">
        <w:rPr>
          <w:sz w:val="24"/>
          <w:szCs w:val="24"/>
          <w:lang w:val="bg-BG"/>
        </w:rPr>
        <w:t xml:space="preserve"> 2. </w:t>
      </w:r>
      <w:r w:rsidR="00011882" w:rsidRPr="0035093D">
        <w:rPr>
          <w:sz w:val="24"/>
          <w:szCs w:val="24"/>
          <w:lang w:val="bg-BG"/>
        </w:rPr>
        <w:t>Цветомира Николаева Сиракова- гл.юрисконсулт при РДГ- В. Търново</w:t>
      </w:r>
    </w:p>
    <w:p w:rsidR="0045600E" w:rsidRPr="0035093D" w:rsidRDefault="0045600E" w:rsidP="0035093D">
      <w:pPr>
        <w:tabs>
          <w:tab w:val="left" w:pos="720"/>
        </w:tabs>
        <w:spacing w:line="0" w:lineRule="atLeast"/>
        <w:ind w:left="1416"/>
        <w:jc w:val="both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 xml:space="preserve">3. </w:t>
      </w:r>
      <w:r w:rsidR="00011882" w:rsidRPr="0035093D">
        <w:rPr>
          <w:sz w:val="24"/>
          <w:szCs w:val="24"/>
          <w:lang w:val="bg-BG"/>
        </w:rPr>
        <w:t>Светлана Бончева Иванова- ст.юрисконсулт при РДГ- В. Търново</w:t>
      </w:r>
      <w:r w:rsidRPr="0035093D">
        <w:rPr>
          <w:sz w:val="24"/>
          <w:szCs w:val="24"/>
          <w:lang w:val="bg-BG"/>
        </w:rPr>
        <w:tab/>
        <w:t xml:space="preserve">       </w:t>
      </w:r>
      <w:r w:rsidR="00EA6AF1" w:rsidRPr="0035093D">
        <w:rPr>
          <w:sz w:val="24"/>
          <w:szCs w:val="24"/>
          <w:lang w:val="bg-BG"/>
        </w:rPr>
        <w:t xml:space="preserve">    </w:t>
      </w:r>
      <w:r w:rsidRPr="0035093D">
        <w:rPr>
          <w:sz w:val="24"/>
          <w:szCs w:val="24"/>
          <w:lang w:val="bg-BG"/>
        </w:rPr>
        <w:t>4. Христо Йорданов Енев  – изпълнител- шофьор, механик при РДГ- В. Търново</w:t>
      </w:r>
    </w:p>
    <w:p w:rsidR="0035093D" w:rsidRDefault="0035093D" w:rsidP="0035093D">
      <w:pPr>
        <w:spacing w:line="0" w:lineRule="atLeast"/>
        <w:jc w:val="both"/>
        <w:rPr>
          <w:sz w:val="24"/>
          <w:szCs w:val="24"/>
          <w:lang w:val="bg-BG"/>
        </w:rPr>
      </w:pPr>
    </w:p>
    <w:p w:rsidR="00011882" w:rsidRPr="0035093D" w:rsidRDefault="00011882" w:rsidP="0035093D">
      <w:pPr>
        <w:spacing w:line="0" w:lineRule="atLeast"/>
        <w:ind w:firstLine="708"/>
        <w:jc w:val="both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 xml:space="preserve">Комисията откри заседанието по отваряне на офертите. Установи се, че в определения от Възложителя срок за подаване на офертите до 11.12.2014г. , 16:00 часа са постъпили оферти от следните кандидати </w:t>
      </w:r>
      <w:r w:rsidR="0038115E" w:rsidRPr="0035093D">
        <w:rPr>
          <w:sz w:val="24"/>
          <w:szCs w:val="24"/>
          <w:lang w:val="bg-BG"/>
        </w:rPr>
        <w:t xml:space="preserve">( по реда на тяхното подаване, съгласно </w:t>
      </w:r>
      <w:r w:rsidR="00C4324E" w:rsidRPr="0035093D">
        <w:rPr>
          <w:sz w:val="24"/>
          <w:szCs w:val="24"/>
          <w:lang w:val="bg-BG"/>
        </w:rPr>
        <w:t>регистъра за получаване на оферти ) :</w:t>
      </w:r>
    </w:p>
    <w:p w:rsidR="0035093D" w:rsidRDefault="00C4324E" w:rsidP="0035093D">
      <w:pPr>
        <w:pStyle w:val="a6"/>
        <w:numPr>
          <w:ilvl w:val="0"/>
          <w:numId w:val="35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ЕТ „</w:t>
      </w:r>
      <w:proofErr w:type="spellStart"/>
      <w:r w:rsidRPr="0035093D">
        <w:rPr>
          <w:rFonts w:ascii="Times New Roman" w:hAnsi="Times New Roman"/>
          <w:sz w:val="24"/>
          <w:szCs w:val="24"/>
        </w:rPr>
        <w:t>Валентино</w:t>
      </w:r>
      <w:proofErr w:type="spellEnd"/>
      <w:r w:rsidRPr="0035093D">
        <w:rPr>
          <w:rFonts w:ascii="Times New Roman" w:hAnsi="Times New Roman"/>
          <w:sz w:val="24"/>
          <w:szCs w:val="24"/>
        </w:rPr>
        <w:t xml:space="preserve"> А“ Велико Търново с вх. №</w:t>
      </w:r>
      <w:r w:rsidR="0035093D">
        <w:rPr>
          <w:rFonts w:ascii="Times New Roman" w:hAnsi="Times New Roman"/>
          <w:sz w:val="24"/>
          <w:szCs w:val="24"/>
        </w:rPr>
        <w:t xml:space="preserve"> 4946/09.12.2014г. в 09:55 часа.</w:t>
      </w:r>
    </w:p>
    <w:p w:rsidR="0035093D" w:rsidRDefault="00C4324E" w:rsidP="0035093D">
      <w:pPr>
        <w:pStyle w:val="a6"/>
        <w:numPr>
          <w:ilvl w:val="0"/>
          <w:numId w:val="35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„</w:t>
      </w:r>
      <w:proofErr w:type="spellStart"/>
      <w:r w:rsidRPr="0035093D">
        <w:rPr>
          <w:rFonts w:ascii="Times New Roman" w:hAnsi="Times New Roman"/>
          <w:sz w:val="24"/>
          <w:szCs w:val="24"/>
        </w:rPr>
        <w:t>Тайрон</w:t>
      </w:r>
      <w:proofErr w:type="spellEnd"/>
      <w:r w:rsidRPr="0035093D">
        <w:rPr>
          <w:rFonts w:ascii="Times New Roman" w:hAnsi="Times New Roman"/>
          <w:sz w:val="24"/>
          <w:szCs w:val="24"/>
        </w:rPr>
        <w:t xml:space="preserve"> И</w:t>
      </w:r>
      <w:r w:rsidR="00EA3D3A">
        <w:rPr>
          <w:rFonts w:ascii="Times New Roman" w:hAnsi="Times New Roman"/>
          <w:sz w:val="24"/>
          <w:szCs w:val="24"/>
        </w:rPr>
        <w:t>м</w:t>
      </w:r>
      <w:r w:rsidRPr="0035093D">
        <w:rPr>
          <w:rFonts w:ascii="Times New Roman" w:hAnsi="Times New Roman"/>
          <w:sz w:val="24"/>
          <w:szCs w:val="24"/>
        </w:rPr>
        <w:t>порт Експорт“ ООД Сопот с вх. № 4992/11.12.2014г. в 09:50 часа.</w:t>
      </w:r>
    </w:p>
    <w:p w:rsidR="0035093D" w:rsidRDefault="00C4324E" w:rsidP="0035093D">
      <w:pPr>
        <w:pStyle w:val="a6"/>
        <w:numPr>
          <w:ilvl w:val="0"/>
          <w:numId w:val="35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„</w:t>
      </w:r>
      <w:proofErr w:type="spellStart"/>
      <w:r w:rsidRPr="0035093D">
        <w:rPr>
          <w:rFonts w:ascii="Times New Roman" w:hAnsi="Times New Roman"/>
          <w:sz w:val="24"/>
          <w:szCs w:val="24"/>
        </w:rPr>
        <w:t>Кръстинков</w:t>
      </w:r>
      <w:proofErr w:type="spellEnd"/>
      <w:r w:rsidRPr="00350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93D">
        <w:rPr>
          <w:rFonts w:ascii="Times New Roman" w:hAnsi="Times New Roman"/>
          <w:sz w:val="24"/>
          <w:szCs w:val="24"/>
        </w:rPr>
        <w:t>Авто</w:t>
      </w:r>
      <w:proofErr w:type="spellEnd"/>
      <w:r w:rsidRPr="0035093D">
        <w:rPr>
          <w:rFonts w:ascii="Times New Roman" w:hAnsi="Times New Roman"/>
          <w:sz w:val="24"/>
          <w:szCs w:val="24"/>
        </w:rPr>
        <w:t>“ ЕООД Велико Търново с вх. № 4993/11.12.2014г. в 10:27 часа.</w:t>
      </w:r>
    </w:p>
    <w:p w:rsidR="00C4324E" w:rsidRPr="0035093D" w:rsidRDefault="00C4324E" w:rsidP="0035093D">
      <w:pPr>
        <w:pStyle w:val="a6"/>
        <w:numPr>
          <w:ilvl w:val="0"/>
          <w:numId w:val="35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„</w:t>
      </w:r>
      <w:proofErr w:type="spellStart"/>
      <w:r w:rsidRPr="0035093D">
        <w:rPr>
          <w:rFonts w:ascii="Times New Roman" w:hAnsi="Times New Roman"/>
          <w:sz w:val="24"/>
          <w:szCs w:val="24"/>
        </w:rPr>
        <w:t>Примекс</w:t>
      </w:r>
      <w:proofErr w:type="spellEnd"/>
      <w:r w:rsidRPr="0035093D">
        <w:rPr>
          <w:rFonts w:ascii="Times New Roman" w:hAnsi="Times New Roman"/>
          <w:sz w:val="24"/>
          <w:szCs w:val="24"/>
        </w:rPr>
        <w:t>“ ЕООД Шумен с вх. № 5006/11.12.2014г. в 13:30 часа.</w:t>
      </w:r>
    </w:p>
    <w:p w:rsidR="00C4324E" w:rsidRPr="0035093D" w:rsidRDefault="00C4324E" w:rsidP="0035093D">
      <w:pPr>
        <w:spacing w:line="0" w:lineRule="atLeast"/>
        <w:ind w:firstLine="708"/>
        <w:jc w:val="both"/>
        <w:rPr>
          <w:sz w:val="24"/>
          <w:szCs w:val="24"/>
          <w:lang w:val="bg-BG"/>
        </w:rPr>
      </w:pPr>
    </w:p>
    <w:p w:rsidR="00C4324E" w:rsidRPr="0035093D" w:rsidRDefault="00C4324E" w:rsidP="0035093D">
      <w:pPr>
        <w:spacing w:line="0" w:lineRule="atLeast"/>
        <w:ind w:firstLine="708"/>
        <w:jc w:val="both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>След обявяване на списъка с участниците и преди да бъдат отворени пликовете с оферти, всички членове на комисията, подписаха декларации по чл. 35, ал. 3 от Закона за обществените поръчки.</w:t>
      </w:r>
    </w:p>
    <w:p w:rsidR="00C4324E" w:rsidRPr="0035093D" w:rsidRDefault="00C4324E" w:rsidP="0035093D">
      <w:pPr>
        <w:spacing w:line="0" w:lineRule="atLeast"/>
        <w:ind w:firstLine="708"/>
        <w:jc w:val="both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>При отваряне на офертите присъства следния</w:t>
      </w:r>
      <w:r w:rsidR="00541D20">
        <w:rPr>
          <w:sz w:val="24"/>
          <w:szCs w:val="24"/>
          <w:lang w:val="bg-BG"/>
        </w:rPr>
        <w:t>т</w:t>
      </w:r>
      <w:r w:rsidRPr="0035093D">
        <w:rPr>
          <w:sz w:val="24"/>
          <w:szCs w:val="24"/>
          <w:lang w:val="bg-BG"/>
        </w:rPr>
        <w:t xml:space="preserve"> представител на участниците, подали оферта:</w:t>
      </w:r>
    </w:p>
    <w:p w:rsidR="00C4324E" w:rsidRPr="0035093D" w:rsidRDefault="00C4324E" w:rsidP="0035093D">
      <w:pPr>
        <w:pStyle w:val="a6"/>
        <w:numPr>
          <w:ilvl w:val="0"/>
          <w:numId w:val="36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Валентин Ангелов Бонев- собственик на ЕТ „</w:t>
      </w:r>
      <w:proofErr w:type="spellStart"/>
      <w:r w:rsidRPr="0035093D">
        <w:rPr>
          <w:rFonts w:ascii="Times New Roman" w:hAnsi="Times New Roman"/>
          <w:sz w:val="24"/>
          <w:szCs w:val="24"/>
        </w:rPr>
        <w:t>Валентино</w:t>
      </w:r>
      <w:proofErr w:type="spellEnd"/>
      <w:r w:rsidRPr="0035093D">
        <w:rPr>
          <w:rFonts w:ascii="Times New Roman" w:hAnsi="Times New Roman"/>
          <w:sz w:val="24"/>
          <w:szCs w:val="24"/>
        </w:rPr>
        <w:t xml:space="preserve"> А“ Велико Търново</w:t>
      </w:r>
    </w:p>
    <w:p w:rsidR="00C4324E" w:rsidRPr="0035093D" w:rsidRDefault="00C4324E" w:rsidP="0035093D">
      <w:pPr>
        <w:spacing w:line="0" w:lineRule="atLeast"/>
        <w:jc w:val="both"/>
        <w:rPr>
          <w:sz w:val="24"/>
          <w:szCs w:val="24"/>
          <w:lang w:val="bg-BG"/>
        </w:rPr>
      </w:pPr>
    </w:p>
    <w:p w:rsidR="00C4324E" w:rsidRPr="0035093D" w:rsidRDefault="00C4324E" w:rsidP="0035093D">
      <w:pPr>
        <w:spacing w:line="0" w:lineRule="atLeast"/>
        <w:ind w:firstLine="708"/>
        <w:jc w:val="both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>Заседанието на комисията се проведе в следния дневен ред:</w:t>
      </w:r>
    </w:p>
    <w:p w:rsidR="00C4324E" w:rsidRPr="0035093D" w:rsidRDefault="00C4324E" w:rsidP="0035093D">
      <w:pPr>
        <w:pStyle w:val="a6"/>
        <w:numPr>
          <w:ilvl w:val="0"/>
          <w:numId w:val="18"/>
        </w:numPr>
        <w:spacing w:after="0" w:line="0" w:lineRule="atLeast"/>
        <w:ind w:left="0" w:firstLine="1125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 xml:space="preserve">Отваряне на пликовете с оферти </w:t>
      </w:r>
      <w:r w:rsidR="00B31D04">
        <w:rPr>
          <w:rFonts w:ascii="Times New Roman" w:hAnsi="Times New Roman"/>
          <w:sz w:val="24"/>
          <w:szCs w:val="24"/>
        </w:rPr>
        <w:t xml:space="preserve">в изпълнение </w:t>
      </w:r>
      <w:r w:rsidRPr="0035093D">
        <w:rPr>
          <w:rFonts w:ascii="Times New Roman" w:hAnsi="Times New Roman"/>
          <w:sz w:val="24"/>
          <w:szCs w:val="24"/>
        </w:rPr>
        <w:t xml:space="preserve"> на чл. 101г, ал. 3 от ЗОП по реда на тяхното постъпване и на регистрирането им. </w:t>
      </w:r>
    </w:p>
    <w:p w:rsidR="00C4324E" w:rsidRPr="0035093D" w:rsidRDefault="00C4324E" w:rsidP="0035093D">
      <w:pPr>
        <w:pStyle w:val="a6"/>
        <w:numPr>
          <w:ilvl w:val="0"/>
          <w:numId w:val="18"/>
        </w:numPr>
        <w:spacing w:after="0" w:line="0" w:lineRule="atLeast"/>
        <w:ind w:left="0" w:firstLine="1125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 xml:space="preserve">Разглеждане и оценка на офертите, в съответствие с изискванията, посочени </w:t>
      </w:r>
      <w:r w:rsidR="00B21141">
        <w:rPr>
          <w:rFonts w:ascii="Times New Roman" w:hAnsi="Times New Roman"/>
          <w:sz w:val="24"/>
          <w:szCs w:val="24"/>
        </w:rPr>
        <w:t xml:space="preserve">в чл. 101 в, ал. 1 от ЗОП и тези, поставени </w:t>
      </w:r>
      <w:r w:rsidRPr="0035093D">
        <w:rPr>
          <w:rFonts w:ascii="Times New Roman" w:hAnsi="Times New Roman"/>
          <w:sz w:val="24"/>
          <w:szCs w:val="24"/>
        </w:rPr>
        <w:t>от Възложителя.</w:t>
      </w:r>
    </w:p>
    <w:p w:rsidR="00C4324E" w:rsidRPr="0035093D" w:rsidRDefault="00C4324E" w:rsidP="0035093D">
      <w:pPr>
        <w:pStyle w:val="a6"/>
        <w:numPr>
          <w:ilvl w:val="0"/>
          <w:numId w:val="18"/>
        </w:numPr>
        <w:spacing w:after="0" w:line="0" w:lineRule="atLeast"/>
        <w:ind w:left="0" w:firstLine="1125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Класиране на участниците съобразно критерия за възлагане „икономически най-изгодната оферта“.</w:t>
      </w:r>
    </w:p>
    <w:p w:rsidR="00AC7E9D" w:rsidRDefault="00AC7E9D" w:rsidP="0035093D">
      <w:pPr>
        <w:spacing w:line="0" w:lineRule="atLeast"/>
        <w:ind w:firstLine="708"/>
        <w:jc w:val="both"/>
        <w:rPr>
          <w:b/>
          <w:sz w:val="24"/>
          <w:szCs w:val="24"/>
          <w:lang w:val="bg-BG"/>
        </w:rPr>
      </w:pPr>
    </w:p>
    <w:p w:rsidR="001104CC" w:rsidRPr="0035093D" w:rsidRDefault="001104CC" w:rsidP="0035093D">
      <w:pPr>
        <w:spacing w:line="0" w:lineRule="atLeast"/>
        <w:ind w:firstLine="708"/>
        <w:jc w:val="both"/>
        <w:rPr>
          <w:b/>
          <w:sz w:val="24"/>
          <w:szCs w:val="24"/>
          <w:lang w:val="bg-BG"/>
        </w:rPr>
      </w:pPr>
      <w:r w:rsidRPr="0035093D">
        <w:rPr>
          <w:b/>
          <w:sz w:val="24"/>
          <w:szCs w:val="24"/>
          <w:lang w:val="bg-BG"/>
        </w:rPr>
        <w:t xml:space="preserve">По т. </w:t>
      </w:r>
      <w:proofErr w:type="gramStart"/>
      <w:r w:rsidRPr="0035093D">
        <w:rPr>
          <w:b/>
          <w:sz w:val="24"/>
          <w:szCs w:val="24"/>
        </w:rPr>
        <w:t>I</w:t>
      </w:r>
      <w:r w:rsidRPr="0035093D">
        <w:rPr>
          <w:b/>
          <w:sz w:val="24"/>
          <w:szCs w:val="24"/>
          <w:lang w:val="bg-BG"/>
        </w:rPr>
        <w:t xml:space="preserve">  от</w:t>
      </w:r>
      <w:proofErr w:type="gramEnd"/>
      <w:r w:rsidRPr="0035093D">
        <w:rPr>
          <w:b/>
          <w:sz w:val="24"/>
          <w:szCs w:val="24"/>
          <w:lang w:val="bg-BG"/>
        </w:rPr>
        <w:t xml:space="preserve"> дневния ред: </w:t>
      </w:r>
    </w:p>
    <w:p w:rsidR="001104CC" w:rsidRPr="0035093D" w:rsidRDefault="001104CC" w:rsidP="0035093D">
      <w:pPr>
        <w:pStyle w:val="a6"/>
        <w:numPr>
          <w:ilvl w:val="0"/>
          <w:numId w:val="19"/>
        </w:numPr>
        <w:spacing w:after="0" w:line="0" w:lineRule="atLeast"/>
        <w:ind w:left="0" w:firstLine="1125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lastRenderedPageBreak/>
        <w:t>Извършена бе проверка на целостта на запечатания плик с постъпила оферта на ЕТ „</w:t>
      </w:r>
      <w:proofErr w:type="spellStart"/>
      <w:r w:rsidRPr="0035093D">
        <w:rPr>
          <w:rFonts w:ascii="Times New Roman" w:hAnsi="Times New Roman"/>
          <w:sz w:val="24"/>
          <w:szCs w:val="24"/>
        </w:rPr>
        <w:t>Валентино</w:t>
      </w:r>
      <w:proofErr w:type="spellEnd"/>
      <w:r w:rsidRPr="0035093D">
        <w:rPr>
          <w:rFonts w:ascii="Times New Roman" w:hAnsi="Times New Roman"/>
          <w:sz w:val="24"/>
          <w:szCs w:val="24"/>
        </w:rPr>
        <w:t xml:space="preserve"> А“ Велико Търново, след което той се отвори. Комисията обяви ценовото предложение на участника. Трима от членовете на комисията подписаха ценовото и техническо предложение на участника. По проведената процедура по отваряне на офертата, представителя</w:t>
      </w:r>
      <w:r w:rsidR="00541D20">
        <w:rPr>
          <w:rFonts w:ascii="Times New Roman" w:hAnsi="Times New Roman"/>
          <w:sz w:val="24"/>
          <w:szCs w:val="24"/>
        </w:rPr>
        <w:t>т</w:t>
      </w:r>
      <w:r w:rsidRPr="0035093D">
        <w:rPr>
          <w:rFonts w:ascii="Times New Roman" w:hAnsi="Times New Roman"/>
          <w:sz w:val="24"/>
          <w:szCs w:val="24"/>
        </w:rPr>
        <w:t xml:space="preserve"> на присъстващия участник не направи възражения.</w:t>
      </w:r>
    </w:p>
    <w:p w:rsidR="001104CC" w:rsidRPr="0035093D" w:rsidRDefault="001104CC" w:rsidP="0035093D">
      <w:pPr>
        <w:pStyle w:val="a6"/>
        <w:numPr>
          <w:ilvl w:val="0"/>
          <w:numId w:val="19"/>
        </w:numPr>
        <w:spacing w:after="0" w:line="0" w:lineRule="atLeast"/>
        <w:ind w:left="0" w:firstLine="1125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Извършена бе проверка на целостта на запечатания плик с постъпила оферта на  „</w:t>
      </w:r>
      <w:proofErr w:type="spellStart"/>
      <w:r w:rsidRPr="0035093D">
        <w:rPr>
          <w:rFonts w:ascii="Times New Roman" w:hAnsi="Times New Roman"/>
          <w:sz w:val="24"/>
          <w:szCs w:val="24"/>
        </w:rPr>
        <w:t>Тайрон</w:t>
      </w:r>
      <w:proofErr w:type="spellEnd"/>
      <w:r w:rsidRPr="0035093D">
        <w:rPr>
          <w:rFonts w:ascii="Times New Roman" w:hAnsi="Times New Roman"/>
          <w:sz w:val="24"/>
          <w:szCs w:val="24"/>
        </w:rPr>
        <w:t xml:space="preserve"> И</w:t>
      </w:r>
      <w:r w:rsidR="00EA3D3A">
        <w:rPr>
          <w:rFonts w:ascii="Times New Roman" w:hAnsi="Times New Roman"/>
          <w:sz w:val="24"/>
          <w:szCs w:val="24"/>
        </w:rPr>
        <w:t>м</w:t>
      </w:r>
      <w:r w:rsidRPr="0035093D">
        <w:rPr>
          <w:rFonts w:ascii="Times New Roman" w:hAnsi="Times New Roman"/>
          <w:sz w:val="24"/>
          <w:szCs w:val="24"/>
        </w:rPr>
        <w:t>порт Експорт“ ООД Сопот, след което той се отвори. Комисията обяви ценовото предложение на участника. В изпълнение на чл. 101г, ал. 3 от ЗОП, комисията предложи на представителя на присъстващия участник да подпише ценовото и техни</w:t>
      </w:r>
      <w:r w:rsidR="00EA3D3A">
        <w:rPr>
          <w:rFonts w:ascii="Times New Roman" w:hAnsi="Times New Roman"/>
          <w:sz w:val="24"/>
          <w:szCs w:val="24"/>
        </w:rPr>
        <w:t>ческо предложение на  „</w:t>
      </w:r>
      <w:proofErr w:type="spellStart"/>
      <w:r w:rsidR="00EA3D3A">
        <w:rPr>
          <w:rFonts w:ascii="Times New Roman" w:hAnsi="Times New Roman"/>
          <w:sz w:val="24"/>
          <w:szCs w:val="24"/>
        </w:rPr>
        <w:t>Тайрон</w:t>
      </w:r>
      <w:proofErr w:type="spellEnd"/>
      <w:r w:rsidR="00EA3D3A">
        <w:rPr>
          <w:rFonts w:ascii="Times New Roman" w:hAnsi="Times New Roman"/>
          <w:sz w:val="24"/>
          <w:szCs w:val="24"/>
        </w:rPr>
        <w:t xml:space="preserve"> Им</w:t>
      </w:r>
      <w:r w:rsidRPr="0035093D">
        <w:rPr>
          <w:rFonts w:ascii="Times New Roman" w:hAnsi="Times New Roman"/>
          <w:sz w:val="24"/>
          <w:szCs w:val="24"/>
        </w:rPr>
        <w:t xml:space="preserve">порт Експорт“ ООД Сопот. Валентин Бонев не се възползва от тази възможност. </w:t>
      </w:r>
      <w:r w:rsidR="008F5D74" w:rsidRPr="0035093D">
        <w:rPr>
          <w:rFonts w:ascii="Times New Roman" w:hAnsi="Times New Roman"/>
          <w:sz w:val="24"/>
          <w:szCs w:val="24"/>
        </w:rPr>
        <w:t xml:space="preserve">Трима от членовете на комисията подписаха ценовото и техническо предложение на участника. </w:t>
      </w:r>
      <w:r w:rsidRPr="0035093D">
        <w:rPr>
          <w:rFonts w:ascii="Times New Roman" w:hAnsi="Times New Roman"/>
          <w:sz w:val="24"/>
          <w:szCs w:val="24"/>
        </w:rPr>
        <w:t>По проведената процедура по отваряне на офертата, представителя</w:t>
      </w:r>
      <w:r w:rsidR="00CD3CB3">
        <w:rPr>
          <w:rFonts w:ascii="Times New Roman" w:hAnsi="Times New Roman"/>
          <w:sz w:val="24"/>
          <w:szCs w:val="24"/>
        </w:rPr>
        <w:t>т</w:t>
      </w:r>
      <w:r w:rsidRPr="0035093D">
        <w:rPr>
          <w:rFonts w:ascii="Times New Roman" w:hAnsi="Times New Roman"/>
          <w:sz w:val="24"/>
          <w:szCs w:val="24"/>
        </w:rPr>
        <w:t xml:space="preserve"> на присъстващия участник не направи възражения.</w:t>
      </w:r>
    </w:p>
    <w:p w:rsidR="008F5D74" w:rsidRPr="0035093D" w:rsidRDefault="008F5D74" w:rsidP="0035093D">
      <w:pPr>
        <w:pStyle w:val="a6"/>
        <w:numPr>
          <w:ilvl w:val="0"/>
          <w:numId w:val="19"/>
        </w:numPr>
        <w:spacing w:after="0" w:line="0" w:lineRule="atLeast"/>
        <w:ind w:left="0" w:firstLine="1125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Извършена бе проверка на целостта на запечатания плик с постъпила оферта на „</w:t>
      </w:r>
      <w:proofErr w:type="spellStart"/>
      <w:r w:rsidRPr="0035093D">
        <w:rPr>
          <w:rFonts w:ascii="Times New Roman" w:hAnsi="Times New Roman"/>
          <w:sz w:val="24"/>
          <w:szCs w:val="24"/>
        </w:rPr>
        <w:t>Кръстинков</w:t>
      </w:r>
      <w:proofErr w:type="spellEnd"/>
      <w:r w:rsidRPr="00350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93D">
        <w:rPr>
          <w:rFonts w:ascii="Times New Roman" w:hAnsi="Times New Roman"/>
          <w:sz w:val="24"/>
          <w:szCs w:val="24"/>
        </w:rPr>
        <w:t>Авто</w:t>
      </w:r>
      <w:proofErr w:type="spellEnd"/>
      <w:r w:rsidRPr="0035093D">
        <w:rPr>
          <w:rFonts w:ascii="Times New Roman" w:hAnsi="Times New Roman"/>
          <w:sz w:val="24"/>
          <w:szCs w:val="24"/>
        </w:rPr>
        <w:t>“ ЕООД Велико Търново, след което той се отвори. Комисията обяви ценовото предложение на участника. В изпълнение на чл. 101г, ал. 3 от ЗОП, комисията предложи на представителя на присъстващия участник да подпише ценовото предложение на „</w:t>
      </w:r>
      <w:proofErr w:type="spellStart"/>
      <w:r w:rsidRPr="0035093D">
        <w:rPr>
          <w:rFonts w:ascii="Times New Roman" w:hAnsi="Times New Roman"/>
          <w:sz w:val="24"/>
          <w:szCs w:val="24"/>
        </w:rPr>
        <w:t>Кръстинков</w:t>
      </w:r>
      <w:proofErr w:type="spellEnd"/>
      <w:r w:rsidRPr="00350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93D">
        <w:rPr>
          <w:rFonts w:ascii="Times New Roman" w:hAnsi="Times New Roman"/>
          <w:sz w:val="24"/>
          <w:szCs w:val="24"/>
        </w:rPr>
        <w:t>Авто</w:t>
      </w:r>
      <w:proofErr w:type="spellEnd"/>
      <w:r w:rsidRPr="0035093D">
        <w:rPr>
          <w:rFonts w:ascii="Times New Roman" w:hAnsi="Times New Roman"/>
          <w:sz w:val="24"/>
          <w:szCs w:val="24"/>
        </w:rPr>
        <w:t>“ ЕООД Велико Търново / предвид факта, че липсва техническо предложение /. Валентин Бонев не се възползва от тази възможност с мотива, че „</w:t>
      </w:r>
      <w:proofErr w:type="spellStart"/>
      <w:r w:rsidRPr="0035093D">
        <w:rPr>
          <w:rFonts w:ascii="Times New Roman" w:hAnsi="Times New Roman"/>
          <w:sz w:val="24"/>
          <w:szCs w:val="24"/>
        </w:rPr>
        <w:t>Кръстинков</w:t>
      </w:r>
      <w:proofErr w:type="spellEnd"/>
      <w:r w:rsidRPr="00350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93D">
        <w:rPr>
          <w:rFonts w:ascii="Times New Roman" w:hAnsi="Times New Roman"/>
          <w:sz w:val="24"/>
          <w:szCs w:val="24"/>
        </w:rPr>
        <w:t>Авто</w:t>
      </w:r>
      <w:proofErr w:type="spellEnd"/>
      <w:r w:rsidRPr="0035093D">
        <w:rPr>
          <w:rFonts w:ascii="Times New Roman" w:hAnsi="Times New Roman"/>
          <w:sz w:val="24"/>
          <w:szCs w:val="24"/>
        </w:rPr>
        <w:t>“ ЕООД Велико Търново не е представил  другите изискуеми документи, включително и техническо предложение. Трима от членовете на комисията подписаха ценовото предложение на участника. По проведената процедура по отваряне на офертата, представителя</w:t>
      </w:r>
      <w:r w:rsidR="008A4F12">
        <w:rPr>
          <w:rFonts w:ascii="Times New Roman" w:hAnsi="Times New Roman"/>
          <w:sz w:val="24"/>
          <w:szCs w:val="24"/>
        </w:rPr>
        <w:t>т</w:t>
      </w:r>
      <w:r w:rsidRPr="0035093D">
        <w:rPr>
          <w:rFonts w:ascii="Times New Roman" w:hAnsi="Times New Roman"/>
          <w:sz w:val="24"/>
          <w:szCs w:val="24"/>
        </w:rPr>
        <w:t xml:space="preserve"> на присъстващия участник не направи възражения. Комисията отбелязва, че офертата се намира в запечатан непроз</w:t>
      </w:r>
      <w:r w:rsidR="00107A2F">
        <w:rPr>
          <w:rFonts w:ascii="Times New Roman" w:hAnsi="Times New Roman"/>
          <w:sz w:val="24"/>
          <w:szCs w:val="24"/>
        </w:rPr>
        <w:t>р</w:t>
      </w:r>
      <w:r w:rsidRPr="0035093D">
        <w:rPr>
          <w:rFonts w:ascii="Times New Roman" w:hAnsi="Times New Roman"/>
          <w:sz w:val="24"/>
          <w:szCs w:val="24"/>
        </w:rPr>
        <w:t>ачен плик с надпис „„</w:t>
      </w:r>
      <w:proofErr w:type="spellStart"/>
      <w:r w:rsidRPr="0035093D">
        <w:rPr>
          <w:rFonts w:ascii="Times New Roman" w:hAnsi="Times New Roman"/>
          <w:sz w:val="24"/>
          <w:szCs w:val="24"/>
        </w:rPr>
        <w:t>Кръстинков</w:t>
      </w:r>
      <w:proofErr w:type="spellEnd"/>
      <w:r w:rsidRPr="00350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93D">
        <w:rPr>
          <w:rFonts w:ascii="Times New Roman" w:hAnsi="Times New Roman"/>
          <w:sz w:val="24"/>
          <w:szCs w:val="24"/>
        </w:rPr>
        <w:t>Авто</w:t>
      </w:r>
      <w:proofErr w:type="spellEnd"/>
      <w:r w:rsidRPr="0035093D">
        <w:rPr>
          <w:rFonts w:ascii="Times New Roman" w:hAnsi="Times New Roman"/>
          <w:sz w:val="24"/>
          <w:szCs w:val="24"/>
        </w:rPr>
        <w:t>“ ЕООД “, като липсва вписване на адрес за кореспонденция, телефон и по възможност факс и електронен адрес, както и за кои позиции се отнася офертата</w:t>
      </w:r>
      <w:r w:rsidR="00D10CE9">
        <w:rPr>
          <w:rFonts w:ascii="Times New Roman" w:hAnsi="Times New Roman"/>
          <w:sz w:val="24"/>
          <w:szCs w:val="24"/>
        </w:rPr>
        <w:t>- условия, посочени от Възложителя</w:t>
      </w:r>
      <w:r w:rsidRPr="0035093D">
        <w:rPr>
          <w:rFonts w:ascii="Times New Roman" w:hAnsi="Times New Roman"/>
          <w:sz w:val="24"/>
          <w:szCs w:val="24"/>
        </w:rPr>
        <w:t xml:space="preserve"> в указанията за подготовка на офертите. </w:t>
      </w:r>
      <w:r w:rsidR="00D10CE9">
        <w:rPr>
          <w:rFonts w:ascii="Times New Roman" w:hAnsi="Times New Roman"/>
          <w:sz w:val="24"/>
          <w:szCs w:val="24"/>
        </w:rPr>
        <w:t>Въпреки това, к</w:t>
      </w:r>
      <w:r w:rsidRPr="0035093D">
        <w:rPr>
          <w:rFonts w:ascii="Times New Roman" w:hAnsi="Times New Roman"/>
          <w:sz w:val="24"/>
          <w:szCs w:val="24"/>
        </w:rPr>
        <w:t xml:space="preserve">омисията единодушно реши, че  е допуснато формално нарушение, което не опорочава процедурата. </w:t>
      </w:r>
    </w:p>
    <w:p w:rsidR="008F5D74" w:rsidRPr="0035093D" w:rsidRDefault="008F5D74" w:rsidP="0035093D">
      <w:pPr>
        <w:pStyle w:val="a6"/>
        <w:numPr>
          <w:ilvl w:val="0"/>
          <w:numId w:val="19"/>
        </w:numPr>
        <w:spacing w:after="0" w:line="0" w:lineRule="atLeast"/>
        <w:ind w:left="0" w:firstLine="1125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Извършена бе проверка на целостта на запечатания плик с постъпила оферта на „</w:t>
      </w:r>
      <w:proofErr w:type="spellStart"/>
      <w:r w:rsidRPr="0035093D">
        <w:rPr>
          <w:rFonts w:ascii="Times New Roman" w:hAnsi="Times New Roman"/>
          <w:sz w:val="24"/>
          <w:szCs w:val="24"/>
        </w:rPr>
        <w:t>Примекс</w:t>
      </w:r>
      <w:proofErr w:type="spellEnd"/>
      <w:r w:rsidRPr="0035093D">
        <w:rPr>
          <w:rFonts w:ascii="Times New Roman" w:hAnsi="Times New Roman"/>
          <w:sz w:val="24"/>
          <w:szCs w:val="24"/>
        </w:rPr>
        <w:t>“ ЕООД Шумен, след което той се отвори. Комисията обяви ценовото предложение на участника. В изпълнение на чл. 101г, ал. 3 от ЗОП, комисията предложи на представителя на присъстващия участник да подпише ценовото и техническо предложение на „</w:t>
      </w:r>
      <w:proofErr w:type="spellStart"/>
      <w:r w:rsidRPr="0035093D">
        <w:rPr>
          <w:rFonts w:ascii="Times New Roman" w:hAnsi="Times New Roman"/>
          <w:sz w:val="24"/>
          <w:szCs w:val="24"/>
        </w:rPr>
        <w:t>Примекс</w:t>
      </w:r>
      <w:proofErr w:type="spellEnd"/>
      <w:r w:rsidRPr="0035093D">
        <w:rPr>
          <w:rFonts w:ascii="Times New Roman" w:hAnsi="Times New Roman"/>
          <w:sz w:val="24"/>
          <w:szCs w:val="24"/>
        </w:rPr>
        <w:t>“ ЕООД Шумен. Валентин Бонев не се възползва от тази възможност. Трима от членовете на комисията подписаха ценовото и техническо предложение на участника. По проведената процедура по отваряне на офертата, представителя</w:t>
      </w:r>
      <w:r w:rsidR="00D10CE9">
        <w:rPr>
          <w:rFonts w:ascii="Times New Roman" w:hAnsi="Times New Roman"/>
          <w:sz w:val="24"/>
          <w:szCs w:val="24"/>
        </w:rPr>
        <w:t>т</w:t>
      </w:r>
      <w:r w:rsidRPr="0035093D">
        <w:rPr>
          <w:rFonts w:ascii="Times New Roman" w:hAnsi="Times New Roman"/>
          <w:sz w:val="24"/>
          <w:szCs w:val="24"/>
        </w:rPr>
        <w:t xml:space="preserve"> на присъстващия участник не направи възражения.</w:t>
      </w:r>
    </w:p>
    <w:p w:rsidR="001104CC" w:rsidRPr="0035093D" w:rsidRDefault="001104CC" w:rsidP="0035093D">
      <w:pPr>
        <w:spacing w:line="0" w:lineRule="atLeast"/>
        <w:ind w:firstLine="708"/>
        <w:jc w:val="both"/>
        <w:rPr>
          <w:sz w:val="24"/>
          <w:szCs w:val="24"/>
          <w:lang w:val="bg-BG"/>
        </w:rPr>
      </w:pPr>
    </w:p>
    <w:p w:rsidR="00EF02B1" w:rsidRPr="0035093D" w:rsidRDefault="008F5D74" w:rsidP="00AC7E9D">
      <w:pPr>
        <w:spacing w:line="0" w:lineRule="atLeast"/>
        <w:ind w:firstLine="708"/>
        <w:jc w:val="both"/>
        <w:rPr>
          <w:sz w:val="24"/>
          <w:szCs w:val="24"/>
          <w:lang w:val="bg-BG"/>
        </w:rPr>
      </w:pPr>
      <w:proofErr w:type="spellStart"/>
      <w:proofErr w:type="gramStart"/>
      <w:r w:rsidRPr="00AC7E9D">
        <w:rPr>
          <w:sz w:val="24"/>
          <w:szCs w:val="24"/>
        </w:rPr>
        <w:t>След</w:t>
      </w:r>
      <w:proofErr w:type="spellEnd"/>
      <w:r w:rsidRPr="00AC7E9D">
        <w:rPr>
          <w:sz w:val="24"/>
          <w:szCs w:val="24"/>
        </w:rPr>
        <w:t xml:space="preserve"> </w:t>
      </w:r>
      <w:proofErr w:type="spellStart"/>
      <w:r w:rsidRPr="00AC7E9D">
        <w:rPr>
          <w:sz w:val="24"/>
          <w:szCs w:val="24"/>
        </w:rPr>
        <w:t>извършване</w:t>
      </w:r>
      <w:proofErr w:type="spellEnd"/>
      <w:r w:rsidRPr="00AC7E9D">
        <w:rPr>
          <w:sz w:val="24"/>
          <w:szCs w:val="24"/>
        </w:rPr>
        <w:t xml:space="preserve"> </w:t>
      </w:r>
      <w:proofErr w:type="spellStart"/>
      <w:r w:rsidRPr="00AC7E9D">
        <w:rPr>
          <w:sz w:val="24"/>
          <w:szCs w:val="24"/>
        </w:rPr>
        <w:t>на</w:t>
      </w:r>
      <w:proofErr w:type="spellEnd"/>
      <w:r w:rsidRPr="00AC7E9D">
        <w:rPr>
          <w:sz w:val="24"/>
          <w:szCs w:val="24"/>
        </w:rPr>
        <w:t xml:space="preserve"> </w:t>
      </w:r>
      <w:proofErr w:type="spellStart"/>
      <w:r w:rsidRPr="00AC7E9D">
        <w:rPr>
          <w:sz w:val="24"/>
          <w:szCs w:val="24"/>
        </w:rPr>
        <w:t>горните</w:t>
      </w:r>
      <w:proofErr w:type="spellEnd"/>
      <w:r w:rsidRPr="00AC7E9D">
        <w:rPr>
          <w:sz w:val="24"/>
          <w:szCs w:val="24"/>
        </w:rPr>
        <w:t xml:space="preserve"> </w:t>
      </w:r>
      <w:proofErr w:type="spellStart"/>
      <w:r w:rsidRPr="00AC7E9D">
        <w:rPr>
          <w:sz w:val="24"/>
          <w:szCs w:val="24"/>
        </w:rPr>
        <w:t>действия</w:t>
      </w:r>
      <w:proofErr w:type="spellEnd"/>
      <w:r w:rsidRPr="00AC7E9D">
        <w:rPr>
          <w:sz w:val="24"/>
          <w:szCs w:val="24"/>
        </w:rPr>
        <w:t xml:space="preserve">, </w:t>
      </w:r>
      <w:proofErr w:type="spellStart"/>
      <w:r w:rsidRPr="00AC7E9D">
        <w:rPr>
          <w:sz w:val="24"/>
          <w:szCs w:val="24"/>
        </w:rPr>
        <w:t>приключи</w:t>
      </w:r>
      <w:proofErr w:type="spellEnd"/>
      <w:r w:rsidRPr="00AC7E9D">
        <w:rPr>
          <w:sz w:val="24"/>
          <w:szCs w:val="24"/>
        </w:rPr>
        <w:t xml:space="preserve"> </w:t>
      </w:r>
      <w:proofErr w:type="spellStart"/>
      <w:r w:rsidRPr="00AC7E9D">
        <w:rPr>
          <w:sz w:val="24"/>
          <w:szCs w:val="24"/>
        </w:rPr>
        <w:t>публичната</w:t>
      </w:r>
      <w:proofErr w:type="spellEnd"/>
      <w:r w:rsidRPr="00AC7E9D">
        <w:rPr>
          <w:sz w:val="24"/>
          <w:szCs w:val="24"/>
        </w:rPr>
        <w:t xml:space="preserve"> </w:t>
      </w:r>
      <w:proofErr w:type="spellStart"/>
      <w:r w:rsidRPr="00AC7E9D">
        <w:rPr>
          <w:sz w:val="24"/>
          <w:szCs w:val="24"/>
        </w:rPr>
        <w:t>част</w:t>
      </w:r>
      <w:proofErr w:type="spellEnd"/>
      <w:r w:rsidRPr="00AC7E9D">
        <w:rPr>
          <w:sz w:val="24"/>
          <w:szCs w:val="24"/>
        </w:rPr>
        <w:t xml:space="preserve"> </w:t>
      </w:r>
      <w:proofErr w:type="spellStart"/>
      <w:r w:rsidRPr="00AC7E9D">
        <w:rPr>
          <w:sz w:val="24"/>
          <w:szCs w:val="24"/>
        </w:rPr>
        <w:t>от</w:t>
      </w:r>
      <w:proofErr w:type="spellEnd"/>
      <w:r w:rsidRPr="00AC7E9D">
        <w:rPr>
          <w:sz w:val="24"/>
          <w:szCs w:val="24"/>
        </w:rPr>
        <w:t xml:space="preserve"> </w:t>
      </w:r>
      <w:proofErr w:type="spellStart"/>
      <w:r w:rsidRPr="00AC7E9D">
        <w:rPr>
          <w:sz w:val="24"/>
          <w:szCs w:val="24"/>
        </w:rPr>
        <w:t>заседанието</w:t>
      </w:r>
      <w:proofErr w:type="spellEnd"/>
      <w:r w:rsidRPr="00AC7E9D">
        <w:rPr>
          <w:sz w:val="24"/>
          <w:szCs w:val="24"/>
        </w:rPr>
        <w:t xml:space="preserve"> </w:t>
      </w:r>
      <w:proofErr w:type="spellStart"/>
      <w:r w:rsidRPr="00AC7E9D">
        <w:rPr>
          <w:sz w:val="24"/>
          <w:szCs w:val="24"/>
        </w:rPr>
        <w:t>на</w:t>
      </w:r>
      <w:proofErr w:type="spellEnd"/>
      <w:r w:rsidRPr="00AC7E9D">
        <w:rPr>
          <w:sz w:val="24"/>
          <w:szCs w:val="24"/>
        </w:rPr>
        <w:t xml:space="preserve"> </w:t>
      </w:r>
      <w:proofErr w:type="spellStart"/>
      <w:r w:rsidRPr="00AC7E9D">
        <w:rPr>
          <w:sz w:val="24"/>
          <w:szCs w:val="24"/>
        </w:rPr>
        <w:t>комисията</w:t>
      </w:r>
      <w:proofErr w:type="spellEnd"/>
      <w:r w:rsidRPr="00AC7E9D">
        <w:rPr>
          <w:sz w:val="24"/>
          <w:szCs w:val="24"/>
        </w:rPr>
        <w:t>.</w:t>
      </w:r>
      <w:proofErr w:type="gramEnd"/>
      <w:r w:rsidRPr="00AC7E9D">
        <w:rPr>
          <w:sz w:val="24"/>
          <w:szCs w:val="24"/>
        </w:rPr>
        <w:t xml:space="preserve"> </w:t>
      </w:r>
      <w:proofErr w:type="spellStart"/>
      <w:r w:rsidRPr="00AC7E9D">
        <w:rPr>
          <w:sz w:val="24"/>
          <w:szCs w:val="24"/>
        </w:rPr>
        <w:t>Комисията</w:t>
      </w:r>
      <w:proofErr w:type="spellEnd"/>
      <w:r w:rsidRPr="00AC7E9D">
        <w:rPr>
          <w:sz w:val="24"/>
          <w:szCs w:val="24"/>
        </w:rPr>
        <w:t xml:space="preserve"> </w:t>
      </w:r>
      <w:proofErr w:type="spellStart"/>
      <w:r w:rsidRPr="00AC7E9D">
        <w:rPr>
          <w:sz w:val="24"/>
          <w:szCs w:val="24"/>
        </w:rPr>
        <w:t>благодари</w:t>
      </w:r>
      <w:proofErr w:type="spellEnd"/>
      <w:r w:rsidRPr="00AC7E9D">
        <w:rPr>
          <w:sz w:val="24"/>
          <w:szCs w:val="24"/>
        </w:rPr>
        <w:t xml:space="preserve"> </w:t>
      </w:r>
      <w:proofErr w:type="spellStart"/>
      <w:r w:rsidRPr="00AC7E9D">
        <w:rPr>
          <w:sz w:val="24"/>
          <w:szCs w:val="24"/>
        </w:rPr>
        <w:t>на</w:t>
      </w:r>
      <w:proofErr w:type="spellEnd"/>
      <w:r w:rsidRPr="00AC7E9D">
        <w:rPr>
          <w:sz w:val="24"/>
          <w:szCs w:val="24"/>
        </w:rPr>
        <w:t xml:space="preserve"> </w:t>
      </w:r>
      <w:proofErr w:type="spellStart"/>
      <w:r w:rsidRPr="00AC7E9D">
        <w:rPr>
          <w:sz w:val="24"/>
          <w:szCs w:val="24"/>
        </w:rPr>
        <w:t>представителя</w:t>
      </w:r>
      <w:proofErr w:type="spellEnd"/>
      <w:r w:rsidRPr="00AC7E9D">
        <w:rPr>
          <w:sz w:val="24"/>
          <w:szCs w:val="24"/>
        </w:rPr>
        <w:t xml:space="preserve"> </w:t>
      </w:r>
      <w:proofErr w:type="spellStart"/>
      <w:r w:rsidRPr="00AC7E9D">
        <w:rPr>
          <w:sz w:val="24"/>
          <w:szCs w:val="24"/>
        </w:rPr>
        <w:t>на</w:t>
      </w:r>
      <w:proofErr w:type="spellEnd"/>
      <w:r w:rsidRPr="00AC7E9D">
        <w:rPr>
          <w:sz w:val="24"/>
          <w:szCs w:val="24"/>
        </w:rPr>
        <w:t xml:space="preserve"> </w:t>
      </w:r>
      <w:proofErr w:type="spellStart"/>
      <w:r w:rsidRPr="00AC7E9D">
        <w:rPr>
          <w:sz w:val="24"/>
          <w:szCs w:val="24"/>
        </w:rPr>
        <w:t>участника</w:t>
      </w:r>
      <w:proofErr w:type="spellEnd"/>
      <w:r w:rsidR="00AC7E9D" w:rsidRPr="00AC7E9D">
        <w:rPr>
          <w:sz w:val="24"/>
          <w:szCs w:val="24"/>
        </w:rPr>
        <w:t xml:space="preserve"> ЕТ „</w:t>
      </w:r>
      <w:proofErr w:type="spellStart"/>
      <w:r w:rsidR="00AC7E9D" w:rsidRPr="00AC7E9D">
        <w:rPr>
          <w:sz w:val="24"/>
          <w:szCs w:val="24"/>
        </w:rPr>
        <w:t>Валентино</w:t>
      </w:r>
      <w:proofErr w:type="spellEnd"/>
      <w:r w:rsidR="00AC7E9D" w:rsidRPr="00AC7E9D">
        <w:rPr>
          <w:sz w:val="24"/>
          <w:szCs w:val="24"/>
        </w:rPr>
        <w:t xml:space="preserve"> А</w:t>
      </w:r>
      <w:proofErr w:type="gramStart"/>
      <w:r w:rsidR="00AC7E9D" w:rsidRPr="00AC7E9D">
        <w:rPr>
          <w:sz w:val="24"/>
          <w:szCs w:val="24"/>
        </w:rPr>
        <w:t xml:space="preserve">“ </w:t>
      </w:r>
      <w:proofErr w:type="spellStart"/>
      <w:r w:rsidR="00AC7E9D" w:rsidRPr="00AC7E9D">
        <w:rPr>
          <w:sz w:val="24"/>
          <w:szCs w:val="24"/>
        </w:rPr>
        <w:t>Велико</w:t>
      </w:r>
      <w:proofErr w:type="spellEnd"/>
      <w:proofErr w:type="gramEnd"/>
      <w:r w:rsidR="00AC7E9D" w:rsidRPr="00AC7E9D">
        <w:rPr>
          <w:sz w:val="24"/>
          <w:szCs w:val="24"/>
        </w:rPr>
        <w:t xml:space="preserve"> </w:t>
      </w:r>
      <w:proofErr w:type="spellStart"/>
      <w:r w:rsidR="00AC7E9D" w:rsidRPr="00AC7E9D">
        <w:rPr>
          <w:sz w:val="24"/>
          <w:szCs w:val="24"/>
        </w:rPr>
        <w:t>Търново</w:t>
      </w:r>
      <w:proofErr w:type="spellEnd"/>
      <w:r w:rsidRPr="0035093D">
        <w:rPr>
          <w:sz w:val="24"/>
          <w:szCs w:val="24"/>
          <w:lang w:val="bg-BG"/>
        </w:rPr>
        <w:t xml:space="preserve"> за участието в публичната покана и закри публичното заседание като обяви, че участниците ще бъдат уведомени за резултатите от оценяването на офертите. </w:t>
      </w:r>
    </w:p>
    <w:p w:rsidR="00EF02B1" w:rsidRPr="0035093D" w:rsidRDefault="00EF02B1" w:rsidP="0035093D">
      <w:pPr>
        <w:tabs>
          <w:tab w:val="num" w:pos="720"/>
        </w:tabs>
        <w:spacing w:line="0" w:lineRule="atLeast"/>
        <w:ind w:firstLine="708"/>
        <w:jc w:val="both"/>
        <w:rPr>
          <w:sz w:val="24"/>
          <w:szCs w:val="24"/>
          <w:lang w:val="bg-BG"/>
        </w:rPr>
      </w:pPr>
    </w:p>
    <w:p w:rsidR="00AC7E9D" w:rsidRDefault="008F5D74" w:rsidP="0035093D">
      <w:pPr>
        <w:spacing w:line="0" w:lineRule="atLeast"/>
        <w:ind w:firstLine="708"/>
        <w:jc w:val="both"/>
        <w:rPr>
          <w:b/>
          <w:sz w:val="24"/>
          <w:szCs w:val="24"/>
          <w:lang w:val="bg-BG"/>
        </w:rPr>
      </w:pPr>
      <w:r w:rsidRPr="0035093D">
        <w:rPr>
          <w:b/>
          <w:sz w:val="24"/>
          <w:szCs w:val="24"/>
          <w:lang w:val="bg-BG"/>
        </w:rPr>
        <w:t xml:space="preserve">По т. </w:t>
      </w:r>
      <w:r w:rsidRPr="0035093D">
        <w:rPr>
          <w:b/>
          <w:sz w:val="24"/>
          <w:szCs w:val="24"/>
        </w:rPr>
        <w:t>II</w:t>
      </w:r>
      <w:r w:rsidRPr="0035093D">
        <w:rPr>
          <w:b/>
          <w:sz w:val="24"/>
          <w:szCs w:val="24"/>
          <w:lang w:val="bg-BG"/>
        </w:rPr>
        <w:t xml:space="preserve"> от дневния ред: </w:t>
      </w:r>
    </w:p>
    <w:p w:rsidR="008F5D74" w:rsidRPr="0035093D" w:rsidRDefault="008F5D74" w:rsidP="0035093D">
      <w:pPr>
        <w:spacing w:line="0" w:lineRule="atLeast"/>
        <w:ind w:firstLine="708"/>
        <w:jc w:val="both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>Комисията пристъпи към проверка на съответствието на документите на участниците с изискванията на чл. 101 в, ал. 1 от ЗОП и тези, поставени от Възложителя и констатира следното:</w:t>
      </w:r>
    </w:p>
    <w:p w:rsidR="008F5D74" w:rsidRPr="0035093D" w:rsidRDefault="001278EA" w:rsidP="0035093D">
      <w:pPr>
        <w:pStyle w:val="a6"/>
        <w:numPr>
          <w:ilvl w:val="0"/>
          <w:numId w:val="20"/>
        </w:numPr>
        <w:spacing w:after="0" w:line="0" w:lineRule="atLeast"/>
        <w:ind w:left="0" w:firstLine="1068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Участникът</w:t>
      </w:r>
      <w:r w:rsidR="008F5D74" w:rsidRPr="0035093D">
        <w:rPr>
          <w:rFonts w:ascii="Times New Roman" w:hAnsi="Times New Roman"/>
          <w:sz w:val="24"/>
          <w:szCs w:val="24"/>
        </w:rPr>
        <w:t xml:space="preserve"> ЕТ „</w:t>
      </w:r>
      <w:proofErr w:type="spellStart"/>
      <w:r w:rsidR="008F5D74" w:rsidRPr="0035093D">
        <w:rPr>
          <w:rFonts w:ascii="Times New Roman" w:hAnsi="Times New Roman"/>
          <w:sz w:val="24"/>
          <w:szCs w:val="24"/>
        </w:rPr>
        <w:t>Валентино</w:t>
      </w:r>
      <w:proofErr w:type="spellEnd"/>
      <w:r w:rsidR="008F5D74" w:rsidRPr="0035093D">
        <w:rPr>
          <w:rFonts w:ascii="Times New Roman" w:hAnsi="Times New Roman"/>
          <w:sz w:val="24"/>
          <w:szCs w:val="24"/>
        </w:rPr>
        <w:t xml:space="preserve"> А“ Велико Търново </w:t>
      </w:r>
      <w:r w:rsidRPr="0035093D">
        <w:rPr>
          <w:rFonts w:ascii="Times New Roman" w:hAnsi="Times New Roman"/>
          <w:sz w:val="24"/>
          <w:szCs w:val="24"/>
        </w:rPr>
        <w:t xml:space="preserve"> е представил следните документи :</w:t>
      </w:r>
    </w:p>
    <w:p w:rsidR="0035093D" w:rsidRDefault="001278EA" w:rsidP="0035093D">
      <w:pPr>
        <w:pStyle w:val="a6"/>
        <w:numPr>
          <w:ilvl w:val="1"/>
          <w:numId w:val="37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Оферта- приложение № 1;</w:t>
      </w:r>
    </w:p>
    <w:p w:rsidR="0035093D" w:rsidRDefault="001278EA" w:rsidP="0035093D">
      <w:pPr>
        <w:pStyle w:val="a6"/>
        <w:numPr>
          <w:ilvl w:val="1"/>
          <w:numId w:val="37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 xml:space="preserve">Копие от  документ за удостоверение за регистрация или копие от документ за валиден единен </w:t>
      </w:r>
      <w:proofErr w:type="spellStart"/>
      <w:r w:rsidRPr="0035093D">
        <w:rPr>
          <w:rFonts w:ascii="Times New Roman" w:hAnsi="Times New Roman"/>
          <w:sz w:val="24"/>
          <w:szCs w:val="24"/>
        </w:rPr>
        <w:t>единтификационен</w:t>
      </w:r>
      <w:proofErr w:type="spellEnd"/>
      <w:r w:rsidRPr="0035093D">
        <w:rPr>
          <w:rFonts w:ascii="Times New Roman" w:hAnsi="Times New Roman"/>
          <w:sz w:val="24"/>
          <w:szCs w:val="24"/>
        </w:rPr>
        <w:t xml:space="preserve"> код. </w:t>
      </w:r>
    </w:p>
    <w:p w:rsidR="0035093D" w:rsidRDefault="001278EA" w:rsidP="0035093D">
      <w:pPr>
        <w:pStyle w:val="a6"/>
        <w:numPr>
          <w:ilvl w:val="1"/>
          <w:numId w:val="37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lastRenderedPageBreak/>
        <w:t>Административни сведения – приложение № 2;</w:t>
      </w:r>
    </w:p>
    <w:p w:rsidR="0035093D" w:rsidRDefault="001278EA" w:rsidP="0035093D">
      <w:pPr>
        <w:pStyle w:val="a6"/>
        <w:numPr>
          <w:ilvl w:val="1"/>
          <w:numId w:val="37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 xml:space="preserve">Техническо предложение- приложение № 3-1 </w:t>
      </w:r>
    </w:p>
    <w:p w:rsidR="0035093D" w:rsidRDefault="001278EA" w:rsidP="0035093D">
      <w:pPr>
        <w:pStyle w:val="a6"/>
        <w:numPr>
          <w:ilvl w:val="1"/>
          <w:numId w:val="37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Ценово предложение- приложение № 4-1</w:t>
      </w:r>
    </w:p>
    <w:p w:rsidR="0035093D" w:rsidRDefault="001278EA" w:rsidP="0035093D">
      <w:pPr>
        <w:pStyle w:val="a6"/>
        <w:numPr>
          <w:ilvl w:val="1"/>
          <w:numId w:val="37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Декларация по чл. 47, ал. 1 от ЗОП- приложение № 5;</w:t>
      </w:r>
    </w:p>
    <w:p w:rsidR="0035093D" w:rsidRDefault="001278EA" w:rsidP="0035093D">
      <w:pPr>
        <w:pStyle w:val="a6"/>
        <w:numPr>
          <w:ilvl w:val="1"/>
          <w:numId w:val="37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Списък на адресите на сервизните бази- приложение № 6 ;</w:t>
      </w:r>
    </w:p>
    <w:p w:rsidR="001278EA" w:rsidRPr="0035093D" w:rsidRDefault="001278EA" w:rsidP="0035093D">
      <w:pPr>
        <w:pStyle w:val="a6"/>
        <w:numPr>
          <w:ilvl w:val="1"/>
          <w:numId w:val="37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Списък на приложените към офертата документи- приложение № 7;</w:t>
      </w:r>
    </w:p>
    <w:p w:rsidR="001278EA" w:rsidRPr="0035093D" w:rsidRDefault="001278EA" w:rsidP="0035093D">
      <w:pPr>
        <w:pStyle w:val="a6"/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1278EA" w:rsidRPr="0035093D" w:rsidRDefault="001278EA" w:rsidP="0035093D">
      <w:pPr>
        <w:tabs>
          <w:tab w:val="num" w:pos="720"/>
        </w:tabs>
        <w:spacing w:line="0" w:lineRule="atLeast"/>
        <w:jc w:val="both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ab/>
        <w:t xml:space="preserve">Комисията констатира, че участникът е представил всички изискуеми документи. </w:t>
      </w:r>
    </w:p>
    <w:p w:rsidR="0035093D" w:rsidRDefault="0035093D" w:rsidP="0035093D">
      <w:pPr>
        <w:pStyle w:val="a6"/>
        <w:spacing w:after="0" w:line="0" w:lineRule="atLeast"/>
        <w:ind w:left="1068"/>
        <w:jc w:val="both"/>
        <w:rPr>
          <w:rFonts w:ascii="Times New Roman" w:hAnsi="Times New Roman"/>
          <w:sz w:val="24"/>
          <w:szCs w:val="24"/>
        </w:rPr>
      </w:pPr>
    </w:p>
    <w:p w:rsidR="0035093D" w:rsidRDefault="0035093D" w:rsidP="0035093D">
      <w:pPr>
        <w:pStyle w:val="a6"/>
        <w:numPr>
          <w:ilvl w:val="0"/>
          <w:numId w:val="20"/>
        </w:numPr>
        <w:spacing w:after="0" w:line="0" w:lineRule="atLeast"/>
        <w:ind w:left="0" w:firstLine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Участникът</w:t>
      </w:r>
      <w:r w:rsidR="008F5D74" w:rsidRPr="0035093D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8F5D74" w:rsidRPr="0035093D">
        <w:rPr>
          <w:rFonts w:ascii="Times New Roman" w:hAnsi="Times New Roman"/>
          <w:sz w:val="24"/>
          <w:szCs w:val="24"/>
        </w:rPr>
        <w:t>Тайрон</w:t>
      </w:r>
      <w:proofErr w:type="spellEnd"/>
      <w:r w:rsidR="008F5D74" w:rsidRPr="0035093D">
        <w:rPr>
          <w:rFonts w:ascii="Times New Roman" w:hAnsi="Times New Roman"/>
          <w:sz w:val="24"/>
          <w:szCs w:val="24"/>
        </w:rPr>
        <w:t xml:space="preserve"> И</w:t>
      </w:r>
      <w:r w:rsidR="00EA3D3A">
        <w:rPr>
          <w:rFonts w:ascii="Times New Roman" w:hAnsi="Times New Roman"/>
          <w:sz w:val="24"/>
          <w:szCs w:val="24"/>
        </w:rPr>
        <w:t>м</w:t>
      </w:r>
      <w:r w:rsidR="008F5D74" w:rsidRPr="0035093D">
        <w:rPr>
          <w:rFonts w:ascii="Times New Roman" w:hAnsi="Times New Roman"/>
          <w:sz w:val="24"/>
          <w:szCs w:val="24"/>
        </w:rPr>
        <w:t xml:space="preserve">порт Експорт“ ООД Сопот </w:t>
      </w:r>
      <w:r w:rsidR="001278EA" w:rsidRPr="0035093D">
        <w:rPr>
          <w:rFonts w:ascii="Times New Roman" w:hAnsi="Times New Roman"/>
          <w:sz w:val="24"/>
          <w:szCs w:val="24"/>
        </w:rPr>
        <w:t>е представил следните документи :</w:t>
      </w:r>
    </w:p>
    <w:p w:rsidR="0035093D" w:rsidRDefault="001278EA" w:rsidP="0035093D">
      <w:pPr>
        <w:pStyle w:val="a6"/>
        <w:numPr>
          <w:ilvl w:val="0"/>
          <w:numId w:val="38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Оферта- приложение № 1;</w:t>
      </w:r>
    </w:p>
    <w:p w:rsidR="0035093D" w:rsidRDefault="0035093D" w:rsidP="0035093D">
      <w:pPr>
        <w:pStyle w:val="a6"/>
        <w:numPr>
          <w:ilvl w:val="0"/>
          <w:numId w:val="38"/>
        </w:numPr>
        <w:spacing w:after="0" w:line="0" w:lineRule="atLeast"/>
        <w:ind w:left="0" w:firstLine="12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1278EA" w:rsidRPr="0035093D">
        <w:rPr>
          <w:rFonts w:ascii="Times New Roman" w:hAnsi="Times New Roman"/>
          <w:sz w:val="24"/>
          <w:szCs w:val="24"/>
        </w:rPr>
        <w:t xml:space="preserve">Копие от  документ за удостоверение за регистрация или копие от документ за валиден единен </w:t>
      </w:r>
      <w:proofErr w:type="spellStart"/>
      <w:r w:rsidR="001278EA" w:rsidRPr="0035093D">
        <w:rPr>
          <w:rFonts w:ascii="Times New Roman" w:hAnsi="Times New Roman"/>
          <w:sz w:val="24"/>
          <w:szCs w:val="24"/>
        </w:rPr>
        <w:t>единтификационен</w:t>
      </w:r>
      <w:proofErr w:type="spellEnd"/>
      <w:r w:rsidR="001278EA" w:rsidRPr="0035093D">
        <w:rPr>
          <w:rFonts w:ascii="Times New Roman" w:hAnsi="Times New Roman"/>
          <w:sz w:val="24"/>
          <w:szCs w:val="24"/>
        </w:rPr>
        <w:t xml:space="preserve"> код. </w:t>
      </w:r>
    </w:p>
    <w:p w:rsidR="0035093D" w:rsidRDefault="0035093D" w:rsidP="0035093D">
      <w:pPr>
        <w:pStyle w:val="a6"/>
        <w:numPr>
          <w:ilvl w:val="0"/>
          <w:numId w:val="38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278EA" w:rsidRPr="0035093D">
        <w:rPr>
          <w:rFonts w:ascii="Times New Roman" w:hAnsi="Times New Roman"/>
          <w:sz w:val="24"/>
          <w:szCs w:val="24"/>
        </w:rPr>
        <w:t>Администра</w:t>
      </w:r>
      <w:r>
        <w:rPr>
          <w:rFonts w:ascii="Times New Roman" w:hAnsi="Times New Roman"/>
          <w:sz w:val="24"/>
          <w:szCs w:val="24"/>
        </w:rPr>
        <w:t>тивни сведения – приложение № 2</w:t>
      </w:r>
    </w:p>
    <w:p w:rsidR="0035093D" w:rsidRDefault="001278EA" w:rsidP="0035093D">
      <w:pPr>
        <w:pStyle w:val="a6"/>
        <w:numPr>
          <w:ilvl w:val="0"/>
          <w:numId w:val="38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 xml:space="preserve">Техническо предложение- приложение № 3-2 </w:t>
      </w:r>
    </w:p>
    <w:p w:rsidR="0035093D" w:rsidRDefault="001278EA" w:rsidP="0035093D">
      <w:pPr>
        <w:pStyle w:val="a6"/>
        <w:numPr>
          <w:ilvl w:val="0"/>
          <w:numId w:val="38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Ценово предложение- приложение № 4-2</w:t>
      </w:r>
    </w:p>
    <w:p w:rsidR="0035093D" w:rsidRDefault="001278EA" w:rsidP="0035093D">
      <w:pPr>
        <w:pStyle w:val="a6"/>
        <w:numPr>
          <w:ilvl w:val="0"/>
          <w:numId w:val="38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Декларация по чл. 47, ал. 1 от ЗОП- приложение № 5;</w:t>
      </w:r>
    </w:p>
    <w:p w:rsidR="0035093D" w:rsidRDefault="001278EA" w:rsidP="0035093D">
      <w:pPr>
        <w:pStyle w:val="a6"/>
        <w:numPr>
          <w:ilvl w:val="0"/>
          <w:numId w:val="38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Списък на адресите на сервизните бази- приложение № 6 ;</w:t>
      </w:r>
    </w:p>
    <w:p w:rsidR="0035093D" w:rsidRDefault="001278EA" w:rsidP="0035093D">
      <w:pPr>
        <w:pStyle w:val="a6"/>
        <w:numPr>
          <w:ilvl w:val="0"/>
          <w:numId w:val="38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Списък на приложените към офертата документи- приложение № 7;</w:t>
      </w:r>
    </w:p>
    <w:p w:rsidR="0035093D" w:rsidRDefault="001278EA" w:rsidP="0035093D">
      <w:pPr>
        <w:pStyle w:val="a6"/>
        <w:numPr>
          <w:ilvl w:val="0"/>
          <w:numId w:val="38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Декларация за валидност на офертата.</w:t>
      </w:r>
    </w:p>
    <w:p w:rsidR="0035093D" w:rsidRDefault="001278EA" w:rsidP="0035093D">
      <w:pPr>
        <w:pStyle w:val="a6"/>
        <w:numPr>
          <w:ilvl w:val="0"/>
          <w:numId w:val="38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Декларация по чл. 56, ал. 1, т. 12 от Закона за обществените поръчки.</w:t>
      </w:r>
    </w:p>
    <w:p w:rsidR="001278EA" w:rsidRPr="0035093D" w:rsidRDefault="001278EA" w:rsidP="0035093D">
      <w:pPr>
        <w:pStyle w:val="a6"/>
        <w:numPr>
          <w:ilvl w:val="0"/>
          <w:numId w:val="38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 xml:space="preserve">Декларация за технически изисквания. </w:t>
      </w:r>
    </w:p>
    <w:p w:rsidR="001278EA" w:rsidRPr="0035093D" w:rsidRDefault="001278EA" w:rsidP="0035093D">
      <w:pPr>
        <w:tabs>
          <w:tab w:val="num" w:pos="720"/>
        </w:tabs>
        <w:spacing w:line="0" w:lineRule="atLeast"/>
        <w:jc w:val="both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ab/>
        <w:t xml:space="preserve">Комисията констатира, че участникът е представил всички изискуеми документи. </w:t>
      </w:r>
    </w:p>
    <w:p w:rsidR="0035093D" w:rsidRDefault="0035093D" w:rsidP="0035093D">
      <w:pPr>
        <w:pStyle w:val="a6"/>
        <w:spacing w:after="0" w:line="0" w:lineRule="atLeast"/>
        <w:ind w:left="1068"/>
        <w:jc w:val="both"/>
        <w:rPr>
          <w:rFonts w:ascii="Times New Roman" w:hAnsi="Times New Roman"/>
          <w:sz w:val="24"/>
          <w:szCs w:val="24"/>
        </w:rPr>
      </w:pPr>
    </w:p>
    <w:p w:rsidR="0035093D" w:rsidRDefault="0089131D" w:rsidP="0035093D">
      <w:pPr>
        <w:pStyle w:val="a6"/>
        <w:numPr>
          <w:ilvl w:val="0"/>
          <w:numId w:val="20"/>
        </w:numPr>
        <w:spacing w:after="0" w:line="0" w:lineRule="atLeast"/>
        <w:ind w:left="0" w:firstLine="1068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Участникът „</w:t>
      </w:r>
      <w:proofErr w:type="spellStart"/>
      <w:r w:rsidRPr="0035093D">
        <w:rPr>
          <w:rFonts w:ascii="Times New Roman" w:hAnsi="Times New Roman"/>
          <w:sz w:val="24"/>
          <w:szCs w:val="24"/>
        </w:rPr>
        <w:t>Кръстинков</w:t>
      </w:r>
      <w:proofErr w:type="spellEnd"/>
      <w:r w:rsidRPr="00350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93D">
        <w:rPr>
          <w:rFonts w:ascii="Times New Roman" w:hAnsi="Times New Roman"/>
          <w:sz w:val="24"/>
          <w:szCs w:val="24"/>
        </w:rPr>
        <w:t>Авто</w:t>
      </w:r>
      <w:proofErr w:type="spellEnd"/>
      <w:r w:rsidRPr="0035093D">
        <w:rPr>
          <w:rFonts w:ascii="Times New Roman" w:hAnsi="Times New Roman"/>
          <w:sz w:val="24"/>
          <w:szCs w:val="24"/>
        </w:rPr>
        <w:t>“ ЕООД Велико Търново е представил следните документи :</w:t>
      </w:r>
    </w:p>
    <w:p w:rsidR="0089131D" w:rsidRPr="0035093D" w:rsidRDefault="0089131D" w:rsidP="0035093D">
      <w:pPr>
        <w:pStyle w:val="a6"/>
        <w:numPr>
          <w:ilvl w:val="0"/>
          <w:numId w:val="39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Ценово предложение- приложение № 4-1</w:t>
      </w:r>
    </w:p>
    <w:p w:rsidR="004726BC" w:rsidRDefault="0089131D" w:rsidP="0035093D">
      <w:pPr>
        <w:tabs>
          <w:tab w:val="num" w:pos="720"/>
        </w:tabs>
        <w:spacing w:line="0" w:lineRule="atLeast"/>
        <w:jc w:val="both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ab/>
        <w:t xml:space="preserve">Комисията констатира, че участникът е представил само един от изискуемите документи, което се явява нарушение на чл. 101 в, ал. 1 от ЗОП и в противоречие на поставените от Възложителя изисквания,  с оглед на което комисията </w:t>
      </w:r>
      <w:r w:rsidR="004726BC">
        <w:rPr>
          <w:sz w:val="24"/>
          <w:szCs w:val="24"/>
          <w:lang w:val="bg-BG"/>
        </w:rPr>
        <w:t xml:space="preserve">единодушно реши: </w:t>
      </w:r>
    </w:p>
    <w:p w:rsidR="0089131D" w:rsidRPr="0035093D" w:rsidRDefault="004726BC" w:rsidP="0035093D">
      <w:pPr>
        <w:tabs>
          <w:tab w:val="num" w:pos="720"/>
        </w:tabs>
        <w:spacing w:line="0" w:lineRule="atLeast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Отстранява </w:t>
      </w:r>
      <w:r w:rsidR="0089131D" w:rsidRPr="0035093D">
        <w:rPr>
          <w:sz w:val="24"/>
          <w:szCs w:val="24"/>
          <w:lang w:val="bg-BG"/>
        </w:rPr>
        <w:t xml:space="preserve"> участникът </w:t>
      </w:r>
      <w:r w:rsidR="0089131D" w:rsidRPr="0035093D">
        <w:rPr>
          <w:sz w:val="24"/>
          <w:szCs w:val="24"/>
        </w:rPr>
        <w:t>„</w:t>
      </w:r>
      <w:proofErr w:type="spellStart"/>
      <w:r w:rsidR="0089131D" w:rsidRPr="0035093D">
        <w:rPr>
          <w:sz w:val="24"/>
          <w:szCs w:val="24"/>
        </w:rPr>
        <w:t>Кръстинков</w:t>
      </w:r>
      <w:proofErr w:type="spellEnd"/>
      <w:r w:rsidR="0089131D" w:rsidRPr="0035093D">
        <w:rPr>
          <w:sz w:val="24"/>
          <w:szCs w:val="24"/>
        </w:rPr>
        <w:t xml:space="preserve"> </w:t>
      </w:r>
      <w:proofErr w:type="spellStart"/>
      <w:r w:rsidR="0089131D" w:rsidRPr="0035093D">
        <w:rPr>
          <w:sz w:val="24"/>
          <w:szCs w:val="24"/>
        </w:rPr>
        <w:t>Авто</w:t>
      </w:r>
      <w:proofErr w:type="spellEnd"/>
      <w:r w:rsidR="0089131D" w:rsidRPr="0035093D">
        <w:rPr>
          <w:sz w:val="24"/>
          <w:szCs w:val="24"/>
        </w:rPr>
        <w:t xml:space="preserve">“ ЕООД </w:t>
      </w:r>
      <w:proofErr w:type="spellStart"/>
      <w:r w:rsidR="0089131D" w:rsidRPr="0035093D">
        <w:rPr>
          <w:sz w:val="24"/>
          <w:szCs w:val="24"/>
        </w:rPr>
        <w:t>Велико</w:t>
      </w:r>
      <w:proofErr w:type="spellEnd"/>
      <w:r w:rsidR="0089131D" w:rsidRPr="0035093D">
        <w:rPr>
          <w:sz w:val="24"/>
          <w:szCs w:val="24"/>
        </w:rPr>
        <w:t xml:space="preserve"> </w:t>
      </w:r>
      <w:proofErr w:type="spellStart"/>
      <w:r w:rsidR="0089131D" w:rsidRPr="0035093D">
        <w:rPr>
          <w:sz w:val="24"/>
          <w:szCs w:val="24"/>
        </w:rPr>
        <w:t>Търново</w:t>
      </w:r>
      <w:proofErr w:type="spellEnd"/>
      <w:r w:rsidR="0089131D" w:rsidRPr="0035093D">
        <w:rPr>
          <w:sz w:val="24"/>
          <w:szCs w:val="24"/>
          <w:lang w:val="bg-BG"/>
        </w:rPr>
        <w:t xml:space="preserve"> от по-нататъшно участие в процедурата. </w:t>
      </w:r>
    </w:p>
    <w:p w:rsidR="0035093D" w:rsidRDefault="0035093D" w:rsidP="0035093D">
      <w:pPr>
        <w:pStyle w:val="a6"/>
        <w:spacing w:after="0" w:line="0" w:lineRule="atLeast"/>
        <w:ind w:left="1068"/>
        <w:jc w:val="both"/>
        <w:rPr>
          <w:rFonts w:ascii="Times New Roman" w:hAnsi="Times New Roman"/>
          <w:sz w:val="24"/>
          <w:szCs w:val="24"/>
        </w:rPr>
      </w:pPr>
    </w:p>
    <w:p w:rsidR="0089131D" w:rsidRPr="0035093D" w:rsidRDefault="0089131D" w:rsidP="0035093D">
      <w:pPr>
        <w:pStyle w:val="a6"/>
        <w:numPr>
          <w:ilvl w:val="0"/>
          <w:numId w:val="20"/>
        </w:numPr>
        <w:spacing w:after="0" w:line="0" w:lineRule="atLeast"/>
        <w:ind w:left="0" w:firstLine="1068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Участникът  „</w:t>
      </w:r>
      <w:proofErr w:type="spellStart"/>
      <w:r w:rsidRPr="0035093D">
        <w:rPr>
          <w:rFonts w:ascii="Times New Roman" w:hAnsi="Times New Roman"/>
          <w:sz w:val="24"/>
          <w:szCs w:val="24"/>
        </w:rPr>
        <w:t>Примекс</w:t>
      </w:r>
      <w:proofErr w:type="spellEnd"/>
      <w:r w:rsidRPr="0035093D">
        <w:rPr>
          <w:rFonts w:ascii="Times New Roman" w:hAnsi="Times New Roman"/>
          <w:sz w:val="24"/>
          <w:szCs w:val="24"/>
        </w:rPr>
        <w:t>“ ЕООД Шумен е представил следните документи :</w:t>
      </w:r>
    </w:p>
    <w:p w:rsidR="0089131D" w:rsidRPr="0035093D" w:rsidRDefault="0089131D" w:rsidP="0035093D">
      <w:pPr>
        <w:pStyle w:val="a6"/>
        <w:numPr>
          <w:ilvl w:val="0"/>
          <w:numId w:val="38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Оферта- приложение № 1;</w:t>
      </w:r>
    </w:p>
    <w:p w:rsidR="0089131D" w:rsidRPr="0035093D" w:rsidRDefault="0089131D" w:rsidP="0035093D">
      <w:pPr>
        <w:pStyle w:val="a6"/>
        <w:numPr>
          <w:ilvl w:val="0"/>
          <w:numId w:val="38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 xml:space="preserve">Копие от  документ за удостоверение за регистрация или копие от документ за валиден единен </w:t>
      </w:r>
      <w:proofErr w:type="spellStart"/>
      <w:r w:rsidRPr="0035093D">
        <w:rPr>
          <w:rFonts w:ascii="Times New Roman" w:hAnsi="Times New Roman"/>
          <w:sz w:val="24"/>
          <w:szCs w:val="24"/>
        </w:rPr>
        <w:t>единтификационен</w:t>
      </w:r>
      <w:proofErr w:type="spellEnd"/>
      <w:r w:rsidRPr="0035093D">
        <w:rPr>
          <w:rFonts w:ascii="Times New Roman" w:hAnsi="Times New Roman"/>
          <w:sz w:val="24"/>
          <w:szCs w:val="24"/>
        </w:rPr>
        <w:t xml:space="preserve"> код. </w:t>
      </w:r>
    </w:p>
    <w:p w:rsidR="0089131D" w:rsidRPr="0035093D" w:rsidRDefault="0089131D" w:rsidP="0035093D">
      <w:pPr>
        <w:pStyle w:val="a6"/>
        <w:numPr>
          <w:ilvl w:val="0"/>
          <w:numId w:val="38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Административни сведения – приложение № 2;</w:t>
      </w:r>
    </w:p>
    <w:p w:rsidR="0089131D" w:rsidRPr="0035093D" w:rsidRDefault="0089131D" w:rsidP="0035093D">
      <w:pPr>
        <w:pStyle w:val="a6"/>
        <w:numPr>
          <w:ilvl w:val="0"/>
          <w:numId w:val="38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 xml:space="preserve">Техническо предложение- приложение № 3-2 </w:t>
      </w:r>
    </w:p>
    <w:p w:rsidR="0089131D" w:rsidRPr="0035093D" w:rsidRDefault="0089131D" w:rsidP="0035093D">
      <w:pPr>
        <w:pStyle w:val="a6"/>
        <w:numPr>
          <w:ilvl w:val="0"/>
          <w:numId w:val="38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Ценово предложение- приложение № 4-2</w:t>
      </w:r>
    </w:p>
    <w:p w:rsidR="0089131D" w:rsidRPr="0035093D" w:rsidRDefault="0089131D" w:rsidP="0035093D">
      <w:pPr>
        <w:pStyle w:val="a6"/>
        <w:numPr>
          <w:ilvl w:val="0"/>
          <w:numId w:val="38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Декларация по чл. 47, ал. 1 от ЗОП- приложение № 5;</w:t>
      </w:r>
    </w:p>
    <w:p w:rsidR="0089131D" w:rsidRPr="0035093D" w:rsidRDefault="0089131D" w:rsidP="0035093D">
      <w:pPr>
        <w:pStyle w:val="a6"/>
        <w:numPr>
          <w:ilvl w:val="0"/>
          <w:numId w:val="38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Списък на адресите на сервизните бази- приложение № 6 ;</w:t>
      </w:r>
    </w:p>
    <w:p w:rsidR="0089131D" w:rsidRPr="0035093D" w:rsidRDefault="0089131D" w:rsidP="0035093D">
      <w:pPr>
        <w:pStyle w:val="a6"/>
        <w:numPr>
          <w:ilvl w:val="0"/>
          <w:numId w:val="38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Списък на приложените към офертата документи- приложение № 7;</w:t>
      </w:r>
    </w:p>
    <w:p w:rsidR="0089131D" w:rsidRPr="0035093D" w:rsidRDefault="0089131D" w:rsidP="0035093D">
      <w:pPr>
        <w:pStyle w:val="a6"/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89131D" w:rsidRPr="0035093D" w:rsidRDefault="0089131D" w:rsidP="0035093D">
      <w:pPr>
        <w:tabs>
          <w:tab w:val="num" w:pos="720"/>
        </w:tabs>
        <w:spacing w:line="0" w:lineRule="atLeast"/>
        <w:jc w:val="both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ab/>
        <w:t xml:space="preserve">Комисията констатира, че участникът е представил всички изискуеми документи. </w:t>
      </w:r>
    </w:p>
    <w:p w:rsidR="00D01BE2" w:rsidRPr="0035093D" w:rsidRDefault="00D01BE2" w:rsidP="0035093D">
      <w:pPr>
        <w:tabs>
          <w:tab w:val="num" w:pos="720"/>
        </w:tabs>
        <w:spacing w:line="0" w:lineRule="atLeast"/>
        <w:ind w:firstLine="708"/>
        <w:jc w:val="both"/>
        <w:rPr>
          <w:sz w:val="24"/>
          <w:szCs w:val="24"/>
          <w:lang w:val="bg-BG"/>
        </w:rPr>
      </w:pPr>
    </w:p>
    <w:p w:rsidR="00F26FBF" w:rsidRPr="0035093D" w:rsidRDefault="00EF02B1" w:rsidP="0035093D">
      <w:pPr>
        <w:tabs>
          <w:tab w:val="num" w:pos="720"/>
        </w:tabs>
        <w:spacing w:line="0" w:lineRule="atLeast"/>
        <w:ind w:firstLine="708"/>
        <w:jc w:val="both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ab/>
        <w:t xml:space="preserve">Комисията пристъпи към разглеждане на техническото предложение на </w:t>
      </w:r>
      <w:r w:rsidR="00AC7E9D">
        <w:rPr>
          <w:sz w:val="24"/>
          <w:szCs w:val="24"/>
          <w:lang w:val="bg-BG"/>
        </w:rPr>
        <w:t xml:space="preserve">участниците, които продължават </w:t>
      </w:r>
      <w:r w:rsidR="00F26FBF" w:rsidRPr="0035093D">
        <w:rPr>
          <w:sz w:val="24"/>
          <w:szCs w:val="24"/>
          <w:lang w:val="bg-BG"/>
        </w:rPr>
        <w:t xml:space="preserve"> участието си в процедурата</w:t>
      </w:r>
      <w:r w:rsidRPr="0035093D">
        <w:rPr>
          <w:sz w:val="24"/>
          <w:szCs w:val="24"/>
          <w:lang w:val="bg-BG"/>
        </w:rPr>
        <w:t xml:space="preserve">. </w:t>
      </w:r>
    </w:p>
    <w:p w:rsidR="00EF02B1" w:rsidRPr="0035093D" w:rsidRDefault="00F26FBF" w:rsidP="0035093D">
      <w:pPr>
        <w:pStyle w:val="a6"/>
        <w:numPr>
          <w:ilvl w:val="0"/>
          <w:numId w:val="23"/>
        </w:numPr>
        <w:tabs>
          <w:tab w:val="num" w:pos="720"/>
        </w:tabs>
        <w:spacing w:after="0" w:line="0" w:lineRule="atLeast"/>
        <w:ind w:left="0" w:firstLine="1068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lastRenderedPageBreak/>
        <w:t>Участникът ЕТ „</w:t>
      </w:r>
      <w:proofErr w:type="spellStart"/>
      <w:r w:rsidRPr="0035093D">
        <w:rPr>
          <w:rFonts w:ascii="Times New Roman" w:hAnsi="Times New Roman"/>
          <w:sz w:val="24"/>
          <w:szCs w:val="24"/>
        </w:rPr>
        <w:t>Валентино</w:t>
      </w:r>
      <w:proofErr w:type="spellEnd"/>
      <w:r w:rsidRPr="0035093D">
        <w:rPr>
          <w:rFonts w:ascii="Times New Roman" w:hAnsi="Times New Roman"/>
          <w:sz w:val="24"/>
          <w:szCs w:val="24"/>
        </w:rPr>
        <w:t xml:space="preserve"> А“ Велико Търново  е </w:t>
      </w:r>
      <w:r w:rsidR="00EF02B1" w:rsidRPr="0035093D">
        <w:rPr>
          <w:rFonts w:ascii="Times New Roman" w:hAnsi="Times New Roman"/>
          <w:sz w:val="24"/>
          <w:szCs w:val="24"/>
        </w:rPr>
        <w:t xml:space="preserve">представил техническо предложение, чиято форма и съдържание съответства на изискванията на възложителя и на ЗОП. </w:t>
      </w:r>
    </w:p>
    <w:p w:rsidR="001161EA" w:rsidRPr="0035093D" w:rsidRDefault="00EA3D3A" w:rsidP="001161EA">
      <w:pPr>
        <w:pStyle w:val="a6"/>
        <w:numPr>
          <w:ilvl w:val="0"/>
          <w:numId w:val="23"/>
        </w:numPr>
        <w:tabs>
          <w:tab w:val="num" w:pos="720"/>
        </w:tabs>
        <w:spacing w:after="0" w:line="0" w:lineRule="atLeast"/>
        <w:ind w:left="0" w:firstLine="10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Участникът „</w:t>
      </w:r>
      <w:proofErr w:type="spellStart"/>
      <w:r>
        <w:rPr>
          <w:rFonts w:ascii="Times New Roman" w:hAnsi="Times New Roman"/>
          <w:sz w:val="24"/>
          <w:szCs w:val="24"/>
        </w:rPr>
        <w:t>Тайрон</w:t>
      </w:r>
      <w:proofErr w:type="spellEnd"/>
      <w:r>
        <w:rPr>
          <w:rFonts w:ascii="Times New Roman" w:hAnsi="Times New Roman"/>
          <w:sz w:val="24"/>
          <w:szCs w:val="24"/>
        </w:rPr>
        <w:t xml:space="preserve"> Им</w:t>
      </w:r>
      <w:r w:rsidR="001161EA" w:rsidRPr="0035093D">
        <w:rPr>
          <w:rFonts w:ascii="Times New Roman" w:hAnsi="Times New Roman"/>
          <w:sz w:val="24"/>
          <w:szCs w:val="24"/>
        </w:rPr>
        <w:t xml:space="preserve">порт Експорт“ ООД Сопот е представил техническо предложение, чиято форма и съдържание съответства на изискванията на възложителя и на ЗОП. </w:t>
      </w:r>
    </w:p>
    <w:p w:rsidR="00C33045" w:rsidRPr="0035093D" w:rsidRDefault="00C33045" w:rsidP="0035093D">
      <w:pPr>
        <w:pStyle w:val="a6"/>
        <w:numPr>
          <w:ilvl w:val="0"/>
          <w:numId w:val="23"/>
        </w:numPr>
        <w:tabs>
          <w:tab w:val="num" w:pos="720"/>
        </w:tabs>
        <w:spacing w:after="0" w:line="0" w:lineRule="atLeast"/>
        <w:ind w:left="0" w:firstLine="1058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Участникът „</w:t>
      </w:r>
      <w:proofErr w:type="spellStart"/>
      <w:r w:rsidRPr="0035093D">
        <w:rPr>
          <w:rFonts w:ascii="Times New Roman" w:hAnsi="Times New Roman"/>
          <w:sz w:val="24"/>
          <w:szCs w:val="24"/>
        </w:rPr>
        <w:t>Примекс</w:t>
      </w:r>
      <w:proofErr w:type="spellEnd"/>
      <w:r w:rsidRPr="0035093D">
        <w:rPr>
          <w:rFonts w:ascii="Times New Roman" w:hAnsi="Times New Roman"/>
          <w:sz w:val="24"/>
          <w:szCs w:val="24"/>
        </w:rPr>
        <w:t xml:space="preserve">“ ЕООД Шумен е представил техническо предложение, чиято форма и съдържание съответства на изискванията на възложителя и на ЗОП. </w:t>
      </w:r>
    </w:p>
    <w:p w:rsidR="00C33045" w:rsidRPr="0035093D" w:rsidRDefault="00C33045" w:rsidP="0035093D">
      <w:pPr>
        <w:pStyle w:val="a6"/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C33045" w:rsidRDefault="00B9470E" w:rsidP="0035093D">
      <w:pPr>
        <w:tabs>
          <w:tab w:val="num" w:pos="720"/>
        </w:tabs>
        <w:spacing w:line="0" w:lineRule="atLeast"/>
        <w:jc w:val="both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ab/>
        <w:t xml:space="preserve">Комисията пристъпи към запознаване с ценовото предложение на </w:t>
      </w:r>
      <w:r w:rsidR="00C33045" w:rsidRPr="0035093D">
        <w:rPr>
          <w:sz w:val="24"/>
          <w:szCs w:val="24"/>
          <w:lang w:val="bg-BG"/>
        </w:rPr>
        <w:t>участниците</w:t>
      </w:r>
      <w:r w:rsidR="001161EA">
        <w:rPr>
          <w:sz w:val="24"/>
          <w:szCs w:val="24"/>
          <w:lang w:val="bg-BG"/>
        </w:rPr>
        <w:t>, като обяви, че офертите ще се оценяват по следната методика</w:t>
      </w:r>
      <w:r w:rsidR="00C33045" w:rsidRPr="0035093D">
        <w:rPr>
          <w:sz w:val="24"/>
          <w:szCs w:val="24"/>
          <w:lang w:val="bg-BG"/>
        </w:rPr>
        <w:t>:</w:t>
      </w:r>
    </w:p>
    <w:p w:rsidR="001161EA" w:rsidRDefault="001161EA" w:rsidP="001161EA">
      <w:pPr>
        <w:spacing w:line="0" w:lineRule="atLeast"/>
        <w:ind w:firstLine="709"/>
        <w:jc w:val="both"/>
        <w:rPr>
          <w:b/>
          <w:sz w:val="24"/>
          <w:szCs w:val="24"/>
          <w:u w:val="single"/>
          <w:lang w:val="bg-BG"/>
        </w:rPr>
      </w:pPr>
      <w:r w:rsidRPr="001161EA">
        <w:rPr>
          <w:b/>
          <w:sz w:val="24"/>
          <w:szCs w:val="24"/>
          <w:u w:val="single"/>
          <w:lang w:val="bg-BG"/>
        </w:rPr>
        <w:t xml:space="preserve">За обособена позиция 1 </w:t>
      </w:r>
    </w:p>
    <w:p w:rsidR="001161EA" w:rsidRPr="001161EA" w:rsidRDefault="001161EA" w:rsidP="001161EA">
      <w:pPr>
        <w:spacing w:line="0" w:lineRule="atLeast"/>
        <w:ind w:firstLine="709"/>
        <w:jc w:val="both"/>
        <w:rPr>
          <w:b/>
          <w:sz w:val="24"/>
          <w:szCs w:val="24"/>
          <w:u w:val="single"/>
          <w:lang w:val="bg-BG"/>
        </w:rPr>
      </w:pP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u w:val="single"/>
          <w:lang w:val="bg-BG"/>
        </w:rPr>
      </w:pPr>
      <w:r w:rsidRPr="001161EA">
        <w:rPr>
          <w:sz w:val="24"/>
          <w:szCs w:val="24"/>
          <w:u w:val="single"/>
          <w:lang w:val="bg-BG"/>
        </w:rPr>
        <w:t>КО = К1+К2+К3</w:t>
      </w: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  <w:r w:rsidRPr="001161EA">
        <w:rPr>
          <w:sz w:val="24"/>
          <w:szCs w:val="24"/>
          <w:lang w:val="bg-BG"/>
        </w:rPr>
        <w:t>КО – комплексна оценка – максимален брой точки 100 т.</w:t>
      </w: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  <w:r w:rsidRPr="001161EA">
        <w:rPr>
          <w:sz w:val="24"/>
          <w:szCs w:val="24"/>
          <w:lang w:val="bg-BG"/>
        </w:rPr>
        <w:t xml:space="preserve">К1 – крайна обща цена за доставка на резервни части и консумативи – 50 т. – </w:t>
      </w:r>
      <w:r w:rsidRPr="001161EA">
        <w:rPr>
          <w:spacing w:val="-2"/>
          <w:sz w:val="24"/>
          <w:szCs w:val="24"/>
          <w:lang w:val="bg-BG"/>
        </w:rPr>
        <w:t xml:space="preserve">крайната обща цена /К1/ се образува </w:t>
      </w:r>
      <w:r w:rsidRPr="001161EA">
        <w:rPr>
          <w:sz w:val="24"/>
          <w:szCs w:val="24"/>
          <w:lang w:val="bg-BG"/>
        </w:rPr>
        <w:t>от сбора на предложените единични цени за резервни части и консумативи, описани в ценовата оферта.</w:t>
      </w: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  <w:r w:rsidRPr="001161EA">
        <w:rPr>
          <w:sz w:val="24"/>
          <w:szCs w:val="24"/>
          <w:lang w:val="bg-BG"/>
        </w:rPr>
        <w:t>К2 – процент отстъпка – 25 т.;</w:t>
      </w: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  <w:r w:rsidRPr="001161EA">
        <w:rPr>
          <w:sz w:val="24"/>
          <w:szCs w:val="24"/>
          <w:lang w:val="bg-BG"/>
        </w:rPr>
        <w:t>К3 – цена за положен труд за 1 сервизен час – 25 т.;</w:t>
      </w: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  <w:r w:rsidRPr="001161EA">
        <w:rPr>
          <w:sz w:val="24"/>
          <w:szCs w:val="24"/>
          <w:lang w:val="bg-BG"/>
        </w:rPr>
        <w:t xml:space="preserve">К1= К </w:t>
      </w:r>
      <w:proofErr w:type="spellStart"/>
      <w:r w:rsidRPr="001161EA">
        <w:rPr>
          <w:sz w:val="24"/>
          <w:szCs w:val="24"/>
          <w:lang w:val="bg-BG"/>
        </w:rPr>
        <w:t>min</w:t>
      </w:r>
      <w:proofErr w:type="spellEnd"/>
      <w:r w:rsidRPr="001161EA">
        <w:rPr>
          <w:sz w:val="24"/>
          <w:szCs w:val="24"/>
          <w:lang w:val="bg-BG"/>
        </w:rPr>
        <w:t>/</w:t>
      </w:r>
      <w:proofErr w:type="spellStart"/>
      <w:r w:rsidRPr="001161EA">
        <w:rPr>
          <w:sz w:val="24"/>
          <w:szCs w:val="24"/>
          <w:lang w:val="bg-BG"/>
        </w:rPr>
        <w:t>Кn</w:t>
      </w:r>
      <w:proofErr w:type="spellEnd"/>
      <w:r w:rsidRPr="001161EA">
        <w:rPr>
          <w:sz w:val="24"/>
          <w:szCs w:val="24"/>
          <w:lang w:val="bg-BG"/>
        </w:rPr>
        <w:t xml:space="preserve"> * 50 – където:</w:t>
      </w: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  <w:r w:rsidRPr="001161EA">
        <w:rPr>
          <w:sz w:val="24"/>
          <w:szCs w:val="24"/>
          <w:lang w:val="bg-BG"/>
        </w:rPr>
        <w:t xml:space="preserve">К </w:t>
      </w:r>
      <w:proofErr w:type="spellStart"/>
      <w:r w:rsidRPr="001161EA">
        <w:rPr>
          <w:sz w:val="24"/>
          <w:szCs w:val="24"/>
          <w:lang w:val="bg-BG"/>
        </w:rPr>
        <w:t>min</w:t>
      </w:r>
      <w:proofErr w:type="spellEnd"/>
      <w:r w:rsidRPr="001161EA">
        <w:rPr>
          <w:sz w:val="24"/>
          <w:szCs w:val="24"/>
          <w:lang w:val="bg-BG"/>
        </w:rPr>
        <w:t xml:space="preserve"> – най–ниска обща цена за доставка на резервни части и консумативи, предложена от участник;</w:t>
      </w: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  <w:proofErr w:type="spellStart"/>
      <w:r w:rsidRPr="001161EA">
        <w:rPr>
          <w:sz w:val="24"/>
          <w:szCs w:val="24"/>
          <w:lang w:val="bg-BG"/>
        </w:rPr>
        <w:t>Кn</w:t>
      </w:r>
      <w:proofErr w:type="spellEnd"/>
      <w:r w:rsidRPr="001161EA">
        <w:rPr>
          <w:sz w:val="24"/>
          <w:szCs w:val="24"/>
          <w:lang w:val="bg-BG"/>
        </w:rPr>
        <w:t xml:space="preserve"> – обща цена за доставка на  резервни части и консумативи, предложена от конкретния участник;</w:t>
      </w:r>
    </w:p>
    <w:p w:rsidR="001161EA" w:rsidRPr="001161EA" w:rsidRDefault="001161EA" w:rsidP="001161EA">
      <w:pPr>
        <w:spacing w:line="0" w:lineRule="atLeast"/>
        <w:jc w:val="both"/>
        <w:rPr>
          <w:sz w:val="24"/>
          <w:szCs w:val="24"/>
          <w:lang w:val="bg-BG"/>
        </w:rPr>
      </w:pP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  <w:r w:rsidRPr="001161EA">
        <w:rPr>
          <w:sz w:val="24"/>
          <w:szCs w:val="24"/>
          <w:lang w:val="bg-BG"/>
        </w:rPr>
        <w:t xml:space="preserve">К2= </w:t>
      </w:r>
      <w:proofErr w:type="spellStart"/>
      <w:r w:rsidRPr="001161EA">
        <w:rPr>
          <w:sz w:val="24"/>
          <w:szCs w:val="24"/>
          <w:lang w:val="bg-BG"/>
        </w:rPr>
        <w:t>Кn</w:t>
      </w:r>
      <w:proofErr w:type="spellEnd"/>
      <w:r w:rsidRPr="001161EA">
        <w:rPr>
          <w:sz w:val="24"/>
          <w:szCs w:val="24"/>
          <w:lang w:val="bg-BG"/>
        </w:rPr>
        <w:t xml:space="preserve">/К </w:t>
      </w:r>
      <w:proofErr w:type="spellStart"/>
      <w:r w:rsidRPr="001161EA">
        <w:rPr>
          <w:sz w:val="24"/>
          <w:szCs w:val="24"/>
          <w:lang w:val="bg-BG"/>
        </w:rPr>
        <w:t>max</w:t>
      </w:r>
      <w:proofErr w:type="spellEnd"/>
      <w:r w:rsidRPr="001161EA">
        <w:rPr>
          <w:sz w:val="24"/>
          <w:szCs w:val="24"/>
          <w:lang w:val="bg-BG"/>
        </w:rPr>
        <w:t xml:space="preserve"> * 25 – където:</w:t>
      </w: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  <w:proofErr w:type="spellStart"/>
      <w:r w:rsidRPr="001161EA">
        <w:rPr>
          <w:sz w:val="24"/>
          <w:szCs w:val="24"/>
          <w:lang w:val="bg-BG"/>
        </w:rPr>
        <w:t>Кn</w:t>
      </w:r>
      <w:proofErr w:type="spellEnd"/>
      <w:r w:rsidRPr="001161EA">
        <w:rPr>
          <w:sz w:val="24"/>
          <w:szCs w:val="24"/>
          <w:lang w:val="bg-BG"/>
        </w:rPr>
        <w:t xml:space="preserve"> – процент отстъпка от резервни части и консумативи, незаявени в списъка, предложена от конкретния участник;</w:t>
      </w: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  <w:r w:rsidRPr="001161EA">
        <w:rPr>
          <w:sz w:val="24"/>
          <w:szCs w:val="24"/>
          <w:lang w:val="bg-BG"/>
        </w:rPr>
        <w:t xml:space="preserve">К </w:t>
      </w:r>
      <w:proofErr w:type="spellStart"/>
      <w:r w:rsidRPr="001161EA">
        <w:rPr>
          <w:sz w:val="24"/>
          <w:szCs w:val="24"/>
          <w:lang w:val="bg-BG"/>
        </w:rPr>
        <w:t>max</w:t>
      </w:r>
      <w:proofErr w:type="spellEnd"/>
      <w:r w:rsidRPr="001161EA">
        <w:rPr>
          <w:sz w:val="24"/>
          <w:szCs w:val="24"/>
          <w:lang w:val="bg-BG"/>
        </w:rPr>
        <w:t xml:space="preserve"> – най–висок процент отстъпка, предложена от участник за резервни части и консумативи, незаявени в списъка, предложена от участник;</w:t>
      </w: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  <w:r w:rsidRPr="001161EA">
        <w:rPr>
          <w:sz w:val="24"/>
          <w:szCs w:val="24"/>
          <w:lang w:val="bg-BG"/>
        </w:rPr>
        <w:t xml:space="preserve">К3= К </w:t>
      </w:r>
      <w:proofErr w:type="spellStart"/>
      <w:r w:rsidRPr="001161EA">
        <w:rPr>
          <w:sz w:val="24"/>
          <w:szCs w:val="24"/>
          <w:lang w:val="bg-BG"/>
        </w:rPr>
        <w:t>min</w:t>
      </w:r>
      <w:proofErr w:type="spellEnd"/>
      <w:r w:rsidRPr="001161EA">
        <w:rPr>
          <w:sz w:val="24"/>
          <w:szCs w:val="24"/>
          <w:lang w:val="bg-BG"/>
        </w:rPr>
        <w:t>/</w:t>
      </w:r>
      <w:proofErr w:type="spellStart"/>
      <w:r w:rsidRPr="001161EA">
        <w:rPr>
          <w:sz w:val="24"/>
          <w:szCs w:val="24"/>
          <w:lang w:val="bg-BG"/>
        </w:rPr>
        <w:t>Кn</w:t>
      </w:r>
      <w:proofErr w:type="spellEnd"/>
      <w:r w:rsidRPr="001161EA">
        <w:rPr>
          <w:sz w:val="24"/>
          <w:szCs w:val="24"/>
          <w:lang w:val="bg-BG"/>
        </w:rPr>
        <w:t xml:space="preserve"> * 25 – където:</w:t>
      </w: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  <w:r w:rsidRPr="001161EA">
        <w:rPr>
          <w:sz w:val="24"/>
          <w:szCs w:val="24"/>
          <w:lang w:val="bg-BG"/>
        </w:rPr>
        <w:t xml:space="preserve">К </w:t>
      </w:r>
      <w:proofErr w:type="spellStart"/>
      <w:r w:rsidRPr="001161EA">
        <w:rPr>
          <w:sz w:val="24"/>
          <w:szCs w:val="24"/>
          <w:lang w:val="bg-BG"/>
        </w:rPr>
        <w:t>min</w:t>
      </w:r>
      <w:proofErr w:type="spellEnd"/>
      <w:r w:rsidRPr="001161EA">
        <w:rPr>
          <w:sz w:val="24"/>
          <w:szCs w:val="24"/>
          <w:lang w:val="bg-BG"/>
        </w:rPr>
        <w:t xml:space="preserve"> – най–ниска цена за положен труд за 1 сервизен час, предложена от участник;</w:t>
      </w: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  <w:proofErr w:type="spellStart"/>
      <w:r w:rsidRPr="001161EA">
        <w:rPr>
          <w:sz w:val="24"/>
          <w:szCs w:val="24"/>
          <w:lang w:val="bg-BG"/>
        </w:rPr>
        <w:t>Кn</w:t>
      </w:r>
      <w:proofErr w:type="spellEnd"/>
      <w:r w:rsidRPr="001161EA">
        <w:rPr>
          <w:sz w:val="24"/>
          <w:szCs w:val="24"/>
          <w:lang w:val="bg-BG"/>
        </w:rPr>
        <w:t xml:space="preserve"> – цена за положен труд за 1 сервизен час, предложена от конкретния участник;</w:t>
      </w:r>
    </w:p>
    <w:p w:rsidR="001161EA" w:rsidRPr="001161EA" w:rsidRDefault="001161EA" w:rsidP="0035093D">
      <w:pPr>
        <w:tabs>
          <w:tab w:val="num" w:pos="720"/>
        </w:tabs>
        <w:spacing w:line="0" w:lineRule="atLeast"/>
        <w:jc w:val="both"/>
        <w:rPr>
          <w:sz w:val="24"/>
          <w:szCs w:val="24"/>
          <w:lang w:val="bg-BG"/>
        </w:rPr>
      </w:pPr>
    </w:p>
    <w:p w:rsidR="001161EA" w:rsidRPr="001161EA" w:rsidRDefault="001161EA" w:rsidP="0035093D">
      <w:pPr>
        <w:tabs>
          <w:tab w:val="num" w:pos="720"/>
        </w:tabs>
        <w:spacing w:line="0" w:lineRule="atLeast"/>
        <w:jc w:val="both"/>
        <w:rPr>
          <w:b/>
          <w:sz w:val="24"/>
          <w:szCs w:val="24"/>
          <w:u w:val="single"/>
          <w:lang w:val="bg-BG"/>
        </w:rPr>
      </w:pPr>
      <w:r>
        <w:rPr>
          <w:sz w:val="24"/>
          <w:szCs w:val="24"/>
          <w:lang w:val="bg-BG"/>
        </w:rPr>
        <w:tab/>
      </w:r>
      <w:r w:rsidRPr="001161EA">
        <w:rPr>
          <w:b/>
          <w:sz w:val="24"/>
          <w:szCs w:val="24"/>
          <w:u w:val="single"/>
          <w:lang w:val="bg-BG"/>
        </w:rPr>
        <w:t xml:space="preserve">За обособена позиция 2 </w:t>
      </w:r>
    </w:p>
    <w:p w:rsid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  <w:r w:rsidRPr="0035093D">
        <w:rPr>
          <w:sz w:val="24"/>
          <w:szCs w:val="24"/>
        </w:rPr>
        <w:t xml:space="preserve">   </w:t>
      </w: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u w:val="single"/>
          <w:lang w:val="bg-BG"/>
        </w:rPr>
      </w:pPr>
      <w:r w:rsidRPr="0035093D">
        <w:rPr>
          <w:sz w:val="24"/>
          <w:szCs w:val="24"/>
        </w:rPr>
        <w:t xml:space="preserve">  </w:t>
      </w:r>
      <w:r w:rsidRPr="001161EA">
        <w:rPr>
          <w:sz w:val="24"/>
          <w:szCs w:val="24"/>
          <w:u w:val="single"/>
          <w:lang w:val="bg-BG"/>
        </w:rPr>
        <w:t>КО = К1+К2+К3</w:t>
      </w: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  <w:r w:rsidRPr="001161EA">
        <w:rPr>
          <w:sz w:val="24"/>
          <w:szCs w:val="24"/>
          <w:lang w:val="bg-BG"/>
        </w:rPr>
        <w:t>КО – комплексна оценка – максимален брой точки 100 т.</w:t>
      </w: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  <w:r w:rsidRPr="001161EA">
        <w:rPr>
          <w:sz w:val="24"/>
          <w:szCs w:val="24"/>
          <w:lang w:val="bg-BG"/>
        </w:rPr>
        <w:t xml:space="preserve">К1 – крайна обща цена за доставка на </w:t>
      </w:r>
      <w:proofErr w:type="spellStart"/>
      <w:r w:rsidRPr="001161EA">
        <w:rPr>
          <w:sz w:val="24"/>
          <w:szCs w:val="24"/>
          <w:lang w:val="bg-BG"/>
        </w:rPr>
        <w:t>автогуми</w:t>
      </w:r>
      <w:proofErr w:type="spellEnd"/>
      <w:r w:rsidRPr="001161EA">
        <w:rPr>
          <w:sz w:val="24"/>
          <w:szCs w:val="24"/>
          <w:lang w:val="bg-BG"/>
        </w:rPr>
        <w:t xml:space="preserve"> – 50 т. – </w:t>
      </w:r>
      <w:r w:rsidRPr="001161EA">
        <w:rPr>
          <w:spacing w:val="-2"/>
          <w:sz w:val="24"/>
          <w:szCs w:val="24"/>
          <w:lang w:val="bg-BG"/>
        </w:rPr>
        <w:t>крайната обща цена /К1/ се образува от сбора на предложените единични цени за 1 брой летни гуми за всички размери, описани в ценовата оферта и сбора на предложените единични цени за 1 брой зимни гуми за всички размери описани в ценовата оферта.</w:t>
      </w: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  <w:r w:rsidRPr="001161EA">
        <w:rPr>
          <w:sz w:val="24"/>
          <w:szCs w:val="24"/>
          <w:lang w:val="bg-BG"/>
        </w:rPr>
        <w:t xml:space="preserve">К2 – цена за смяна (монтаж, демонтаж и баланс) + цена за ремонт на един брой </w:t>
      </w:r>
      <w:proofErr w:type="spellStart"/>
      <w:r w:rsidRPr="001161EA">
        <w:rPr>
          <w:sz w:val="24"/>
          <w:szCs w:val="24"/>
          <w:lang w:val="bg-BG"/>
        </w:rPr>
        <w:t>автогума</w:t>
      </w:r>
      <w:proofErr w:type="spellEnd"/>
      <w:r w:rsidRPr="001161EA">
        <w:rPr>
          <w:sz w:val="24"/>
          <w:szCs w:val="24"/>
          <w:lang w:val="bg-BG"/>
        </w:rPr>
        <w:t xml:space="preserve"> – 25 т.;</w:t>
      </w: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  <w:r w:rsidRPr="001161EA">
        <w:rPr>
          <w:sz w:val="24"/>
          <w:szCs w:val="24"/>
          <w:lang w:val="bg-BG"/>
        </w:rPr>
        <w:t>К3 – процент отстъпка – 25 т.;</w:t>
      </w: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  <w:r w:rsidRPr="001161EA">
        <w:rPr>
          <w:sz w:val="24"/>
          <w:szCs w:val="24"/>
          <w:lang w:val="bg-BG"/>
        </w:rPr>
        <w:lastRenderedPageBreak/>
        <w:t xml:space="preserve">К1= К </w:t>
      </w:r>
      <w:proofErr w:type="spellStart"/>
      <w:r w:rsidRPr="001161EA">
        <w:rPr>
          <w:sz w:val="24"/>
          <w:szCs w:val="24"/>
          <w:lang w:val="bg-BG"/>
        </w:rPr>
        <w:t>min</w:t>
      </w:r>
      <w:proofErr w:type="spellEnd"/>
      <w:r w:rsidRPr="001161EA">
        <w:rPr>
          <w:sz w:val="24"/>
          <w:szCs w:val="24"/>
          <w:lang w:val="bg-BG"/>
        </w:rPr>
        <w:t>/</w:t>
      </w:r>
      <w:proofErr w:type="spellStart"/>
      <w:r w:rsidRPr="001161EA">
        <w:rPr>
          <w:sz w:val="24"/>
          <w:szCs w:val="24"/>
          <w:lang w:val="bg-BG"/>
        </w:rPr>
        <w:t>Кn</w:t>
      </w:r>
      <w:proofErr w:type="spellEnd"/>
      <w:r w:rsidRPr="001161EA">
        <w:rPr>
          <w:sz w:val="24"/>
          <w:szCs w:val="24"/>
          <w:lang w:val="bg-BG"/>
        </w:rPr>
        <w:t xml:space="preserve"> * 50 – където:</w:t>
      </w: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  <w:r w:rsidRPr="001161EA">
        <w:rPr>
          <w:sz w:val="24"/>
          <w:szCs w:val="24"/>
          <w:lang w:val="bg-BG"/>
        </w:rPr>
        <w:t xml:space="preserve">К </w:t>
      </w:r>
      <w:proofErr w:type="spellStart"/>
      <w:r w:rsidRPr="001161EA">
        <w:rPr>
          <w:sz w:val="24"/>
          <w:szCs w:val="24"/>
          <w:lang w:val="bg-BG"/>
        </w:rPr>
        <w:t>min</w:t>
      </w:r>
      <w:proofErr w:type="spellEnd"/>
      <w:r w:rsidRPr="001161EA">
        <w:rPr>
          <w:sz w:val="24"/>
          <w:szCs w:val="24"/>
          <w:lang w:val="bg-BG"/>
        </w:rPr>
        <w:t xml:space="preserve"> – най–ниска обща цена за доставка на </w:t>
      </w:r>
      <w:proofErr w:type="spellStart"/>
      <w:r w:rsidRPr="001161EA">
        <w:rPr>
          <w:sz w:val="24"/>
          <w:szCs w:val="24"/>
          <w:lang w:val="bg-BG"/>
        </w:rPr>
        <w:t>автогуми</w:t>
      </w:r>
      <w:proofErr w:type="spellEnd"/>
      <w:r w:rsidRPr="001161EA">
        <w:rPr>
          <w:sz w:val="24"/>
          <w:szCs w:val="24"/>
          <w:lang w:val="bg-BG"/>
        </w:rPr>
        <w:t>, предложена от участник;</w:t>
      </w: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  <w:proofErr w:type="spellStart"/>
      <w:r w:rsidRPr="001161EA">
        <w:rPr>
          <w:sz w:val="24"/>
          <w:szCs w:val="24"/>
          <w:lang w:val="bg-BG"/>
        </w:rPr>
        <w:t>Кn</w:t>
      </w:r>
      <w:proofErr w:type="spellEnd"/>
      <w:r w:rsidRPr="001161EA">
        <w:rPr>
          <w:sz w:val="24"/>
          <w:szCs w:val="24"/>
          <w:lang w:val="bg-BG"/>
        </w:rPr>
        <w:t xml:space="preserve"> – обща цена за доставка на </w:t>
      </w:r>
      <w:proofErr w:type="spellStart"/>
      <w:r w:rsidRPr="001161EA">
        <w:rPr>
          <w:sz w:val="24"/>
          <w:szCs w:val="24"/>
          <w:lang w:val="bg-BG"/>
        </w:rPr>
        <w:t>автогуми</w:t>
      </w:r>
      <w:proofErr w:type="spellEnd"/>
      <w:r w:rsidRPr="001161EA">
        <w:rPr>
          <w:sz w:val="24"/>
          <w:szCs w:val="24"/>
          <w:lang w:val="bg-BG"/>
        </w:rPr>
        <w:t>, предложена от конкретния участник;</w:t>
      </w: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  <w:r w:rsidRPr="001161EA">
        <w:rPr>
          <w:sz w:val="24"/>
          <w:szCs w:val="24"/>
          <w:lang w:val="bg-BG"/>
        </w:rPr>
        <w:t xml:space="preserve">К2= К </w:t>
      </w:r>
      <w:proofErr w:type="spellStart"/>
      <w:r w:rsidRPr="001161EA">
        <w:rPr>
          <w:sz w:val="24"/>
          <w:szCs w:val="24"/>
          <w:lang w:val="bg-BG"/>
        </w:rPr>
        <w:t>min</w:t>
      </w:r>
      <w:proofErr w:type="spellEnd"/>
      <w:r w:rsidRPr="001161EA">
        <w:rPr>
          <w:sz w:val="24"/>
          <w:szCs w:val="24"/>
          <w:lang w:val="bg-BG"/>
        </w:rPr>
        <w:t>/</w:t>
      </w:r>
      <w:proofErr w:type="spellStart"/>
      <w:r w:rsidRPr="001161EA">
        <w:rPr>
          <w:sz w:val="24"/>
          <w:szCs w:val="24"/>
          <w:lang w:val="bg-BG"/>
        </w:rPr>
        <w:t>Кn</w:t>
      </w:r>
      <w:proofErr w:type="spellEnd"/>
      <w:r w:rsidRPr="001161EA">
        <w:rPr>
          <w:sz w:val="24"/>
          <w:szCs w:val="24"/>
          <w:lang w:val="bg-BG"/>
        </w:rPr>
        <w:t xml:space="preserve"> * 25 – където:</w:t>
      </w: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  <w:r w:rsidRPr="001161EA">
        <w:rPr>
          <w:sz w:val="24"/>
          <w:szCs w:val="24"/>
          <w:lang w:val="bg-BG"/>
        </w:rPr>
        <w:t xml:space="preserve">1. К </w:t>
      </w:r>
      <w:proofErr w:type="spellStart"/>
      <w:r w:rsidRPr="001161EA">
        <w:rPr>
          <w:sz w:val="24"/>
          <w:szCs w:val="24"/>
          <w:lang w:val="bg-BG"/>
        </w:rPr>
        <w:t>min</w:t>
      </w:r>
      <w:proofErr w:type="spellEnd"/>
      <w:r w:rsidRPr="001161EA">
        <w:rPr>
          <w:sz w:val="24"/>
          <w:szCs w:val="24"/>
          <w:lang w:val="bg-BG"/>
        </w:rPr>
        <w:t xml:space="preserve"> – най–ниска цена за смяна на един брой </w:t>
      </w:r>
      <w:proofErr w:type="spellStart"/>
      <w:r w:rsidRPr="001161EA">
        <w:rPr>
          <w:sz w:val="24"/>
          <w:szCs w:val="24"/>
          <w:lang w:val="bg-BG"/>
        </w:rPr>
        <w:t>автогума</w:t>
      </w:r>
      <w:proofErr w:type="spellEnd"/>
      <w:r w:rsidRPr="001161EA">
        <w:rPr>
          <w:sz w:val="24"/>
          <w:szCs w:val="24"/>
          <w:lang w:val="bg-BG"/>
        </w:rPr>
        <w:t>, предложена от участник;</w:t>
      </w: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  <w:proofErr w:type="spellStart"/>
      <w:r w:rsidRPr="001161EA">
        <w:rPr>
          <w:sz w:val="24"/>
          <w:szCs w:val="24"/>
          <w:lang w:val="bg-BG"/>
        </w:rPr>
        <w:t>Кn</w:t>
      </w:r>
      <w:proofErr w:type="spellEnd"/>
      <w:r w:rsidRPr="001161EA">
        <w:rPr>
          <w:sz w:val="24"/>
          <w:szCs w:val="24"/>
          <w:lang w:val="bg-BG"/>
        </w:rPr>
        <w:t xml:space="preserve"> – цена за смяна на един брой </w:t>
      </w:r>
      <w:proofErr w:type="spellStart"/>
      <w:r w:rsidRPr="001161EA">
        <w:rPr>
          <w:sz w:val="24"/>
          <w:szCs w:val="24"/>
          <w:lang w:val="bg-BG"/>
        </w:rPr>
        <w:t>автогума</w:t>
      </w:r>
      <w:proofErr w:type="spellEnd"/>
      <w:r w:rsidRPr="001161EA">
        <w:rPr>
          <w:sz w:val="24"/>
          <w:szCs w:val="24"/>
          <w:lang w:val="bg-BG"/>
        </w:rPr>
        <w:t>, предложена от конкретния участник;</w:t>
      </w: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  <w:r w:rsidRPr="001161EA">
        <w:rPr>
          <w:sz w:val="24"/>
          <w:szCs w:val="24"/>
          <w:lang w:val="bg-BG"/>
        </w:rPr>
        <w:t xml:space="preserve">2. К </w:t>
      </w:r>
      <w:proofErr w:type="spellStart"/>
      <w:r w:rsidRPr="001161EA">
        <w:rPr>
          <w:sz w:val="24"/>
          <w:szCs w:val="24"/>
          <w:lang w:val="bg-BG"/>
        </w:rPr>
        <w:t>min</w:t>
      </w:r>
      <w:proofErr w:type="spellEnd"/>
      <w:r w:rsidRPr="001161EA">
        <w:rPr>
          <w:sz w:val="24"/>
          <w:szCs w:val="24"/>
          <w:lang w:val="bg-BG"/>
        </w:rPr>
        <w:t xml:space="preserve"> – най–ниска цена за ремонт на един брой </w:t>
      </w:r>
      <w:proofErr w:type="spellStart"/>
      <w:r w:rsidRPr="001161EA">
        <w:rPr>
          <w:sz w:val="24"/>
          <w:szCs w:val="24"/>
          <w:lang w:val="bg-BG"/>
        </w:rPr>
        <w:t>автогума</w:t>
      </w:r>
      <w:proofErr w:type="spellEnd"/>
      <w:r w:rsidRPr="001161EA">
        <w:rPr>
          <w:sz w:val="24"/>
          <w:szCs w:val="24"/>
          <w:lang w:val="bg-BG"/>
        </w:rPr>
        <w:t>, предложена от участник;</w:t>
      </w: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  <w:proofErr w:type="spellStart"/>
      <w:r w:rsidRPr="001161EA">
        <w:rPr>
          <w:sz w:val="24"/>
          <w:szCs w:val="24"/>
          <w:lang w:val="bg-BG"/>
        </w:rPr>
        <w:t>Кn</w:t>
      </w:r>
      <w:proofErr w:type="spellEnd"/>
      <w:r w:rsidRPr="001161EA">
        <w:rPr>
          <w:sz w:val="24"/>
          <w:szCs w:val="24"/>
          <w:lang w:val="bg-BG"/>
        </w:rPr>
        <w:t xml:space="preserve"> – цена за ремонт на един брой </w:t>
      </w:r>
      <w:proofErr w:type="spellStart"/>
      <w:r w:rsidRPr="001161EA">
        <w:rPr>
          <w:sz w:val="24"/>
          <w:szCs w:val="24"/>
          <w:lang w:val="bg-BG"/>
        </w:rPr>
        <w:t>автогума</w:t>
      </w:r>
      <w:proofErr w:type="spellEnd"/>
      <w:r w:rsidRPr="001161EA">
        <w:rPr>
          <w:sz w:val="24"/>
          <w:szCs w:val="24"/>
          <w:lang w:val="bg-BG"/>
        </w:rPr>
        <w:t>, предложена от конкретния участник;</w:t>
      </w: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  <w:r w:rsidRPr="001161EA">
        <w:rPr>
          <w:sz w:val="24"/>
          <w:szCs w:val="24"/>
          <w:lang w:val="bg-BG"/>
        </w:rPr>
        <w:t xml:space="preserve">К3= </w:t>
      </w:r>
      <w:proofErr w:type="spellStart"/>
      <w:r w:rsidRPr="001161EA">
        <w:rPr>
          <w:sz w:val="24"/>
          <w:szCs w:val="24"/>
          <w:lang w:val="bg-BG"/>
        </w:rPr>
        <w:t>Кn</w:t>
      </w:r>
      <w:proofErr w:type="spellEnd"/>
      <w:r w:rsidRPr="001161EA">
        <w:rPr>
          <w:sz w:val="24"/>
          <w:szCs w:val="24"/>
          <w:lang w:val="bg-BG"/>
        </w:rPr>
        <w:t xml:space="preserve">/К </w:t>
      </w:r>
      <w:proofErr w:type="spellStart"/>
      <w:r w:rsidRPr="001161EA">
        <w:rPr>
          <w:sz w:val="24"/>
          <w:szCs w:val="24"/>
          <w:lang w:val="bg-BG"/>
        </w:rPr>
        <w:t>max</w:t>
      </w:r>
      <w:proofErr w:type="spellEnd"/>
      <w:r w:rsidRPr="001161EA">
        <w:rPr>
          <w:sz w:val="24"/>
          <w:szCs w:val="24"/>
          <w:lang w:val="bg-BG"/>
        </w:rPr>
        <w:t xml:space="preserve"> * 25 – където:</w:t>
      </w: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  <w:proofErr w:type="spellStart"/>
      <w:r w:rsidRPr="001161EA">
        <w:rPr>
          <w:sz w:val="24"/>
          <w:szCs w:val="24"/>
          <w:lang w:val="bg-BG"/>
        </w:rPr>
        <w:t>Кn</w:t>
      </w:r>
      <w:proofErr w:type="spellEnd"/>
      <w:r w:rsidRPr="001161EA">
        <w:rPr>
          <w:sz w:val="24"/>
          <w:szCs w:val="24"/>
          <w:lang w:val="bg-BG"/>
        </w:rPr>
        <w:t xml:space="preserve"> – процент отстъпка от </w:t>
      </w:r>
      <w:proofErr w:type="spellStart"/>
      <w:r w:rsidRPr="001161EA">
        <w:rPr>
          <w:sz w:val="24"/>
          <w:szCs w:val="24"/>
          <w:lang w:val="bg-BG"/>
        </w:rPr>
        <w:t>автогуми</w:t>
      </w:r>
      <w:proofErr w:type="spellEnd"/>
      <w:r w:rsidRPr="001161EA">
        <w:rPr>
          <w:sz w:val="24"/>
          <w:szCs w:val="24"/>
          <w:lang w:val="bg-BG"/>
        </w:rPr>
        <w:t>, незаявени в списъка, предложена от конкретния участник;</w:t>
      </w:r>
    </w:p>
    <w:p w:rsidR="001161EA" w:rsidRPr="001161EA" w:rsidRDefault="001161EA" w:rsidP="001161EA">
      <w:pPr>
        <w:spacing w:line="0" w:lineRule="atLeast"/>
        <w:ind w:firstLine="709"/>
        <w:jc w:val="both"/>
        <w:rPr>
          <w:sz w:val="24"/>
          <w:szCs w:val="24"/>
          <w:lang w:val="bg-BG"/>
        </w:rPr>
      </w:pPr>
      <w:r w:rsidRPr="001161EA">
        <w:rPr>
          <w:sz w:val="24"/>
          <w:szCs w:val="24"/>
          <w:lang w:val="bg-BG"/>
        </w:rPr>
        <w:t xml:space="preserve">К </w:t>
      </w:r>
      <w:proofErr w:type="spellStart"/>
      <w:r w:rsidRPr="001161EA">
        <w:rPr>
          <w:sz w:val="24"/>
          <w:szCs w:val="24"/>
          <w:lang w:val="bg-BG"/>
        </w:rPr>
        <w:t>max</w:t>
      </w:r>
      <w:proofErr w:type="spellEnd"/>
      <w:r w:rsidRPr="001161EA">
        <w:rPr>
          <w:sz w:val="24"/>
          <w:szCs w:val="24"/>
          <w:lang w:val="bg-BG"/>
        </w:rPr>
        <w:t xml:space="preserve"> – най–висок процент отстъпка, предложена от участник за </w:t>
      </w:r>
      <w:proofErr w:type="spellStart"/>
      <w:r w:rsidRPr="001161EA">
        <w:rPr>
          <w:sz w:val="24"/>
          <w:szCs w:val="24"/>
          <w:lang w:val="bg-BG"/>
        </w:rPr>
        <w:t>автогуми</w:t>
      </w:r>
      <w:proofErr w:type="spellEnd"/>
      <w:r w:rsidRPr="001161EA">
        <w:rPr>
          <w:sz w:val="24"/>
          <w:szCs w:val="24"/>
          <w:lang w:val="bg-BG"/>
        </w:rPr>
        <w:t>, незаявени в списъка, предложена от участник;</w:t>
      </w:r>
    </w:p>
    <w:p w:rsidR="001161EA" w:rsidRPr="0035093D" w:rsidRDefault="001161EA" w:rsidP="0035093D">
      <w:pPr>
        <w:tabs>
          <w:tab w:val="num" w:pos="720"/>
        </w:tabs>
        <w:spacing w:line="0" w:lineRule="atLeast"/>
        <w:jc w:val="both"/>
        <w:rPr>
          <w:sz w:val="24"/>
          <w:szCs w:val="24"/>
          <w:lang w:val="bg-BG"/>
        </w:rPr>
      </w:pPr>
    </w:p>
    <w:p w:rsidR="00B9470E" w:rsidRPr="0035093D" w:rsidRDefault="00C33045" w:rsidP="0035093D">
      <w:pPr>
        <w:pStyle w:val="a6"/>
        <w:numPr>
          <w:ilvl w:val="0"/>
          <w:numId w:val="25"/>
        </w:numPr>
        <w:tabs>
          <w:tab w:val="num" w:pos="720"/>
        </w:tabs>
        <w:spacing w:after="0" w:line="0" w:lineRule="atLeast"/>
        <w:ind w:left="0" w:firstLine="1068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 xml:space="preserve">Участникът </w:t>
      </w:r>
      <w:r w:rsidR="005926CD" w:rsidRPr="0035093D">
        <w:rPr>
          <w:rFonts w:ascii="Times New Roman" w:hAnsi="Times New Roman"/>
          <w:sz w:val="24"/>
          <w:szCs w:val="24"/>
        </w:rPr>
        <w:t>ЕТ „</w:t>
      </w:r>
      <w:proofErr w:type="spellStart"/>
      <w:r w:rsidR="005926CD" w:rsidRPr="0035093D">
        <w:rPr>
          <w:rFonts w:ascii="Times New Roman" w:hAnsi="Times New Roman"/>
          <w:sz w:val="24"/>
          <w:szCs w:val="24"/>
        </w:rPr>
        <w:t>Валентино</w:t>
      </w:r>
      <w:proofErr w:type="spellEnd"/>
      <w:r w:rsidR="005926CD" w:rsidRPr="0035093D">
        <w:rPr>
          <w:rFonts w:ascii="Times New Roman" w:hAnsi="Times New Roman"/>
          <w:sz w:val="24"/>
          <w:szCs w:val="24"/>
        </w:rPr>
        <w:t xml:space="preserve"> А“ Велико Търново  </w:t>
      </w:r>
      <w:r w:rsidR="00B9470E" w:rsidRPr="0035093D">
        <w:rPr>
          <w:rFonts w:ascii="Times New Roman" w:hAnsi="Times New Roman"/>
          <w:sz w:val="24"/>
          <w:szCs w:val="24"/>
        </w:rPr>
        <w:t xml:space="preserve"> е представил ценово предложение, чиято форма и съдържание съответства на изискванията на възложителя и на ЗОП. Ценовата оферта е следната:</w:t>
      </w:r>
    </w:p>
    <w:p w:rsidR="005926CD" w:rsidRPr="0035093D" w:rsidRDefault="005926CD" w:rsidP="007E2009">
      <w:pPr>
        <w:spacing w:line="0" w:lineRule="atLeast"/>
        <w:ind w:firstLine="708"/>
        <w:jc w:val="both"/>
        <w:rPr>
          <w:sz w:val="24"/>
          <w:szCs w:val="24"/>
          <w:lang w:val="bg-BG"/>
        </w:rPr>
      </w:pPr>
      <w:r w:rsidRPr="0035093D">
        <w:rPr>
          <w:b/>
          <w:sz w:val="24"/>
          <w:szCs w:val="24"/>
        </w:rPr>
        <w:t>К1:</w:t>
      </w:r>
      <w:r w:rsidRPr="0035093D">
        <w:rPr>
          <w:sz w:val="24"/>
          <w:szCs w:val="24"/>
        </w:rPr>
        <w:t xml:space="preserve">  </w:t>
      </w:r>
      <w:r w:rsidRPr="0035093D">
        <w:rPr>
          <w:sz w:val="24"/>
          <w:szCs w:val="24"/>
          <w:lang w:val="bg-BG"/>
        </w:rPr>
        <w:t>43 770</w:t>
      </w:r>
      <w:proofErr w:type="gramStart"/>
      <w:r w:rsidRPr="0035093D">
        <w:rPr>
          <w:sz w:val="24"/>
          <w:szCs w:val="24"/>
          <w:lang w:val="bg-BG"/>
        </w:rPr>
        <w:t>,83</w:t>
      </w:r>
      <w:proofErr w:type="gramEnd"/>
      <w:r w:rsidRPr="0035093D">
        <w:rPr>
          <w:sz w:val="24"/>
          <w:szCs w:val="24"/>
          <w:lang w:val="bg-BG"/>
        </w:rPr>
        <w:t xml:space="preserve"> / четиридесет и три хиляди седемстотин и седемдесет лева и </w:t>
      </w:r>
      <w:r w:rsidR="007E2009" w:rsidRPr="0035093D">
        <w:rPr>
          <w:sz w:val="24"/>
          <w:szCs w:val="24"/>
          <w:lang w:val="bg-BG"/>
        </w:rPr>
        <w:t>осемдесет</w:t>
      </w:r>
      <w:r w:rsidRPr="0035093D">
        <w:rPr>
          <w:sz w:val="24"/>
          <w:szCs w:val="24"/>
          <w:lang w:val="bg-BG"/>
        </w:rPr>
        <w:t xml:space="preserve"> и три стотинки / без ДДС </w:t>
      </w:r>
    </w:p>
    <w:p w:rsidR="007E2009" w:rsidRDefault="005926CD" w:rsidP="007E2009">
      <w:pPr>
        <w:pStyle w:val="a6"/>
        <w:spacing w:after="0" w:line="0" w:lineRule="atLeast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b/>
          <w:sz w:val="24"/>
          <w:szCs w:val="24"/>
        </w:rPr>
        <w:t>К2</w:t>
      </w:r>
      <w:r w:rsidR="004726BC" w:rsidRPr="0035093D">
        <w:rPr>
          <w:rFonts w:ascii="Times New Roman" w:hAnsi="Times New Roman"/>
          <w:b/>
          <w:sz w:val="24"/>
          <w:szCs w:val="24"/>
        </w:rPr>
        <w:t>:</w:t>
      </w:r>
      <w:r w:rsidR="004726BC">
        <w:rPr>
          <w:rFonts w:ascii="Times New Roman" w:hAnsi="Times New Roman"/>
          <w:b/>
          <w:sz w:val="24"/>
          <w:szCs w:val="24"/>
        </w:rPr>
        <w:t xml:space="preserve">  </w:t>
      </w:r>
      <w:r w:rsidRPr="0035093D">
        <w:rPr>
          <w:rFonts w:ascii="Times New Roman" w:hAnsi="Times New Roman"/>
          <w:sz w:val="24"/>
          <w:szCs w:val="24"/>
        </w:rPr>
        <w:t xml:space="preserve">10% / десет </w:t>
      </w:r>
      <w:r w:rsidR="007E2009">
        <w:rPr>
          <w:rFonts w:ascii="Times New Roman" w:hAnsi="Times New Roman"/>
          <w:sz w:val="24"/>
          <w:szCs w:val="24"/>
        </w:rPr>
        <w:t xml:space="preserve"> процента </w:t>
      </w:r>
      <w:r w:rsidRPr="0035093D">
        <w:rPr>
          <w:rFonts w:ascii="Times New Roman" w:hAnsi="Times New Roman"/>
          <w:sz w:val="24"/>
          <w:szCs w:val="24"/>
        </w:rPr>
        <w:t>/</w:t>
      </w:r>
    </w:p>
    <w:p w:rsidR="005926CD" w:rsidRPr="0035093D" w:rsidRDefault="005926CD" w:rsidP="007E2009">
      <w:pPr>
        <w:pStyle w:val="a6"/>
        <w:spacing w:after="0" w:line="0" w:lineRule="atLeast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b/>
          <w:sz w:val="24"/>
          <w:szCs w:val="24"/>
        </w:rPr>
        <w:t>К3</w:t>
      </w:r>
      <w:r w:rsidR="004726BC" w:rsidRPr="0035093D">
        <w:rPr>
          <w:rFonts w:ascii="Times New Roman" w:hAnsi="Times New Roman"/>
          <w:b/>
          <w:sz w:val="24"/>
          <w:szCs w:val="24"/>
        </w:rPr>
        <w:t>:</w:t>
      </w:r>
      <w:r w:rsidR="004726BC">
        <w:rPr>
          <w:rFonts w:ascii="Times New Roman" w:hAnsi="Times New Roman"/>
          <w:b/>
          <w:sz w:val="24"/>
          <w:szCs w:val="24"/>
        </w:rPr>
        <w:t xml:space="preserve"> </w:t>
      </w:r>
      <w:r w:rsidRPr="0035093D">
        <w:rPr>
          <w:rFonts w:ascii="Times New Roman" w:hAnsi="Times New Roman"/>
          <w:sz w:val="24"/>
          <w:szCs w:val="24"/>
        </w:rPr>
        <w:t xml:space="preserve"> 20 </w:t>
      </w:r>
      <w:r w:rsidR="007E2009">
        <w:rPr>
          <w:rFonts w:ascii="Times New Roman" w:hAnsi="Times New Roman"/>
          <w:sz w:val="24"/>
          <w:szCs w:val="24"/>
        </w:rPr>
        <w:t xml:space="preserve"> </w:t>
      </w:r>
      <w:r w:rsidRPr="0035093D">
        <w:rPr>
          <w:rFonts w:ascii="Times New Roman" w:hAnsi="Times New Roman"/>
          <w:sz w:val="24"/>
          <w:szCs w:val="24"/>
        </w:rPr>
        <w:t>/</w:t>
      </w:r>
      <w:r w:rsidR="007E2009">
        <w:rPr>
          <w:rFonts w:ascii="Times New Roman" w:hAnsi="Times New Roman"/>
          <w:sz w:val="24"/>
          <w:szCs w:val="24"/>
        </w:rPr>
        <w:t xml:space="preserve"> </w:t>
      </w:r>
      <w:r w:rsidRPr="0035093D">
        <w:rPr>
          <w:rFonts w:ascii="Times New Roman" w:hAnsi="Times New Roman"/>
          <w:sz w:val="24"/>
          <w:szCs w:val="24"/>
        </w:rPr>
        <w:t xml:space="preserve">двадесет /  лв., без ДДС </w:t>
      </w:r>
    </w:p>
    <w:p w:rsidR="003D2AEE" w:rsidRPr="0035093D" w:rsidRDefault="003D2AEE" w:rsidP="0035093D">
      <w:pPr>
        <w:pStyle w:val="a6"/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5926CD" w:rsidRPr="0035093D" w:rsidRDefault="005926CD" w:rsidP="0035093D">
      <w:pPr>
        <w:pStyle w:val="a6"/>
        <w:numPr>
          <w:ilvl w:val="0"/>
          <w:numId w:val="25"/>
        </w:numPr>
        <w:spacing w:after="0" w:line="0" w:lineRule="atLeast"/>
        <w:ind w:left="0" w:firstLine="1068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Участникът „</w:t>
      </w:r>
      <w:proofErr w:type="spellStart"/>
      <w:r w:rsidRPr="0035093D">
        <w:rPr>
          <w:rFonts w:ascii="Times New Roman" w:hAnsi="Times New Roman"/>
          <w:sz w:val="24"/>
          <w:szCs w:val="24"/>
        </w:rPr>
        <w:t>Тайрон</w:t>
      </w:r>
      <w:proofErr w:type="spellEnd"/>
      <w:r w:rsidRPr="0035093D">
        <w:rPr>
          <w:rFonts w:ascii="Times New Roman" w:hAnsi="Times New Roman"/>
          <w:sz w:val="24"/>
          <w:szCs w:val="24"/>
        </w:rPr>
        <w:t xml:space="preserve"> И</w:t>
      </w:r>
      <w:r w:rsidR="00EA3D3A">
        <w:rPr>
          <w:rFonts w:ascii="Times New Roman" w:hAnsi="Times New Roman"/>
          <w:sz w:val="24"/>
          <w:szCs w:val="24"/>
        </w:rPr>
        <w:t>м</w:t>
      </w:r>
      <w:r w:rsidRPr="0035093D">
        <w:rPr>
          <w:rFonts w:ascii="Times New Roman" w:hAnsi="Times New Roman"/>
          <w:sz w:val="24"/>
          <w:szCs w:val="24"/>
        </w:rPr>
        <w:t>порт Експорт“ ООД Сопот е представил ценово предложение, чиято форма и съдържание съответства на изискванията на възложителя и на ЗОП. Ценовата оферта е следната:</w:t>
      </w:r>
    </w:p>
    <w:p w:rsidR="00B9470E" w:rsidRPr="007E2009" w:rsidRDefault="00B9470E" w:rsidP="007E2009">
      <w:pPr>
        <w:spacing w:line="0" w:lineRule="atLeast"/>
        <w:ind w:firstLine="708"/>
        <w:jc w:val="both"/>
        <w:rPr>
          <w:sz w:val="24"/>
          <w:szCs w:val="24"/>
        </w:rPr>
      </w:pPr>
      <w:r w:rsidRPr="007E2009">
        <w:rPr>
          <w:b/>
          <w:sz w:val="24"/>
          <w:szCs w:val="24"/>
        </w:rPr>
        <w:t>К1:</w:t>
      </w:r>
      <w:r w:rsidR="00701BEA" w:rsidRPr="007E2009">
        <w:rPr>
          <w:sz w:val="24"/>
          <w:szCs w:val="24"/>
        </w:rPr>
        <w:t xml:space="preserve">  </w:t>
      </w:r>
      <w:r w:rsidR="003D2AEE" w:rsidRPr="007E2009">
        <w:rPr>
          <w:sz w:val="24"/>
          <w:szCs w:val="24"/>
        </w:rPr>
        <w:t>4280</w:t>
      </w:r>
      <w:proofErr w:type="gramStart"/>
      <w:r w:rsidR="003D2AEE" w:rsidRPr="007E2009">
        <w:rPr>
          <w:sz w:val="24"/>
          <w:szCs w:val="24"/>
        </w:rPr>
        <w:t>,00</w:t>
      </w:r>
      <w:proofErr w:type="gramEnd"/>
      <w:r w:rsidRPr="007E2009">
        <w:rPr>
          <w:sz w:val="24"/>
          <w:szCs w:val="24"/>
        </w:rPr>
        <w:t xml:space="preserve"> </w:t>
      </w:r>
      <w:proofErr w:type="spellStart"/>
      <w:r w:rsidRPr="007E2009">
        <w:rPr>
          <w:sz w:val="24"/>
          <w:szCs w:val="24"/>
        </w:rPr>
        <w:t>лв</w:t>
      </w:r>
      <w:proofErr w:type="spellEnd"/>
      <w:r w:rsidRPr="007E2009">
        <w:rPr>
          <w:sz w:val="24"/>
          <w:szCs w:val="24"/>
        </w:rPr>
        <w:t xml:space="preserve">. </w:t>
      </w:r>
      <w:r w:rsidR="00701BEA" w:rsidRPr="007E2009">
        <w:rPr>
          <w:sz w:val="24"/>
          <w:szCs w:val="24"/>
        </w:rPr>
        <w:t xml:space="preserve">/ </w:t>
      </w:r>
      <w:proofErr w:type="spellStart"/>
      <w:proofErr w:type="gramStart"/>
      <w:r w:rsidR="003D2AEE" w:rsidRPr="007E2009">
        <w:rPr>
          <w:sz w:val="24"/>
          <w:szCs w:val="24"/>
        </w:rPr>
        <w:t>четири</w:t>
      </w:r>
      <w:proofErr w:type="spellEnd"/>
      <w:proofErr w:type="gramEnd"/>
      <w:r w:rsidR="00701BEA" w:rsidRPr="007E2009">
        <w:rPr>
          <w:sz w:val="24"/>
          <w:szCs w:val="24"/>
        </w:rPr>
        <w:t xml:space="preserve"> </w:t>
      </w:r>
      <w:proofErr w:type="spellStart"/>
      <w:r w:rsidR="00701BEA" w:rsidRPr="007E2009">
        <w:rPr>
          <w:sz w:val="24"/>
          <w:szCs w:val="24"/>
        </w:rPr>
        <w:t>хиляди</w:t>
      </w:r>
      <w:proofErr w:type="spellEnd"/>
      <w:r w:rsidR="00701BEA" w:rsidRPr="007E2009">
        <w:rPr>
          <w:sz w:val="24"/>
          <w:szCs w:val="24"/>
        </w:rPr>
        <w:t xml:space="preserve"> </w:t>
      </w:r>
      <w:proofErr w:type="spellStart"/>
      <w:r w:rsidR="003D2AEE" w:rsidRPr="007E2009">
        <w:rPr>
          <w:sz w:val="24"/>
          <w:szCs w:val="24"/>
        </w:rPr>
        <w:t>двеста</w:t>
      </w:r>
      <w:proofErr w:type="spellEnd"/>
      <w:r w:rsidR="003D2AEE" w:rsidRPr="007E2009">
        <w:rPr>
          <w:sz w:val="24"/>
          <w:szCs w:val="24"/>
        </w:rPr>
        <w:t xml:space="preserve">  и </w:t>
      </w:r>
      <w:proofErr w:type="spellStart"/>
      <w:r w:rsidR="003D2AEE" w:rsidRPr="007E2009">
        <w:rPr>
          <w:sz w:val="24"/>
          <w:szCs w:val="24"/>
        </w:rPr>
        <w:t>осемдесет</w:t>
      </w:r>
      <w:proofErr w:type="spellEnd"/>
      <w:r w:rsidR="003D2AEE" w:rsidRPr="007E2009">
        <w:rPr>
          <w:sz w:val="24"/>
          <w:szCs w:val="24"/>
        </w:rPr>
        <w:t xml:space="preserve"> </w:t>
      </w:r>
      <w:proofErr w:type="spellStart"/>
      <w:r w:rsidR="003D2AEE" w:rsidRPr="007E2009">
        <w:rPr>
          <w:sz w:val="24"/>
          <w:szCs w:val="24"/>
        </w:rPr>
        <w:t>лева</w:t>
      </w:r>
      <w:proofErr w:type="spellEnd"/>
      <w:r w:rsidR="00701BEA" w:rsidRPr="007E2009">
        <w:rPr>
          <w:sz w:val="24"/>
          <w:szCs w:val="24"/>
        </w:rPr>
        <w:t xml:space="preserve"> /  </w:t>
      </w:r>
      <w:proofErr w:type="spellStart"/>
      <w:r w:rsidRPr="007E2009">
        <w:rPr>
          <w:sz w:val="24"/>
          <w:szCs w:val="24"/>
        </w:rPr>
        <w:t>без</w:t>
      </w:r>
      <w:proofErr w:type="spellEnd"/>
      <w:r w:rsidRPr="007E2009">
        <w:rPr>
          <w:sz w:val="24"/>
          <w:szCs w:val="24"/>
        </w:rPr>
        <w:t xml:space="preserve">  ДДС.                                                                                                            </w:t>
      </w:r>
    </w:p>
    <w:p w:rsidR="00B9470E" w:rsidRPr="007E2009" w:rsidRDefault="00B9470E" w:rsidP="007E2009">
      <w:pPr>
        <w:spacing w:line="0" w:lineRule="atLeast"/>
        <w:ind w:firstLine="708"/>
        <w:jc w:val="both"/>
        <w:rPr>
          <w:spacing w:val="-2"/>
          <w:sz w:val="24"/>
          <w:szCs w:val="24"/>
        </w:rPr>
      </w:pPr>
      <w:r w:rsidRPr="0035093D">
        <w:rPr>
          <w:b/>
          <w:sz w:val="24"/>
          <w:szCs w:val="24"/>
        </w:rPr>
        <w:t>К2</w:t>
      </w:r>
      <w:r w:rsidR="004726BC" w:rsidRPr="0035093D">
        <w:rPr>
          <w:b/>
          <w:sz w:val="24"/>
          <w:szCs w:val="24"/>
        </w:rPr>
        <w:t>:</w:t>
      </w:r>
      <w:r w:rsidR="004726BC">
        <w:rPr>
          <w:b/>
          <w:sz w:val="24"/>
          <w:szCs w:val="24"/>
          <w:lang w:val="bg-BG"/>
        </w:rPr>
        <w:t xml:space="preserve"> </w:t>
      </w:r>
      <w:proofErr w:type="spellStart"/>
      <w:r w:rsidRPr="001161EA">
        <w:rPr>
          <w:spacing w:val="-2"/>
          <w:sz w:val="24"/>
          <w:szCs w:val="24"/>
        </w:rPr>
        <w:t>Цена</w:t>
      </w:r>
      <w:proofErr w:type="spellEnd"/>
      <w:r w:rsidRPr="001161EA">
        <w:rPr>
          <w:spacing w:val="-2"/>
          <w:sz w:val="24"/>
          <w:szCs w:val="24"/>
        </w:rPr>
        <w:t xml:space="preserve"> </w:t>
      </w:r>
      <w:proofErr w:type="spellStart"/>
      <w:r w:rsidRPr="001161EA">
        <w:rPr>
          <w:spacing w:val="-2"/>
          <w:sz w:val="24"/>
          <w:szCs w:val="24"/>
        </w:rPr>
        <w:t>за</w:t>
      </w:r>
      <w:proofErr w:type="spellEnd"/>
      <w:r w:rsidRPr="001161EA">
        <w:rPr>
          <w:spacing w:val="-2"/>
          <w:sz w:val="24"/>
          <w:szCs w:val="24"/>
        </w:rPr>
        <w:t xml:space="preserve"> </w:t>
      </w:r>
      <w:proofErr w:type="spellStart"/>
      <w:r w:rsidR="007E2009">
        <w:rPr>
          <w:spacing w:val="-2"/>
          <w:sz w:val="24"/>
          <w:szCs w:val="24"/>
        </w:rPr>
        <w:t>смяна</w:t>
      </w:r>
      <w:proofErr w:type="spellEnd"/>
      <w:r w:rsidR="007E2009">
        <w:rPr>
          <w:spacing w:val="-2"/>
          <w:sz w:val="24"/>
          <w:szCs w:val="24"/>
        </w:rPr>
        <w:t xml:space="preserve"> </w:t>
      </w:r>
      <w:proofErr w:type="spellStart"/>
      <w:r w:rsidR="007E2009">
        <w:rPr>
          <w:spacing w:val="-2"/>
          <w:sz w:val="24"/>
          <w:szCs w:val="24"/>
        </w:rPr>
        <w:t>на</w:t>
      </w:r>
      <w:proofErr w:type="spellEnd"/>
      <w:r w:rsidR="007E2009">
        <w:rPr>
          <w:spacing w:val="-2"/>
          <w:sz w:val="24"/>
          <w:szCs w:val="24"/>
        </w:rPr>
        <w:t xml:space="preserve"> </w:t>
      </w:r>
      <w:proofErr w:type="spellStart"/>
      <w:r w:rsidR="007E2009">
        <w:rPr>
          <w:spacing w:val="-2"/>
          <w:sz w:val="24"/>
          <w:szCs w:val="24"/>
        </w:rPr>
        <w:t>един</w:t>
      </w:r>
      <w:proofErr w:type="spellEnd"/>
      <w:r w:rsidR="007E2009">
        <w:rPr>
          <w:spacing w:val="-2"/>
          <w:sz w:val="24"/>
          <w:szCs w:val="24"/>
        </w:rPr>
        <w:t xml:space="preserve"> </w:t>
      </w:r>
      <w:proofErr w:type="spellStart"/>
      <w:r w:rsidR="007E2009">
        <w:rPr>
          <w:spacing w:val="-2"/>
          <w:sz w:val="24"/>
          <w:szCs w:val="24"/>
        </w:rPr>
        <w:t>брой</w:t>
      </w:r>
      <w:proofErr w:type="spellEnd"/>
      <w:r w:rsidR="007E2009">
        <w:rPr>
          <w:spacing w:val="-2"/>
          <w:sz w:val="24"/>
          <w:szCs w:val="24"/>
        </w:rPr>
        <w:t xml:space="preserve"> </w:t>
      </w:r>
      <w:proofErr w:type="spellStart"/>
      <w:r w:rsidR="007E2009">
        <w:rPr>
          <w:spacing w:val="-2"/>
          <w:sz w:val="24"/>
          <w:szCs w:val="24"/>
        </w:rPr>
        <w:t>автогума</w:t>
      </w:r>
      <w:proofErr w:type="spellEnd"/>
      <w:r w:rsidRPr="001161EA">
        <w:rPr>
          <w:spacing w:val="-2"/>
          <w:sz w:val="24"/>
          <w:szCs w:val="24"/>
        </w:rPr>
        <w:t xml:space="preserve">, </w:t>
      </w:r>
      <w:proofErr w:type="spellStart"/>
      <w:r w:rsidRPr="001161EA">
        <w:rPr>
          <w:spacing w:val="-2"/>
          <w:sz w:val="24"/>
          <w:szCs w:val="24"/>
        </w:rPr>
        <w:t>включваща</w:t>
      </w:r>
      <w:proofErr w:type="spellEnd"/>
      <w:r w:rsidRPr="001161EA">
        <w:rPr>
          <w:spacing w:val="-2"/>
          <w:sz w:val="24"/>
          <w:szCs w:val="24"/>
        </w:rPr>
        <w:t xml:space="preserve"> </w:t>
      </w:r>
      <w:proofErr w:type="spellStart"/>
      <w:r w:rsidRPr="001161EA">
        <w:rPr>
          <w:spacing w:val="-2"/>
          <w:sz w:val="24"/>
          <w:szCs w:val="24"/>
        </w:rPr>
        <w:t>демонтаж</w:t>
      </w:r>
      <w:proofErr w:type="spellEnd"/>
      <w:r w:rsidRPr="001161EA">
        <w:rPr>
          <w:spacing w:val="-2"/>
          <w:sz w:val="24"/>
          <w:szCs w:val="24"/>
        </w:rPr>
        <w:t xml:space="preserve">, </w:t>
      </w:r>
      <w:proofErr w:type="spellStart"/>
      <w:r w:rsidRPr="001161EA">
        <w:rPr>
          <w:spacing w:val="-2"/>
          <w:sz w:val="24"/>
          <w:szCs w:val="24"/>
        </w:rPr>
        <w:t>монтаж</w:t>
      </w:r>
      <w:proofErr w:type="spellEnd"/>
      <w:r w:rsidRPr="001161EA">
        <w:rPr>
          <w:spacing w:val="-2"/>
          <w:sz w:val="24"/>
          <w:szCs w:val="24"/>
        </w:rPr>
        <w:t xml:space="preserve"> и </w:t>
      </w:r>
      <w:proofErr w:type="spellStart"/>
      <w:r w:rsidRPr="001161EA">
        <w:rPr>
          <w:spacing w:val="-2"/>
          <w:sz w:val="24"/>
          <w:szCs w:val="24"/>
        </w:rPr>
        <w:t>баланс</w:t>
      </w:r>
      <w:proofErr w:type="spellEnd"/>
      <w:r w:rsidRPr="001161EA">
        <w:rPr>
          <w:spacing w:val="-2"/>
          <w:sz w:val="24"/>
          <w:szCs w:val="24"/>
        </w:rPr>
        <w:t xml:space="preserve">: </w:t>
      </w:r>
      <w:r w:rsidR="003D2AEE" w:rsidRPr="001161EA">
        <w:rPr>
          <w:spacing w:val="-2"/>
          <w:sz w:val="24"/>
          <w:szCs w:val="24"/>
        </w:rPr>
        <w:t>7</w:t>
      </w:r>
      <w:proofErr w:type="gramStart"/>
      <w:r w:rsidR="003D2AEE" w:rsidRPr="001161EA">
        <w:rPr>
          <w:spacing w:val="-2"/>
          <w:sz w:val="24"/>
          <w:szCs w:val="24"/>
        </w:rPr>
        <w:t>,50</w:t>
      </w:r>
      <w:proofErr w:type="gramEnd"/>
      <w:r w:rsidRPr="001161EA">
        <w:rPr>
          <w:spacing w:val="-2"/>
          <w:sz w:val="24"/>
          <w:szCs w:val="24"/>
        </w:rPr>
        <w:t xml:space="preserve"> </w:t>
      </w:r>
      <w:proofErr w:type="spellStart"/>
      <w:r w:rsidRPr="001161EA">
        <w:rPr>
          <w:spacing w:val="-2"/>
          <w:sz w:val="24"/>
          <w:szCs w:val="24"/>
        </w:rPr>
        <w:t>лв</w:t>
      </w:r>
      <w:proofErr w:type="spellEnd"/>
      <w:r w:rsidRPr="001161EA">
        <w:rPr>
          <w:spacing w:val="-2"/>
          <w:sz w:val="24"/>
          <w:szCs w:val="24"/>
        </w:rPr>
        <w:t xml:space="preserve">. </w:t>
      </w:r>
      <w:r w:rsidR="00701BEA" w:rsidRPr="001161EA">
        <w:rPr>
          <w:spacing w:val="-2"/>
          <w:sz w:val="24"/>
          <w:szCs w:val="24"/>
        </w:rPr>
        <w:t xml:space="preserve">/ </w:t>
      </w:r>
      <w:proofErr w:type="spellStart"/>
      <w:proofErr w:type="gramStart"/>
      <w:r w:rsidR="003D2AEE" w:rsidRPr="001161EA">
        <w:rPr>
          <w:spacing w:val="-2"/>
          <w:sz w:val="24"/>
          <w:szCs w:val="24"/>
        </w:rPr>
        <w:t>седем</w:t>
      </w:r>
      <w:proofErr w:type="spellEnd"/>
      <w:proofErr w:type="gramEnd"/>
      <w:r w:rsidR="00701BEA" w:rsidRPr="001161EA">
        <w:rPr>
          <w:spacing w:val="-2"/>
          <w:sz w:val="24"/>
          <w:szCs w:val="24"/>
        </w:rPr>
        <w:t xml:space="preserve"> </w:t>
      </w:r>
      <w:proofErr w:type="spellStart"/>
      <w:r w:rsidR="00701BEA" w:rsidRPr="001161EA">
        <w:rPr>
          <w:spacing w:val="-2"/>
          <w:sz w:val="24"/>
          <w:szCs w:val="24"/>
        </w:rPr>
        <w:t>лева</w:t>
      </w:r>
      <w:proofErr w:type="spellEnd"/>
      <w:r w:rsidR="00701BEA" w:rsidRPr="001161EA">
        <w:rPr>
          <w:spacing w:val="-2"/>
          <w:sz w:val="24"/>
          <w:szCs w:val="24"/>
        </w:rPr>
        <w:t xml:space="preserve"> и </w:t>
      </w:r>
      <w:proofErr w:type="spellStart"/>
      <w:r w:rsidR="003D2AEE" w:rsidRPr="001161EA">
        <w:rPr>
          <w:spacing w:val="-2"/>
          <w:sz w:val="24"/>
          <w:szCs w:val="24"/>
        </w:rPr>
        <w:t>петдесет</w:t>
      </w:r>
      <w:proofErr w:type="spellEnd"/>
      <w:r w:rsidR="00701BEA" w:rsidRPr="001161EA">
        <w:rPr>
          <w:spacing w:val="-2"/>
          <w:sz w:val="24"/>
          <w:szCs w:val="24"/>
        </w:rPr>
        <w:t xml:space="preserve"> </w:t>
      </w:r>
      <w:proofErr w:type="spellStart"/>
      <w:r w:rsidR="00701BEA" w:rsidRPr="001161EA">
        <w:rPr>
          <w:spacing w:val="-2"/>
          <w:sz w:val="24"/>
          <w:szCs w:val="24"/>
        </w:rPr>
        <w:t>стотинки</w:t>
      </w:r>
      <w:proofErr w:type="spellEnd"/>
      <w:r w:rsidR="00701BEA" w:rsidRPr="001161EA">
        <w:rPr>
          <w:spacing w:val="-2"/>
          <w:sz w:val="24"/>
          <w:szCs w:val="24"/>
        </w:rPr>
        <w:t xml:space="preserve"> / </w:t>
      </w:r>
      <w:proofErr w:type="spellStart"/>
      <w:r w:rsidR="007E2009">
        <w:rPr>
          <w:spacing w:val="-2"/>
          <w:sz w:val="24"/>
          <w:szCs w:val="24"/>
        </w:rPr>
        <w:t>без</w:t>
      </w:r>
      <w:proofErr w:type="spellEnd"/>
      <w:r w:rsidR="007E2009">
        <w:rPr>
          <w:spacing w:val="-2"/>
          <w:sz w:val="24"/>
          <w:szCs w:val="24"/>
        </w:rPr>
        <w:t xml:space="preserve"> ДДС</w:t>
      </w:r>
      <w:r w:rsidR="007E2009">
        <w:rPr>
          <w:spacing w:val="-2"/>
          <w:sz w:val="24"/>
          <w:szCs w:val="24"/>
          <w:lang w:val="bg-BG"/>
        </w:rPr>
        <w:t xml:space="preserve"> и  </w:t>
      </w:r>
      <w:proofErr w:type="spellStart"/>
      <w:r w:rsidRPr="007E2009">
        <w:rPr>
          <w:spacing w:val="-2"/>
          <w:sz w:val="24"/>
          <w:szCs w:val="24"/>
        </w:rPr>
        <w:t>Цена</w:t>
      </w:r>
      <w:proofErr w:type="spellEnd"/>
      <w:r w:rsidRPr="007E2009">
        <w:rPr>
          <w:spacing w:val="-2"/>
          <w:sz w:val="24"/>
          <w:szCs w:val="24"/>
        </w:rPr>
        <w:t xml:space="preserve"> </w:t>
      </w:r>
      <w:proofErr w:type="spellStart"/>
      <w:r w:rsidRPr="007E2009">
        <w:rPr>
          <w:spacing w:val="-2"/>
          <w:sz w:val="24"/>
          <w:szCs w:val="24"/>
        </w:rPr>
        <w:t>за</w:t>
      </w:r>
      <w:proofErr w:type="spellEnd"/>
      <w:r w:rsidRPr="007E2009">
        <w:rPr>
          <w:spacing w:val="-2"/>
          <w:sz w:val="24"/>
          <w:szCs w:val="24"/>
        </w:rPr>
        <w:t xml:space="preserve"> </w:t>
      </w:r>
      <w:proofErr w:type="spellStart"/>
      <w:r w:rsidRPr="007E2009">
        <w:rPr>
          <w:spacing w:val="-2"/>
          <w:sz w:val="24"/>
          <w:szCs w:val="24"/>
        </w:rPr>
        <w:t>р</w:t>
      </w:r>
      <w:r w:rsidR="007E2009">
        <w:rPr>
          <w:spacing w:val="-2"/>
          <w:sz w:val="24"/>
          <w:szCs w:val="24"/>
        </w:rPr>
        <w:t>емонт</w:t>
      </w:r>
      <w:proofErr w:type="spellEnd"/>
      <w:r w:rsidR="007E2009">
        <w:rPr>
          <w:spacing w:val="-2"/>
          <w:sz w:val="24"/>
          <w:szCs w:val="24"/>
        </w:rPr>
        <w:t xml:space="preserve"> </w:t>
      </w:r>
      <w:proofErr w:type="spellStart"/>
      <w:r w:rsidR="007E2009">
        <w:rPr>
          <w:spacing w:val="-2"/>
          <w:sz w:val="24"/>
          <w:szCs w:val="24"/>
        </w:rPr>
        <w:t>на</w:t>
      </w:r>
      <w:proofErr w:type="spellEnd"/>
      <w:r w:rsidR="007E2009">
        <w:rPr>
          <w:spacing w:val="-2"/>
          <w:sz w:val="24"/>
          <w:szCs w:val="24"/>
        </w:rPr>
        <w:t xml:space="preserve"> </w:t>
      </w:r>
      <w:proofErr w:type="spellStart"/>
      <w:r w:rsidR="007E2009">
        <w:rPr>
          <w:spacing w:val="-2"/>
          <w:sz w:val="24"/>
          <w:szCs w:val="24"/>
        </w:rPr>
        <w:t>един</w:t>
      </w:r>
      <w:proofErr w:type="spellEnd"/>
      <w:r w:rsidR="007E2009">
        <w:rPr>
          <w:spacing w:val="-2"/>
          <w:sz w:val="24"/>
          <w:szCs w:val="24"/>
        </w:rPr>
        <w:t xml:space="preserve"> </w:t>
      </w:r>
      <w:proofErr w:type="spellStart"/>
      <w:r w:rsidR="007E2009">
        <w:rPr>
          <w:spacing w:val="-2"/>
          <w:sz w:val="24"/>
          <w:szCs w:val="24"/>
        </w:rPr>
        <w:t>брой</w:t>
      </w:r>
      <w:proofErr w:type="spellEnd"/>
      <w:r w:rsidR="007E2009">
        <w:rPr>
          <w:spacing w:val="-2"/>
          <w:sz w:val="24"/>
          <w:szCs w:val="24"/>
        </w:rPr>
        <w:t xml:space="preserve"> </w:t>
      </w:r>
      <w:proofErr w:type="spellStart"/>
      <w:r w:rsidR="007E2009">
        <w:rPr>
          <w:spacing w:val="-2"/>
          <w:sz w:val="24"/>
          <w:szCs w:val="24"/>
        </w:rPr>
        <w:t>автогума</w:t>
      </w:r>
      <w:proofErr w:type="spellEnd"/>
      <w:r w:rsidR="007E2009">
        <w:rPr>
          <w:spacing w:val="-2"/>
          <w:sz w:val="24"/>
          <w:szCs w:val="24"/>
        </w:rPr>
        <w:t xml:space="preserve"> </w:t>
      </w:r>
      <w:r w:rsidRPr="007E2009">
        <w:rPr>
          <w:spacing w:val="-2"/>
          <w:sz w:val="24"/>
          <w:szCs w:val="24"/>
        </w:rPr>
        <w:t>:</w:t>
      </w:r>
      <w:r w:rsidR="007E2009">
        <w:rPr>
          <w:spacing w:val="-2"/>
          <w:sz w:val="24"/>
          <w:szCs w:val="24"/>
          <w:lang w:val="bg-BG"/>
        </w:rPr>
        <w:t xml:space="preserve"> </w:t>
      </w:r>
      <w:r w:rsidRPr="007E2009">
        <w:rPr>
          <w:spacing w:val="-2"/>
          <w:sz w:val="24"/>
          <w:szCs w:val="24"/>
        </w:rPr>
        <w:t xml:space="preserve"> </w:t>
      </w:r>
      <w:r w:rsidR="003D2AEE" w:rsidRPr="007E2009">
        <w:rPr>
          <w:spacing w:val="-2"/>
          <w:sz w:val="24"/>
          <w:szCs w:val="24"/>
        </w:rPr>
        <w:t>16,00</w:t>
      </w:r>
      <w:r w:rsidRPr="007E2009">
        <w:rPr>
          <w:spacing w:val="-2"/>
          <w:sz w:val="24"/>
          <w:szCs w:val="24"/>
        </w:rPr>
        <w:t xml:space="preserve"> </w:t>
      </w:r>
      <w:proofErr w:type="spellStart"/>
      <w:r w:rsidRPr="007E2009">
        <w:rPr>
          <w:spacing w:val="-2"/>
          <w:sz w:val="24"/>
          <w:szCs w:val="24"/>
        </w:rPr>
        <w:t>лв</w:t>
      </w:r>
      <w:proofErr w:type="spellEnd"/>
      <w:r w:rsidRPr="007E2009">
        <w:rPr>
          <w:spacing w:val="-2"/>
          <w:sz w:val="24"/>
          <w:szCs w:val="24"/>
        </w:rPr>
        <w:t>.</w:t>
      </w:r>
      <w:r w:rsidR="00701BEA" w:rsidRPr="007E2009">
        <w:rPr>
          <w:spacing w:val="-2"/>
          <w:sz w:val="24"/>
          <w:szCs w:val="24"/>
        </w:rPr>
        <w:t xml:space="preserve"> / </w:t>
      </w:r>
      <w:proofErr w:type="spellStart"/>
      <w:proofErr w:type="gramStart"/>
      <w:r w:rsidR="003D2AEE" w:rsidRPr="007E2009">
        <w:rPr>
          <w:spacing w:val="-2"/>
          <w:sz w:val="24"/>
          <w:szCs w:val="24"/>
        </w:rPr>
        <w:t>шестнадесет</w:t>
      </w:r>
      <w:proofErr w:type="spellEnd"/>
      <w:proofErr w:type="gramEnd"/>
      <w:r w:rsidR="003D2AEE" w:rsidRPr="007E2009">
        <w:rPr>
          <w:spacing w:val="-2"/>
          <w:sz w:val="24"/>
          <w:szCs w:val="24"/>
        </w:rPr>
        <w:t xml:space="preserve"> </w:t>
      </w:r>
      <w:proofErr w:type="spellStart"/>
      <w:r w:rsidR="003D2AEE" w:rsidRPr="007E2009">
        <w:rPr>
          <w:spacing w:val="-2"/>
          <w:sz w:val="24"/>
          <w:szCs w:val="24"/>
        </w:rPr>
        <w:t>лева</w:t>
      </w:r>
      <w:proofErr w:type="spellEnd"/>
      <w:r w:rsidR="00701BEA" w:rsidRPr="007E2009">
        <w:rPr>
          <w:spacing w:val="-2"/>
          <w:sz w:val="24"/>
          <w:szCs w:val="24"/>
        </w:rPr>
        <w:t xml:space="preserve"> / </w:t>
      </w:r>
      <w:r w:rsidRPr="007E2009">
        <w:rPr>
          <w:spacing w:val="-2"/>
          <w:sz w:val="24"/>
          <w:szCs w:val="24"/>
        </w:rPr>
        <w:t xml:space="preserve"> </w:t>
      </w:r>
      <w:proofErr w:type="spellStart"/>
      <w:r w:rsidRPr="007E2009">
        <w:rPr>
          <w:spacing w:val="-2"/>
          <w:sz w:val="24"/>
          <w:szCs w:val="24"/>
        </w:rPr>
        <w:t>без</w:t>
      </w:r>
      <w:proofErr w:type="spellEnd"/>
      <w:r w:rsidRPr="007E2009">
        <w:rPr>
          <w:spacing w:val="-2"/>
          <w:sz w:val="24"/>
          <w:szCs w:val="24"/>
        </w:rPr>
        <w:t xml:space="preserve"> ДДС. </w:t>
      </w:r>
    </w:p>
    <w:p w:rsidR="00701BEA" w:rsidRPr="0035093D" w:rsidRDefault="00701BEA" w:rsidP="0035093D">
      <w:pPr>
        <w:spacing w:line="0" w:lineRule="atLeast"/>
        <w:ind w:firstLine="708"/>
        <w:jc w:val="both"/>
        <w:rPr>
          <w:b/>
          <w:sz w:val="24"/>
          <w:szCs w:val="24"/>
        </w:rPr>
      </w:pPr>
      <w:r w:rsidRPr="007E2009">
        <w:rPr>
          <w:b/>
          <w:spacing w:val="-2"/>
          <w:sz w:val="24"/>
          <w:szCs w:val="24"/>
        </w:rPr>
        <w:t>К3</w:t>
      </w:r>
      <w:r w:rsidR="004726BC" w:rsidRPr="0035093D">
        <w:rPr>
          <w:b/>
          <w:sz w:val="24"/>
          <w:szCs w:val="24"/>
        </w:rPr>
        <w:t>:</w:t>
      </w:r>
      <w:r w:rsidR="004726BC">
        <w:rPr>
          <w:b/>
          <w:sz w:val="24"/>
          <w:szCs w:val="24"/>
          <w:lang w:val="bg-BG"/>
        </w:rPr>
        <w:t xml:space="preserve">  </w:t>
      </w:r>
      <w:r w:rsidR="003D2AEE" w:rsidRPr="007E2009">
        <w:rPr>
          <w:sz w:val="24"/>
          <w:szCs w:val="24"/>
          <w:lang w:val="bg-BG"/>
        </w:rPr>
        <w:t>30</w:t>
      </w:r>
      <w:r w:rsidR="00B9470E" w:rsidRPr="007E2009">
        <w:rPr>
          <w:sz w:val="24"/>
          <w:szCs w:val="24"/>
        </w:rPr>
        <w:t xml:space="preserve"> %</w:t>
      </w:r>
      <w:r w:rsidRPr="0035093D">
        <w:rPr>
          <w:b/>
          <w:sz w:val="24"/>
          <w:szCs w:val="24"/>
        </w:rPr>
        <w:t xml:space="preserve"> / </w:t>
      </w:r>
      <w:r w:rsidR="003D2AEE" w:rsidRPr="0035093D">
        <w:rPr>
          <w:sz w:val="24"/>
          <w:szCs w:val="24"/>
          <w:lang w:val="bg-BG"/>
        </w:rPr>
        <w:t>тридесет процента</w:t>
      </w:r>
      <w:r w:rsidRPr="0035093D">
        <w:rPr>
          <w:sz w:val="24"/>
          <w:szCs w:val="24"/>
        </w:rPr>
        <w:t xml:space="preserve"> / </w:t>
      </w:r>
    </w:p>
    <w:p w:rsidR="00B9470E" w:rsidRPr="0035093D" w:rsidRDefault="00B9470E" w:rsidP="0035093D">
      <w:pPr>
        <w:spacing w:line="0" w:lineRule="atLeast"/>
        <w:ind w:firstLine="709"/>
        <w:jc w:val="both"/>
        <w:rPr>
          <w:spacing w:val="-2"/>
          <w:sz w:val="24"/>
          <w:szCs w:val="24"/>
        </w:rPr>
      </w:pPr>
      <w:r w:rsidRPr="0035093D">
        <w:rPr>
          <w:b/>
          <w:spacing w:val="-2"/>
          <w:sz w:val="24"/>
          <w:szCs w:val="24"/>
        </w:rPr>
        <w:t xml:space="preserve">       </w:t>
      </w:r>
    </w:p>
    <w:p w:rsidR="003D2AEE" w:rsidRPr="0035093D" w:rsidRDefault="003D2AEE" w:rsidP="0035093D">
      <w:pPr>
        <w:pStyle w:val="a6"/>
        <w:numPr>
          <w:ilvl w:val="0"/>
          <w:numId w:val="25"/>
        </w:numPr>
        <w:spacing w:after="0" w:line="0" w:lineRule="atLeast"/>
        <w:ind w:left="0" w:firstLine="1068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Участникът „</w:t>
      </w:r>
      <w:proofErr w:type="spellStart"/>
      <w:r w:rsidRPr="0035093D">
        <w:rPr>
          <w:rFonts w:ascii="Times New Roman" w:hAnsi="Times New Roman"/>
          <w:sz w:val="24"/>
          <w:szCs w:val="24"/>
        </w:rPr>
        <w:t>Примекс</w:t>
      </w:r>
      <w:proofErr w:type="spellEnd"/>
      <w:r w:rsidRPr="0035093D">
        <w:rPr>
          <w:rFonts w:ascii="Times New Roman" w:hAnsi="Times New Roman"/>
          <w:sz w:val="24"/>
          <w:szCs w:val="24"/>
        </w:rPr>
        <w:t>“ ЕООД Шумен е представил ценово предложение, чиято форма и съдържание съответства на изискванията на възложителя и на ЗОП. Ценовата оферта е следната:</w:t>
      </w:r>
    </w:p>
    <w:p w:rsidR="003D2AEE" w:rsidRPr="0035093D" w:rsidRDefault="003D2AEE" w:rsidP="007E2009">
      <w:pPr>
        <w:pStyle w:val="a6"/>
        <w:spacing w:after="0" w:line="0" w:lineRule="atLeast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b/>
          <w:sz w:val="24"/>
          <w:szCs w:val="24"/>
        </w:rPr>
        <w:t>К1:</w:t>
      </w:r>
      <w:r w:rsidRPr="0035093D">
        <w:rPr>
          <w:rFonts w:ascii="Times New Roman" w:hAnsi="Times New Roman"/>
          <w:sz w:val="24"/>
          <w:szCs w:val="24"/>
        </w:rPr>
        <w:t xml:space="preserve">  3053,71 лв. / три хиляди и петдесети три лева и седемдесет и една стотинки/  без  ДДС.                                                                                                            </w:t>
      </w:r>
    </w:p>
    <w:p w:rsidR="003D2AEE" w:rsidRPr="007E2009" w:rsidRDefault="003D2AEE" w:rsidP="007E2009">
      <w:pPr>
        <w:spacing w:line="0" w:lineRule="atLeast"/>
        <w:ind w:firstLine="708"/>
        <w:jc w:val="both"/>
        <w:rPr>
          <w:sz w:val="24"/>
          <w:szCs w:val="24"/>
        </w:rPr>
      </w:pPr>
      <w:r w:rsidRPr="0035093D">
        <w:rPr>
          <w:b/>
          <w:sz w:val="24"/>
          <w:szCs w:val="24"/>
        </w:rPr>
        <w:t>К2</w:t>
      </w:r>
      <w:r w:rsidR="004726BC" w:rsidRPr="0035093D">
        <w:rPr>
          <w:b/>
          <w:sz w:val="24"/>
          <w:szCs w:val="24"/>
        </w:rPr>
        <w:t>:</w:t>
      </w:r>
      <w:r w:rsidR="004726BC">
        <w:rPr>
          <w:b/>
          <w:sz w:val="24"/>
          <w:szCs w:val="24"/>
          <w:lang w:val="bg-BG"/>
        </w:rPr>
        <w:t xml:space="preserve"> </w:t>
      </w:r>
      <w:proofErr w:type="spellStart"/>
      <w:r w:rsidRPr="0035093D">
        <w:rPr>
          <w:sz w:val="24"/>
          <w:szCs w:val="24"/>
        </w:rPr>
        <w:t>Цена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за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="007E2009">
        <w:rPr>
          <w:sz w:val="24"/>
          <w:szCs w:val="24"/>
        </w:rPr>
        <w:t>смяна</w:t>
      </w:r>
      <w:proofErr w:type="spellEnd"/>
      <w:r w:rsidR="007E2009">
        <w:rPr>
          <w:sz w:val="24"/>
          <w:szCs w:val="24"/>
        </w:rPr>
        <w:t xml:space="preserve"> </w:t>
      </w:r>
      <w:proofErr w:type="spellStart"/>
      <w:r w:rsidR="007E2009">
        <w:rPr>
          <w:sz w:val="24"/>
          <w:szCs w:val="24"/>
        </w:rPr>
        <w:t>на</w:t>
      </w:r>
      <w:proofErr w:type="spellEnd"/>
      <w:r w:rsidR="007E2009">
        <w:rPr>
          <w:sz w:val="24"/>
          <w:szCs w:val="24"/>
        </w:rPr>
        <w:t xml:space="preserve"> </w:t>
      </w:r>
      <w:proofErr w:type="spellStart"/>
      <w:r w:rsidR="007E2009">
        <w:rPr>
          <w:sz w:val="24"/>
          <w:szCs w:val="24"/>
        </w:rPr>
        <w:t>един</w:t>
      </w:r>
      <w:proofErr w:type="spellEnd"/>
      <w:r w:rsidR="007E2009">
        <w:rPr>
          <w:sz w:val="24"/>
          <w:szCs w:val="24"/>
        </w:rPr>
        <w:t xml:space="preserve"> </w:t>
      </w:r>
      <w:proofErr w:type="spellStart"/>
      <w:r w:rsidR="007E2009">
        <w:rPr>
          <w:sz w:val="24"/>
          <w:szCs w:val="24"/>
        </w:rPr>
        <w:t>брой</w:t>
      </w:r>
      <w:proofErr w:type="spellEnd"/>
      <w:r w:rsidR="007E2009">
        <w:rPr>
          <w:sz w:val="24"/>
          <w:szCs w:val="24"/>
        </w:rPr>
        <w:t xml:space="preserve"> </w:t>
      </w:r>
      <w:proofErr w:type="spellStart"/>
      <w:r w:rsidR="007E2009">
        <w:rPr>
          <w:sz w:val="24"/>
          <w:szCs w:val="24"/>
        </w:rPr>
        <w:t>автогума</w:t>
      </w:r>
      <w:proofErr w:type="spellEnd"/>
      <w:r w:rsidRPr="0035093D">
        <w:rPr>
          <w:sz w:val="24"/>
          <w:szCs w:val="24"/>
        </w:rPr>
        <w:t xml:space="preserve">, </w:t>
      </w:r>
      <w:proofErr w:type="spellStart"/>
      <w:r w:rsidRPr="0035093D">
        <w:rPr>
          <w:sz w:val="24"/>
          <w:szCs w:val="24"/>
        </w:rPr>
        <w:t>включваща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демонтаж</w:t>
      </w:r>
      <w:proofErr w:type="spellEnd"/>
      <w:r w:rsidRPr="0035093D">
        <w:rPr>
          <w:sz w:val="24"/>
          <w:szCs w:val="24"/>
        </w:rPr>
        <w:t xml:space="preserve">, </w:t>
      </w:r>
      <w:proofErr w:type="spellStart"/>
      <w:r w:rsidRPr="0035093D">
        <w:rPr>
          <w:sz w:val="24"/>
          <w:szCs w:val="24"/>
        </w:rPr>
        <w:t>монтаж</w:t>
      </w:r>
      <w:proofErr w:type="spellEnd"/>
      <w:r w:rsidRPr="0035093D">
        <w:rPr>
          <w:sz w:val="24"/>
          <w:szCs w:val="24"/>
        </w:rPr>
        <w:t xml:space="preserve"> и </w:t>
      </w:r>
      <w:proofErr w:type="spellStart"/>
      <w:r w:rsidRPr="0035093D">
        <w:rPr>
          <w:sz w:val="24"/>
          <w:szCs w:val="24"/>
        </w:rPr>
        <w:t>баланс</w:t>
      </w:r>
      <w:proofErr w:type="spellEnd"/>
      <w:r w:rsidRPr="0035093D">
        <w:rPr>
          <w:sz w:val="24"/>
          <w:szCs w:val="24"/>
        </w:rPr>
        <w:t>:</w:t>
      </w:r>
      <w:r w:rsidR="007E2009">
        <w:rPr>
          <w:b/>
          <w:sz w:val="24"/>
          <w:szCs w:val="24"/>
        </w:rPr>
        <w:t xml:space="preserve"> </w:t>
      </w:r>
      <w:r w:rsidRPr="0035093D">
        <w:rPr>
          <w:b/>
          <w:sz w:val="24"/>
          <w:szCs w:val="24"/>
        </w:rPr>
        <w:t xml:space="preserve"> </w:t>
      </w:r>
      <w:r w:rsidRPr="007E2009">
        <w:rPr>
          <w:sz w:val="24"/>
          <w:szCs w:val="24"/>
        </w:rPr>
        <w:t>8</w:t>
      </w:r>
      <w:proofErr w:type="gramStart"/>
      <w:r w:rsidRPr="007E2009">
        <w:rPr>
          <w:sz w:val="24"/>
          <w:szCs w:val="24"/>
        </w:rPr>
        <w:t>,33</w:t>
      </w:r>
      <w:proofErr w:type="gramEnd"/>
      <w:r w:rsidRPr="007E2009">
        <w:rPr>
          <w:sz w:val="24"/>
          <w:szCs w:val="24"/>
        </w:rPr>
        <w:t xml:space="preserve"> </w:t>
      </w:r>
      <w:proofErr w:type="spellStart"/>
      <w:r w:rsidRPr="007E2009">
        <w:rPr>
          <w:sz w:val="24"/>
          <w:szCs w:val="24"/>
        </w:rPr>
        <w:t>лв</w:t>
      </w:r>
      <w:proofErr w:type="spellEnd"/>
      <w:r w:rsidRPr="007E2009">
        <w:rPr>
          <w:sz w:val="24"/>
          <w:szCs w:val="24"/>
        </w:rPr>
        <w:t>. /</w:t>
      </w:r>
      <w:r w:rsidRPr="0035093D">
        <w:rPr>
          <w:b/>
          <w:sz w:val="24"/>
          <w:szCs w:val="24"/>
        </w:rPr>
        <w:t xml:space="preserve"> </w:t>
      </w:r>
      <w:proofErr w:type="spellStart"/>
      <w:proofErr w:type="gramStart"/>
      <w:r w:rsidRPr="0035093D">
        <w:rPr>
          <w:sz w:val="24"/>
          <w:szCs w:val="24"/>
        </w:rPr>
        <w:t>осем</w:t>
      </w:r>
      <w:proofErr w:type="spellEnd"/>
      <w:proofErr w:type="gram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лева</w:t>
      </w:r>
      <w:proofErr w:type="spellEnd"/>
      <w:r w:rsidRPr="0035093D">
        <w:rPr>
          <w:sz w:val="24"/>
          <w:szCs w:val="24"/>
        </w:rPr>
        <w:t xml:space="preserve"> и </w:t>
      </w:r>
      <w:proofErr w:type="spellStart"/>
      <w:r w:rsidRPr="0035093D">
        <w:rPr>
          <w:sz w:val="24"/>
          <w:szCs w:val="24"/>
        </w:rPr>
        <w:t>тридесет</w:t>
      </w:r>
      <w:proofErr w:type="spellEnd"/>
      <w:r w:rsidRPr="0035093D">
        <w:rPr>
          <w:sz w:val="24"/>
          <w:szCs w:val="24"/>
        </w:rPr>
        <w:t xml:space="preserve"> и </w:t>
      </w:r>
      <w:proofErr w:type="spellStart"/>
      <w:r w:rsidRPr="0035093D">
        <w:rPr>
          <w:sz w:val="24"/>
          <w:szCs w:val="24"/>
        </w:rPr>
        <w:t>три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стотинки</w:t>
      </w:r>
      <w:proofErr w:type="spellEnd"/>
      <w:r w:rsidRPr="0035093D">
        <w:rPr>
          <w:sz w:val="24"/>
          <w:szCs w:val="24"/>
        </w:rPr>
        <w:t xml:space="preserve"> / </w:t>
      </w:r>
      <w:proofErr w:type="spellStart"/>
      <w:r w:rsidR="007E2009">
        <w:rPr>
          <w:sz w:val="24"/>
          <w:szCs w:val="24"/>
        </w:rPr>
        <w:t>без</w:t>
      </w:r>
      <w:proofErr w:type="spellEnd"/>
      <w:r w:rsidR="007E2009">
        <w:rPr>
          <w:sz w:val="24"/>
          <w:szCs w:val="24"/>
        </w:rPr>
        <w:t xml:space="preserve"> ДДС</w:t>
      </w:r>
      <w:r w:rsidR="007E2009">
        <w:rPr>
          <w:sz w:val="24"/>
          <w:szCs w:val="24"/>
          <w:lang w:val="bg-BG"/>
        </w:rPr>
        <w:t xml:space="preserve"> и </w:t>
      </w:r>
      <w:proofErr w:type="spellStart"/>
      <w:r w:rsidRPr="007E2009">
        <w:rPr>
          <w:sz w:val="24"/>
          <w:szCs w:val="24"/>
        </w:rPr>
        <w:t>Цена</w:t>
      </w:r>
      <w:proofErr w:type="spellEnd"/>
      <w:r w:rsidRPr="007E2009">
        <w:rPr>
          <w:sz w:val="24"/>
          <w:szCs w:val="24"/>
        </w:rPr>
        <w:t xml:space="preserve"> </w:t>
      </w:r>
      <w:proofErr w:type="spellStart"/>
      <w:r w:rsidRPr="007E2009">
        <w:rPr>
          <w:sz w:val="24"/>
          <w:szCs w:val="24"/>
        </w:rPr>
        <w:t>з</w:t>
      </w:r>
      <w:r w:rsidR="007E2009">
        <w:rPr>
          <w:sz w:val="24"/>
          <w:szCs w:val="24"/>
        </w:rPr>
        <w:t>а</w:t>
      </w:r>
      <w:proofErr w:type="spellEnd"/>
      <w:r w:rsidR="007E2009">
        <w:rPr>
          <w:sz w:val="24"/>
          <w:szCs w:val="24"/>
        </w:rPr>
        <w:t xml:space="preserve"> </w:t>
      </w:r>
      <w:proofErr w:type="spellStart"/>
      <w:r w:rsidR="007E2009">
        <w:rPr>
          <w:sz w:val="24"/>
          <w:szCs w:val="24"/>
        </w:rPr>
        <w:t>ремонт</w:t>
      </w:r>
      <w:proofErr w:type="spellEnd"/>
      <w:r w:rsidR="007E2009">
        <w:rPr>
          <w:sz w:val="24"/>
          <w:szCs w:val="24"/>
        </w:rPr>
        <w:t xml:space="preserve"> </w:t>
      </w:r>
      <w:proofErr w:type="spellStart"/>
      <w:r w:rsidR="007E2009">
        <w:rPr>
          <w:sz w:val="24"/>
          <w:szCs w:val="24"/>
        </w:rPr>
        <w:t>на</w:t>
      </w:r>
      <w:proofErr w:type="spellEnd"/>
      <w:r w:rsidR="007E2009">
        <w:rPr>
          <w:sz w:val="24"/>
          <w:szCs w:val="24"/>
        </w:rPr>
        <w:t xml:space="preserve"> </w:t>
      </w:r>
      <w:proofErr w:type="spellStart"/>
      <w:r w:rsidR="007E2009">
        <w:rPr>
          <w:sz w:val="24"/>
          <w:szCs w:val="24"/>
        </w:rPr>
        <w:t>един</w:t>
      </w:r>
      <w:proofErr w:type="spellEnd"/>
      <w:r w:rsidR="007E2009">
        <w:rPr>
          <w:sz w:val="24"/>
          <w:szCs w:val="24"/>
        </w:rPr>
        <w:t xml:space="preserve"> </w:t>
      </w:r>
      <w:proofErr w:type="spellStart"/>
      <w:r w:rsidR="007E2009">
        <w:rPr>
          <w:sz w:val="24"/>
          <w:szCs w:val="24"/>
        </w:rPr>
        <w:t>брой</w:t>
      </w:r>
      <w:proofErr w:type="spellEnd"/>
      <w:r w:rsidR="007E2009">
        <w:rPr>
          <w:sz w:val="24"/>
          <w:szCs w:val="24"/>
        </w:rPr>
        <w:t xml:space="preserve"> </w:t>
      </w:r>
      <w:proofErr w:type="spellStart"/>
      <w:r w:rsidR="007E2009">
        <w:rPr>
          <w:sz w:val="24"/>
          <w:szCs w:val="24"/>
        </w:rPr>
        <w:t>автогума</w:t>
      </w:r>
      <w:proofErr w:type="spellEnd"/>
      <w:r w:rsidRPr="007E2009">
        <w:rPr>
          <w:sz w:val="24"/>
          <w:szCs w:val="24"/>
        </w:rPr>
        <w:t xml:space="preserve">: </w:t>
      </w:r>
      <w:r w:rsidRPr="007E2009">
        <w:rPr>
          <w:b/>
          <w:sz w:val="24"/>
          <w:szCs w:val="24"/>
        </w:rPr>
        <w:t xml:space="preserve"> </w:t>
      </w:r>
      <w:r w:rsidRPr="007E2009">
        <w:rPr>
          <w:sz w:val="24"/>
          <w:szCs w:val="24"/>
        </w:rPr>
        <w:t xml:space="preserve">12,50 </w:t>
      </w:r>
      <w:proofErr w:type="spellStart"/>
      <w:r w:rsidRPr="007E2009">
        <w:rPr>
          <w:sz w:val="24"/>
          <w:szCs w:val="24"/>
        </w:rPr>
        <w:t>лв</w:t>
      </w:r>
      <w:proofErr w:type="spellEnd"/>
      <w:r w:rsidRPr="007E2009">
        <w:rPr>
          <w:sz w:val="24"/>
          <w:szCs w:val="24"/>
        </w:rPr>
        <w:t>. /</w:t>
      </w:r>
      <w:r w:rsidRPr="007E2009">
        <w:rPr>
          <w:b/>
          <w:sz w:val="24"/>
          <w:szCs w:val="24"/>
        </w:rPr>
        <w:t xml:space="preserve"> </w:t>
      </w:r>
      <w:proofErr w:type="spellStart"/>
      <w:proofErr w:type="gramStart"/>
      <w:r w:rsidRPr="007E2009">
        <w:rPr>
          <w:sz w:val="24"/>
          <w:szCs w:val="24"/>
        </w:rPr>
        <w:t>дванадесет</w:t>
      </w:r>
      <w:proofErr w:type="spellEnd"/>
      <w:r w:rsidRPr="007E2009">
        <w:rPr>
          <w:sz w:val="24"/>
          <w:szCs w:val="24"/>
        </w:rPr>
        <w:t xml:space="preserve">  </w:t>
      </w:r>
      <w:proofErr w:type="spellStart"/>
      <w:r w:rsidRPr="007E2009">
        <w:rPr>
          <w:sz w:val="24"/>
          <w:szCs w:val="24"/>
        </w:rPr>
        <w:t>лева</w:t>
      </w:r>
      <w:proofErr w:type="spellEnd"/>
      <w:proofErr w:type="gramEnd"/>
      <w:r w:rsidRPr="007E2009">
        <w:rPr>
          <w:sz w:val="24"/>
          <w:szCs w:val="24"/>
        </w:rPr>
        <w:t xml:space="preserve"> и </w:t>
      </w:r>
      <w:proofErr w:type="spellStart"/>
      <w:r w:rsidRPr="007E2009">
        <w:rPr>
          <w:sz w:val="24"/>
          <w:szCs w:val="24"/>
        </w:rPr>
        <w:t>петдесет</w:t>
      </w:r>
      <w:proofErr w:type="spellEnd"/>
      <w:r w:rsidRPr="007E2009">
        <w:rPr>
          <w:sz w:val="24"/>
          <w:szCs w:val="24"/>
        </w:rPr>
        <w:t xml:space="preserve"> </w:t>
      </w:r>
      <w:proofErr w:type="spellStart"/>
      <w:r w:rsidRPr="007E2009">
        <w:rPr>
          <w:sz w:val="24"/>
          <w:szCs w:val="24"/>
        </w:rPr>
        <w:t>стотинки</w:t>
      </w:r>
      <w:proofErr w:type="spellEnd"/>
      <w:r w:rsidRPr="007E2009">
        <w:rPr>
          <w:sz w:val="24"/>
          <w:szCs w:val="24"/>
        </w:rPr>
        <w:t xml:space="preserve"> / </w:t>
      </w:r>
      <w:r w:rsidRPr="007E2009">
        <w:rPr>
          <w:b/>
          <w:sz w:val="24"/>
          <w:szCs w:val="24"/>
        </w:rPr>
        <w:t xml:space="preserve"> </w:t>
      </w:r>
      <w:proofErr w:type="spellStart"/>
      <w:r w:rsidRPr="007E2009">
        <w:rPr>
          <w:sz w:val="24"/>
          <w:szCs w:val="24"/>
        </w:rPr>
        <w:t>без</w:t>
      </w:r>
      <w:proofErr w:type="spellEnd"/>
      <w:r w:rsidRPr="007E2009">
        <w:rPr>
          <w:sz w:val="24"/>
          <w:szCs w:val="24"/>
        </w:rPr>
        <w:t xml:space="preserve"> ДДС. </w:t>
      </w:r>
    </w:p>
    <w:p w:rsidR="003D2AEE" w:rsidRPr="0035093D" w:rsidRDefault="003D2AEE" w:rsidP="0035093D">
      <w:pPr>
        <w:spacing w:line="0" w:lineRule="atLeast"/>
        <w:ind w:firstLine="708"/>
        <w:jc w:val="both"/>
        <w:rPr>
          <w:b/>
          <w:sz w:val="24"/>
          <w:szCs w:val="24"/>
        </w:rPr>
      </w:pPr>
      <w:r w:rsidRPr="007E2009">
        <w:rPr>
          <w:b/>
          <w:sz w:val="24"/>
          <w:szCs w:val="24"/>
        </w:rPr>
        <w:t>К3</w:t>
      </w:r>
      <w:r w:rsidR="004726BC" w:rsidRPr="0035093D">
        <w:rPr>
          <w:b/>
          <w:sz w:val="24"/>
          <w:szCs w:val="24"/>
        </w:rPr>
        <w:t>:</w:t>
      </w:r>
      <w:r w:rsidRPr="0035093D">
        <w:rPr>
          <w:b/>
          <w:sz w:val="24"/>
          <w:szCs w:val="24"/>
        </w:rPr>
        <w:t xml:space="preserve"> </w:t>
      </w:r>
      <w:r w:rsidRPr="007E2009">
        <w:rPr>
          <w:sz w:val="24"/>
          <w:szCs w:val="24"/>
          <w:lang w:val="bg-BG"/>
        </w:rPr>
        <w:t>25</w:t>
      </w:r>
      <w:r w:rsidRPr="007E2009">
        <w:rPr>
          <w:sz w:val="24"/>
          <w:szCs w:val="24"/>
        </w:rPr>
        <w:t xml:space="preserve"> % /</w:t>
      </w:r>
      <w:r w:rsidRPr="0035093D">
        <w:rPr>
          <w:b/>
          <w:sz w:val="24"/>
          <w:szCs w:val="24"/>
        </w:rPr>
        <w:t xml:space="preserve"> </w:t>
      </w:r>
      <w:r w:rsidRPr="0035093D">
        <w:rPr>
          <w:sz w:val="24"/>
          <w:szCs w:val="24"/>
          <w:lang w:val="bg-BG"/>
        </w:rPr>
        <w:t>двадесет и пет процента</w:t>
      </w:r>
      <w:r w:rsidRPr="0035093D">
        <w:rPr>
          <w:sz w:val="24"/>
          <w:szCs w:val="24"/>
        </w:rPr>
        <w:t xml:space="preserve"> / </w:t>
      </w:r>
    </w:p>
    <w:p w:rsidR="003D2AEE" w:rsidRPr="0035093D" w:rsidRDefault="003D2AEE" w:rsidP="0035093D">
      <w:pPr>
        <w:spacing w:line="0" w:lineRule="atLeast"/>
        <w:jc w:val="both"/>
        <w:rPr>
          <w:b/>
          <w:sz w:val="24"/>
          <w:szCs w:val="24"/>
          <w:lang w:val="bg-BG"/>
        </w:rPr>
      </w:pPr>
    </w:p>
    <w:p w:rsidR="005660AA" w:rsidRPr="0035093D" w:rsidRDefault="005660AA" w:rsidP="0035093D">
      <w:pPr>
        <w:pStyle w:val="a6"/>
        <w:numPr>
          <w:ilvl w:val="0"/>
          <w:numId w:val="27"/>
        </w:numPr>
        <w:tabs>
          <w:tab w:val="num" w:pos="720"/>
        </w:tabs>
        <w:spacing w:after="0" w:line="0" w:lineRule="atLeast"/>
        <w:ind w:left="0" w:firstLine="1068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Участникът ЕТ „</w:t>
      </w:r>
      <w:proofErr w:type="spellStart"/>
      <w:r w:rsidRPr="0035093D">
        <w:rPr>
          <w:rFonts w:ascii="Times New Roman" w:hAnsi="Times New Roman"/>
          <w:sz w:val="24"/>
          <w:szCs w:val="24"/>
        </w:rPr>
        <w:t>Валентино</w:t>
      </w:r>
      <w:proofErr w:type="spellEnd"/>
      <w:r w:rsidRPr="0035093D">
        <w:rPr>
          <w:rFonts w:ascii="Times New Roman" w:hAnsi="Times New Roman"/>
          <w:sz w:val="24"/>
          <w:szCs w:val="24"/>
        </w:rPr>
        <w:t xml:space="preserve"> А“ Велико Търново   получава следните точки, съобразно методиката за оценка на предложението :</w:t>
      </w:r>
    </w:p>
    <w:p w:rsidR="005660AA" w:rsidRPr="0035093D" w:rsidRDefault="005660AA" w:rsidP="0035093D">
      <w:pPr>
        <w:tabs>
          <w:tab w:val="num" w:pos="720"/>
        </w:tabs>
        <w:spacing w:line="0" w:lineRule="atLeast"/>
        <w:jc w:val="both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 xml:space="preserve">К1=  </w:t>
      </w:r>
      <w:r w:rsidRPr="0035093D">
        <w:rPr>
          <w:sz w:val="24"/>
          <w:szCs w:val="24"/>
        </w:rPr>
        <w:t xml:space="preserve">   </w:t>
      </w:r>
      <w:r w:rsidRPr="0035093D">
        <w:rPr>
          <w:sz w:val="24"/>
          <w:szCs w:val="24"/>
          <w:lang w:val="bg-BG"/>
        </w:rPr>
        <w:t xml:space="preserve">43 770,83/43 770,83*50=  </w:t>
      </w:r>
      <w:proofErr w:type="spellStart"/>
      <w:r w:rsidRPr="0035093D">
        <w:rPr>
          <w:sz w:val="24"/>
          <w:szCs w:val="24"/>
          <w:lang w:val="bg-BG"/>
        </w:rPr>
        <w:t>50</w:t>
      </w:r>
      <w:proofErr w:type="spellEnd"/>
      <w:r w:rsidRPr="0035093D">
        <w:rPr>
          <w:sz w:val="24"/>
          <w:szCs w:val="24"/>
          <w:lang w:val="bg-BG"/>
        </w:rPr>
        <w:t xml:space="preserve"> т.</w:t>
      </w:r>
    </w:p>
    <w:p w:rsidR="005660AA" w:rsidRPr="0035093D" w:rsidRDefault="005660AA" w:rsidP="0035093D">
      <w:pPr>
        <w:tabs>
          <w:tab w:val="num" w:pos="720"/>
        </w:tabs>
        <w:spacing w:line="0" w:lineRule="atLeast"/>
        <w:jc w:val="both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>К2=  10/</w:t>
      </w:r>
      <w:proofErr w:type="spellStart"/>
      <w:r w:rsidRPr="0035093D">
        <w:rPr>
          <w:sz w:val="24"/>
          <w:szCs w:val="24"/>
          <w:lang w:val="bg-BG"/>
        </w:rPr>
        <w:t>10</w:t>
      </w:r>
      <w:proofErr w:type="spellEnd"/>
      <w:r w:rsidRPr="0035093D">
        <w:rPr>
          <w:sz w:val="24"/>
          <w:szCs w:val="24"/>
          <w:lang w:val="bg-BG"/>
        </w:rPr>
        <w:t>*25= 25 т.</w:t>
      </w:r>
    </w:p>
    <w:p w:rsidR="005660AA" w:rsidRPr="0035093D" w:rsidRDefault="005660AA" w:rsidP="0035093D">
      <w:pPr>
        <w:tabs>
          <w:tab w:val="num" w:pos="720"/>
        </w:tabs>
        <w:spacing w:line="0" w:lineRule="atLeast"/>
        <w:jc w:val="both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>К3= 20/</w:t>
      </w:r>
      <w:proofErr w:type="spellStart"/>
      <w:r w:rsidRPr="0035093D">
        <w:rPr>
          <w:sz w:val="24"/>
          <w:szCs w:val="24"/>
          <w:lang w:val="bg-BG"/>
        </w:rPr>
        <w:t>20</w:t>
      </w:r>
      <w:proofErr w:type="spellEnd"/>
      <w:r w:rsidRPr="0035093D">
        <w:rPr>
          <w:sz w:val="24"/>
          <w:szCs w:val="24"/>
          <w:lang w:val="bg-BG"/>
        </w:rPr>
        <w:t>*25= 25т.</w:t>
      </w:r>
    </w:p>
    <w:p w:rsidR="005660AA" w:rsidRPr="0035093D" w:rsidRDefault="005660AA" w:rsidP="0035093D">
      <w:pPr>
        <w:tabs>
          <w:tab w:val="num" w:pos="720"/>
        </w:tabs>
        <w:spacing w:line="0" w:lineRule="atLeast"/>
        <w:jc w:val="both"/>
        <w:rPr>
          <w:sz w:val="24"/>
          <w:szCs w:val="24"/>
          <w:lang w:val="bg-BG"/>
        </w:rPr>
      </w:pPr>
      <w:r w:rsidRPr="0035093D">
        <w:rPr>
          <w:b/>
          <w:sz w:val="24"/>
          <w:szCs w:val="24"/>
          <w:lang w:val="bg-BG"/>
        </w:rPr>
        <w:t>КО= К1+К2+К3= 50+25+25= 100т.</w:t>
      </w:r>
      <w:r w:rsidRPr="0035093D">
        <w:rPr>
          <w:sz w:val="24"/>
          <w:szCs w:val="24"/>
          <w:lang w:val="bg-BG"/>
        </w:rPr>
        <w:t xml:space="preserve"> </w:t>
      </w:r>
    </w:p>
    <w:p w:rsidR="00507099" w:rsidRPr="0035093D" w:rsidRDefault="00EA3D3A" w:rsidP="0035093D">
      <w:pPr>
        <w:pStyle w:val="a6"/>
        <w:numPr>
          <w:ilvl w:val="0"/>
          <w:numId w:val="27"/>
        </w:numPr>
        <w:tabs>
          <w:tab w:val="num" w:pos="720"/>
        </w:tabs>
        <w:spacing w:after="0" w:line="0" w:lineRule="atLeast"/>
        <w:ind w:left="0" w:firstLine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Участникът „</w:t>
      </w:r>
      <w:proofErr w:type="spellStart"/>
      <w:r>
        <w:rPr>
          <w:rFonts w:ascii="Times New Roman" w:hAnsi="Times New Roman"/>
          <w:sz w:val="24"/>
          <w:szCs w:val="24"/>
        </w:rPr>
        <w:t>Тайрон</w:t>
      </w:r>
      <w:proofErr w:type="spellEnd"/>
      <w:r>
        <w:rPr>
          <w:rFonts w:ascii="Times New Roman" w:hAnsi="Times New Roman"/>
          <w:sz w:val="24"/>
          <w:szCs w:val="24"/>
        </w:rPr>
        <w:t xml:space="preserve"> Им</w:t>
      </w:r>
      <w:r w:rsidR="00507099" w:rsidRPr="0035093D">
        <w:rPr>
          <w:rFonts w:ascii="Times New Roman" w:hAnsi="Times New Roman"/>
          <w:sz w:val="24"/>
          <w:szCs w:val="24"/>
        </w:rPr>
        <w:t>порт Експорт“ ООД Сопот получава следните точки, съобразно методиката за оценка на предложението :</w:t>
      </w:r>
    </w:p>
    <w:p w:rsidR="00507099" w:rsidRPr="0035093D" w:rsidRDefault="00507099" w:rsidP="0035093D">
      <w:pPr>
        <w:tabs>
          <w:tab w:val="num" w:pos="720"/>
        </w:tabs>
        <w:spacing w:line="0" w:lineRule="atLeast"/>
        <w:jc w:val="both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 xml:space="preserve">К1=  </w:t>
      </w:r>
      <w:r w:rsidRPr="0035093D">
        <w:rPr>
          <w:sz w:val="24"/>
          <w:szCs w:val="24"/>
        </w:rPr>
        <w:t xml:space="preserve">   </w:t>
      </w:r>
      <w:r w:rsidRPr="0035093D">
        <w:rPr>
          <w:sz w:val="24"/>
          <w:szCs w:val="24"/>
          <w:lang w:val="bg-BG"/>
        </w:rPr>
        <w:t>3053,71/4280*50=</w:t>
      </w:r>
      <w:r w:rsidR="00EA3D3A">
        <w:rPr>
          <w:sz w:val="24"/>
          <w:szCs w:val="24"/>
          <w:lang w:val="bg-BG"/>
        </w:rPr>
        <w:t>0</w:t>
      </w:r>
      <w:r w:rsidRPr="0035093D">
        <w:rPr>
          <w:sz w:val="24"/>
          <w:szCs w:val="24"/>
          <w:lang w:val="bg-BG"/>
        </w:rPr>
        <w:t xml:space="preserve">  </w:t>
      </w:r>
      <w:r w:rsidR="004726BC">
        <w:rPr>
          <w:sz w:val="24"/>
          <w:szCs w:val="24"/>
          <w:lang w:val="bg-BG"/>
        </w:rPr>
        <w:t>35,68</w:t>
      </w:r>
      <w:r w:rsidRPr="0035093D">
        <w:rPr>
          <w:sz w:val="24"/>
          <w:szCs w:val="24"/>
          <w:lang w:val="bg-BG"/>
        </w:rPr>
        <w:t xml:space="preserve"> т.</w:t>
      </w:r>
    </w:p>
    <w:p w:rsidR="00507099" w:rsidRPr="0035093D" w:rsidRDefault="00507099" w:rsidP="0035093D">
      <w:pPr>
        <w:tabs>
          <w:tab w:val="num" w:pos="720"/>
        </w:tabs>
        <w:spacing w:line="0" w:lineRule="atLeast"/>
        <w:jc w:val="both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 xml:space="preserve">К2=  20/23,50*25= </w:t>
      </w:r>
      <w:r w:rsidR="003014B8">
        <w:rPr>
          <w:sz w:val="24"/>
          <w:szCs w:val="24"/>
          <w:lang w:val="bg-BG"/>
        </w:rPr>
        <w:t>21,28</w:t>
      </w:r>
      <w:r w:rsidRPr="0035093D">
        <w:rPr>
          <w:sz w:val="24"/>
          <w:szCs w:val="24"/>
          <w:lang w:val="bg-BG"/>
        </w:rPr>
        <w:t xml:space="preserve"> т.</w:t>
      </w:r>
    </w:p>
    <w:p w:rsidR="00507099" w:rsidRPr="0035093D" w:rsidRDefault="00507099" w:rsidP="0035093D">
      <w:pPr>
        <w:tabs>
          <w:tab w:val="num" w:pos="720"/>
        </w:tabs>
        <w:spacing w:line="0" w:lineRule="atLeast"/>
        <w:jc w:val="both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lastRenderedPageBreak/>
        <w:t>К3= 30/</w:t>
      </w:r>
      <w:proofErr w:type="spellStart"/>
      <w:r w:rsidRPr="0035093D">
        <w:rPr>
          <w:sz w:val="24"/>
          <w:szCs w:val="24"/>
          <w:lang w:val="bg-BG"/>
        </w:rPr>
        <w:t>30</w:t>
      </w:r>
      <w:proofErr w:type="spellEnd"/>
      <w:r w:rsidRPr="0035093D">
        <w:rPr>
          <w:sz w:val="24"/>
          <w:szCs w:val="24"/>
          <w:lang w:val="bg-BG"/>
        </w:rPr>
        <w:t>*25= 25т.</w:t>
      </w:r>
    </w:p>
    <w:p w:rsidR="00507099" w:rsidRPr="0035093D" w:rsidRDefault="00507099" w:rsidP="0035093D">
      <w:pPr>
        <w:tabs>
          <w:tab w:val="num" w:pos="720"/>
        </w:tabs>
        <w:spacing w:line="0" w:lineRule="atLeast"/>
        <w:jc w:val="both"/>
        <w:rPr>
          <w:sz w:val="24"/>
          <w:szCs w:val="24"/>
          <w:lang w:val="bg-BG"/>
        </w:rPr>
      </w:pPr>
      <w:r w:rsidRPr="0035093D">
        <w:rPr>
          <w:b/>
          <w:sz w:val="24"/>
          <w:szCs w:val="24"/>
          <w:lang w:val="bg-BG"/>
        </w:rPr>
        <w:t>КО= К1+К2+К3= 3</w:t>
      </w:r>
      <w:r w:rsidR="004726BC">
        <w:rPr>
          <w:b/>
          <w:sz w:val="24"/>
          <w:szCs w:val="24"/>
          <w:lang w:val="bg-BG"/>
        </w:rPr>
        <w:t>5,68</w:t>
      </w:r>
      <w:r w:rsidRPr="0035093D">
        <w:rPr>
          <w:b/>
          <w:sz w:val="24"/>
          <w:szCs w:val="24"/>
          <w:lang w:val="bg-BG"/>
        </w:rPr>
        <w:t>+2</w:t>
      </w:r>
      <w:r w:rsidR="003014B8">
        <w:rPr>
          <w:b/>
          <w:sz w:val="24"/>
          <w:szCs w:val="24"/>
          <w:lang w:val="bg-BG"/>
        </w:rPr>
        <w:t>1,28</w:t>
      </w:r>
      <w:r w:rsidRPr="0035093D">
        <w:rPr>
          <w:b/>
          <w:sz w:val="24"/>
          <w:szCs w:val="24"/>
          <w:lang w:val="bg-BG"/>
        </w:rPr>
        <w:t xml:space="preserve">+25= </w:t>
      </w:r>
      <w:r w:rsidR="004726BC">
        <w:rPr>
          <w:b/>
          <w:sz w:val="24"/>
          <w:szCs w:val="24"/>
          <w:lang w:val="bg-BG"/>
        </w:rPr>
        <w:t>81,96</w:t>
      </w:r>
      <w:r w:rsidRPr="0035093D">
        <w:rPr>
          <w:b/>
          <w:sz w:val="24"/>
          <w:szCs w:val="24"/>
          <w:lang w:val="bg-BG"/>
        </w:rPr>
        <w:t>т.</w:t>
      </w:r>
      <w:r w:rsidRPr="0035093D">
        <w:rPr>
          <w:sz w:val="24"/>
          <w:szCs w:val="24"/>
          <w:lang w:val="bg-BG"/>
        </w:rPr>
        <w:t xml:space="preserve"> </w:t>
      </w:r>
    </w:p>
    <w:p w:rsidR="00507099" w:rsidRPr="0035093D" w:rsidRDefault="00507099" w:rsidP="0035093D">
      <w:pPr>
        <w:pStyle w:val="a6"/>
        <w:numPr>
          <w:ilvl w:val="0"/>
          <w:numId w:val="27"/>
        </w:numPr>
        <w:tabs>
          <w:tab w:val="num" w:pos="720"/>
        </w:tabs>
        <w:spacing w:after="0" w:line="0" w:lineRule="atLeast"/>
        <w:ind w:left="0" w:firstLine="1068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Участникът „</w:t>
      </w:r>
      <w:proofErr w:type="spellStart"/>
      <w:r w:rsidRPr="0035093D">
        <w:rPr>
          <w:rFonts w:ascii="Times New Roman" w:hAnsi="Times New Roman"/>
          <w:sz w:val="24"/>
          <w:szCs w:val="24"/>
        </w:rPr>
        <w:t>Примекс</w:t>
      </w:r>
      <w:proofErr w:type="spellEnd"/>
      <w:r w:rsidRPr="0035093D">
        <w:rPr>
          <w:rFonts w:ascii="Times New Roman" w:hAnsi="Times New Roman"/>
          <w:sz w:val="24"/>
          <w:szCs w:val="24"/>
        </w:rPr>
        <w:t>“ ЕООД Велико Търново получава следните точки, съобразно методиката за оценка на предложението :</w:t>
      </w:r>
    </w:p>
    <w:p w:rsidR="00507099" w:rsidRPr="0035093D" w:rsidRDefault="00507099" w:rsidP="0035093D">
      <w:pPr>
        <w:tabs>
          <w:tab w:val="num" w:pos="720"/>
        </w:tabs>
        <w:spacing w:line="0" w:lineRule="atLeast"/>
        <w:jc w:val="both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 xml:space="preserve">К1=  </w:t>
      </w:r>
      <w:r w:rsidRPr="0035093D">
        <w:rPr>
          <w:sz w:val="24"/>
          <w:szCs w:val="24"/>
        </w:rPr>
        <w:t xml:space="preserve">   </w:t>
      </w:r>
      <w:r w:rsidRPr="0035093D">
        <w:rPr>
          <w:sz w:val="24"/>
          <w:szCs w:val="24"/>
          <w:lang w:val="bg-BG"/>
        </w:rPr>
        <w:t xml:space="preserve">3053,71/3053,71*50=  </w:t>
      </w:r>
      <w:proofErr w:type="spellStart"/>
      <w:r w:rsidRPr="0035093D">
        <w:rPr>
          <w:sz w:val="24"/>
          <w:szCs w:val="24"/>
          <w:lang w:val="bg-BG"/>
        </w:rPr>
        <w:t>50</w:t>
      </w:r>
      <w:proofErr w:type="spellEnd"/>
      <w:r w:rsidRPr="0035093D">
        <w:rPr>
          <w:sz w:val="24"/>
          <w:szCs w:val="24"/>
          <w:lang w:val="bg-BG"/>
        </w:rPr>
        <w:t xml:space="preserve"> т.</w:t>
      </w:r>
    </w:p>
    <w:p w:rsidR="00507099" w:rsidRPr="0035093D" w:rsidRDefault="00507099" w:rsidP="0035093D">
      <w:pPr>
        <w:tabs>
          <w:tab w:val="num" w:pos="720"/>
        </w:tabs>
        <w:spacing w:line="0" w:lineRule="atLeast"/>
        <w:jc w:val="both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>К2=  20/</w:t>
      </w:r>
      <w:proofErr w:type="spellStart"/>
      <w:r w:rsidRPr="0035093D">
        <w:rPr>
          <w:sz w:val="24"/>
          <w:szCs w:val="24"/>
          <w:lang w:val="bg-BG"/>
        </w:rPr>
        <w:t>20</w:t>
      </w:r>
      <w:proofErr w:type="spellEnd"/>
      <w:r w:rsidRPr="0035093D">
        <w:rPr>
          <w:sz w:val="24"/>
          <w:szCs w:val="24"/>
          <w:lang w:val="bg-BG"/>
        </w:rPr>
        <w:t>,83*25= 24</w:t>
      </w:r>
      <w:r w:rsidR="003014B8">
        <w:rPr>
          <w:sz w:val="24"/>
          <w:szCs w:val="24"/>
          <w:lang w:val="bg-BG"/>
        </w:rPr>
        <w:t>,01</w:t>
      </w:r>
      <w:r w:rsidRPr="0035093D">
        <w:rPr>
          <w:sz w:val="24"/>
          <w:szCs w:val="24"/>
          <w:lang w:val="bg-BG"/>
        </w:rPr>
        <w:t xml:space="preserve"> т.</w:t>
      </w:r>
    </w:p>
    <w:p w:rsidR="00507099" w:rsidRPr="0035093D" w:rsidRDefault="00507099" w:rsidP="0035093D">
      <w:pPr>
        <w:tabs>
          <w:tab w:val="num" w:pos="720"/>
        </w:tabs>
        <w:spacing w:line="0" w:lineRule="atLeast"/>
        <w:jc w:val="both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>К3= 25/30*25= 2</w:t>
      </w:r>
      <w:r w:rsidR="003014B8">
        <w:rPr>
          <w:sz w:val="24"/>
          <w:szCs w:val="24"/>
          <w:lang w:val="bg-BG"/>
        </w:rPr>
        <w:t>0,84</w:t>
      </w:r>
      <w:r w:rsidRPr="0035093D">
        <w:rPr>
          <w:sz w:val="24"/>
          <w:szCs w:val="24"/>
          <w:lang w:val="bg-BG"/>
        </w:rPr>
        <w:t>т.</w:t>
      </w:r>
    </w:p>
    <w:p w:rsidR="00507099" w:rsidRPr="0035093D" w:rsidRDefault="00507099" w:rsidP="0035093D">
      <w:pPr>
        <w:tabs>
          <w:tab w:val="num" w:pos="720"/>
        </w:tabs>
        <w:spacing w:line="0" w:lineRule="atLeast"/>
        <w:jc w:val="both"/>
        <w:rPr>
          <w:sz w:val="24"/>
          <w:szCs w:val="24"/>
          <w:lang w:val="bg-BG"/>
        </w:rPr>
      </w:pPr>
      <w:r w:rsidRPr="0035093D">
        <w:rPr>
          <w:b/>
          <w:sz w:val="24"/>
          <w:szCs w:val="24"/>
          <w:lang w:val="bg-BG"/>
        </w:rPr>
        <w:t>КО= К1+К2+К3= 50+2</w:t>
      </w:r>
      <w:r w:rsidR="003014B8">
        <w:rPr>
          <w:b/>
          <w:sz w:val="24"/>
          <w:szCs w:val="24"/>
          <w:lang w:val="bg-BG"/>
        </w:rPr>
        <w:t>4,01</w:t>
      </w:r>
      <w:r w:rsidRPr="0035093D">
        <w:rPr>
          <w:b/>
          <w:sz w:val="24"/>
          <w:szCs w:val="24"/>
          <w:lang w:val="bg-BG"/>
        </w:rPr>
        <w:t>+2</w:t>
      </w:r>
      <w:r w:rsidR="003014B8">
        <w:rPr>
          <w:b/>
          <w:sz w:val="24"/>
          <w:szCs w:val="24"/>
          <w:lang w:val="bg-BG"/>
        </w:rPr>
        <w:t>0,84</w:t>
      </w:r>
      <w:r w:rsidRPr="0035093D">
        <w:rPr>
          <w:b/>
          <w:sz w:val="24"/>
          <w:szCs w:val="24"/>
          <w:lang w:val="bg-BG"/>
        </w:rPr>
        <w:t xml:space="preserve">= </w:t>
      </w:r>
      <w:r w:rsidR="003014B8">
        <w:rPr>
          <w:b/>
          <w:sz w:val="24"/>
          <w:szCs w:val="24"/>
          <w:lang w:val="bg-BG"/>
        </w:rPr>
        <w:t>94,85</w:t>
      </w:r>
      <w:r w:rsidRPr="0035093D">
        <w:rPr>
          <w:b/>
          <w:sz w:val="24"/>
          <w:szCs w:val="24"/>
          <w:lang w:val="bg-BG"/>
        </w:rPr>
        <w:t>т.</w:t>
      </w:r>
      <w:r w:rsidRPr="0035093D">
        <w:rPr>
          <w:sz w:val="24"/>
          <w:szCs w:val="24"/>
          <w:lang w:val="bg-BG"/>
        </w:rPr>
        <w:t xml:space="preserve"> </w:t>
      </w:r>
    </w:p>
    <w:p w:rsidR="005660AA" w:rsidRPr="0035093D" w:rsidRDefault="005660AA" w:rsidP="0035093D">
      <w:pPr>
        <w:tabs>
          <w:tab w:val="num" w:pos="720"/>
        </w:tabs>
        <w:spacing w:line="0" w:lineRule="atLeast"/>
        <w:jc w:val="both"/>
        <w:rPr>
          <w:sz w:val="24"/>
          <w:szCs w:val="24"/>
          <w:lang w:val="bg-BG"/>
        </w:rPr>
      </w:pPr>
    </w:p>
    <w:p w:rsidR="00BD2E41" w:rsidRPr="0035093D" w:rsidRDefault="00BD2E41" w:rsidP="0035093D">
      <w:pPr>
        <w:spacing w:line="0" w:lineRule="atLeast"/>
        <w:ind w:firstLine="708"/>
        <w:jc w:val="both"/>
        <w:rPr>
          <w:sz w:val="24"/>
          <w:szCs w:val="24"/>
          <w:lang w:val="bg-BG"/>
        </w:rPr>
      </w:pPr>
      <w:r w:rsidRPr="0035093D">
        <w:rPr>
          <w:b/>
          <w:sz w:val="24"/>
          <w:szCs w:val="24"/>
          <w:lang w:val="bg-BG"/>
        </w:rPr>
        <w:t xml:space="preserve">По т. </w:t>
      </w:r>
      <w:r w:rsidRPr="0035093D">
        <w:rPr>
          <w:b/>
          <w:sz w:val="24"/>
          <w:szCs w:val="24"/>
        </w:rPr>
        <w:t>III</w:t>
      </w:r>
      <w:r w:rsidRPr="0035093D">
        <w:rPr>
          <w:b/>
          <w:sz w:val="24"/>
          <w:szCs w:val="24"/>
          <w:lang w:val="bg-BG"/>
        </w:rPr>
        <w:t xml:space="preserve"> от дневния ред: </w:t>
      </w:r>
    </w:p>
    <w:p w:rsidR="00BD2E41" w:rsidRPr="0035093D" w:rsidRDefault="00BD2E41" w:rsidP="0035093D">
      <w:pPr>
        <w:spacing w:line="0" w:lineRule="atLeast"/>
        <w:ind w:firstLine="708"/>
        <w:jc w:val="both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>Съобразно посочения от Възложителя в публичната покана критерий „икономически най-изгодната оферта“ и предвид получените резултати, комисията класира участниците по следния ред:</w:t>
      </w:r>
    </w:p>
    <w:p w:rsidR="00BD2E41" w:rsidRPr="001161EA" w:rsidRDefault="00BD2E41" w:rsidP="001161EA">
      <w:pPr>
        <w:pStyle w:val="a6"/>
        <w:numPr>
          <w:ilvl w:val="0"/>
          <w:numId w:val="43"/>
        </w:numPr>
        <w:spacing w:line="0" w:lineRule="atLeast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161EA">
        <w:rPr>
          <w:rFonts w:ascii="Times New Roman" w:hAnsi="Times New Roman"/>
          <w:sz w:val="24"/>
          <w:szCs w:val="24"/>
        </w:rPr>
        <w:t>По обособена позиция 1  : " 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Търново”:</w:t>
      </w:r>
    </w:p>
    <w:p w:rsidR="00BD2E41" w:rsidRPr="001161EA" w:rsidRDefault="00BD2E41" w:rsidP="001161EA">
      <w:pPr>
        <w:pStyle w:val="a6"/>
        <w:numPr>
          <w:ilvl w:val="0"/>
          <w:numId w:val="44"/>
        </w:numPr>
        <w:spacing w:line="0" w:lineRule="atLeast"/>
        <w:jc w:val="both"/>
        <w:rPr>
          <w:rFonts w:ascii="Times New Roman" w:hAnsi="Times New Roman"/>
          <w:sz w:val="24"/>
          <w:szCs w:val="24"/>
        </w:rPr>
      </w:pPr>
      <w:r w:rsidRPr="001161EA">
        <w:rPr>
          <w:rFonts w:ascii="Times New Roman" w:hAnsi="Times New Roman"/>
          <w:sz w:val="24"/>
          <w:szCs w:val="24"/>
        </w:rPr>
        <w:t>Фирма ЕТ „</w:t>
      </w:r>
      <w:proofErr w:type="spellStart"/>
      <w:r w:rsidRPr="001161EA">
        <w:rPr>
          <w:rFonts w:ascii="Times New Roman" w:hAnsi="Times New Roman"/>
          <w:sz w:val="24"/>
          <w:szCs w:val="24"/>
        </w:rPr>
        <w:t>Валентино</w:t>
      </w:r>
      <w:proofErr w:type="spellEnd"/>
      <w:r w:rsidRPr="001161EA">
        <w:rPr>
          <w:rFonts w:ascii="Times New Roman" w:hAnsi="Times New Roman"/>
          <w:sz w:val="24"/>
          <w:szCs w:val="24"/>
        </w:rPr>
        <w:t xml:space="preserve"> А“ Велико Търново  с общ брой точки 100т.</w:t>
      </w:r>
    </w:p>
    <w:p w:rsidR="00BD2E41" w:rsidRPr="001161EA" w:rsidRDefault="00BD2E41" w:rsidP="001161EA">
      <w:pPr>
        <w:pStyle w:val="a6"/>
        <w:numPr>
          <w:ilvl w:val="0"/>
          <w:numId w:val="43"/>
        </w:numPr>
        <w:spacing w:line="0" w:lineRule="atLeast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161EA">
        <w:rPr>
          <w:rFonts w:ascii="Times New Roman" w:hAnsi="Times New Roman"/>
          <w:sz w:val="24"/>
          <w:szCs w:val="24"/>
        </w:rPr>
        <w:t>По обособена позиция 2  : "Доставка и монтаж на нови гуми / зимни и летни / и ремонт на стари за автомобили,  собственост на РДГ- Велико Търново на територията на гр. Велико Търново.”</w:t>
      </w:r>
    </w:p>
    <w:p w:rsidR="001161EA" w:rsidRDefault="00BD2E41" w:rsidP="001161EA">
      <w:pPr>
        <w:pStyle w:val="a6"/>
        <w:numPr>
          <w:ilvl w:val="0"/>
          <w:numId w:val="46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5093D">
        <w:rPr>
          <w:rFonts w:ascii="Times New Roman" w:hAnsi="Times New Roman"/>
          <w:sz w:val="24"/>
          <w:szCs w:val="24"/>
        </w:rPr>
        <w:t>Фирма „</w:t>
      </w:r>
      <w:proofErr w:type="spellStart"/>
      <w:r w:rsidRPr="0035093D">
        <w:rPr>
          <w:rFonts w:ascii="Times New Roman" w:hAnsi="Times New Roman"/>
          <w:sz w:val="24"/>
          <w:szCs w:val="24"/>
        </w:rPr>
        <w:t>Примекс</w:t>
      </w:r>
      <w:proofErr w:type="spellEnd"/>
      <w:r w:rsidRPr="0035093D">
        <w:rPr>
          <w:rFonts w:ascii="Times New Roman" w:hAnsi="Times New Roman"/>
          <w:sz w:val="24"/>
          <w:szCs w:val="24"/>
        </w:rPr>
        <w:t xml:space="preserve">“ ЕООД Велико Търново с общ брой точки </w:t>
      </w:r>
      <w:r w:rsidR="003014B8">
        <w:rPr>
          <w:rFonts w:ascii="Times New Roman" w:hAnsi="Times New Roman"/>
          <w:sz w:val="24"/>
          <w:szCs w:val="24"/>
        </w:rPr>
        <w:t>94,85</w:t>
      </w:r>
      <w:r w:rsidR="00F61F28">
        <w:rPr>
          <w:rFonts w:ascii="Times New Roman" w:hAnsi="Times New Roman"/>
          <w:sz w:val="24"/>
          <w:szCs w:val="24"/>
        </w:rPr>
        <w:t>т.</w:t>
      </w:r>
      <w:r w:rsidRPr="0035093D">
        <w:rPr>
          <w:rFonts w:ascii="Times New Roman" w:hAnsi="Times New Roman"/>
          <w:sz w:val="24"/>
          <w:szCs w:val="24"/>
        </w:rPr>
        <w:t>.</w:t>
      </w:r>
    </w:p>
    <w:p w:rsidR="00BD2E41" w:rsidRPr="001161EA" w:rsidRDefault="00BD2E41" w:rsidP="001161EA">
      <w:pPr>
        <w:pStyle w:val="a6"/>
        <w:numPr>
          <w:ilvl w:val="0"/>
          <w:numId w:val="46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161EA">
        <w:rPr>
          <w:rFonts w:ascii="Times New Roman" w:hAnsi="Times New Roman"/>
          <w:sz w:val="24"/>
          <w:szCs w:val="24"/>
        </w:rPr>
        <w:t xml:space="preserve"> </w:t>
      </w:r>
      <w:r w:rsidR="00F61F28">
        <w:rPr>
          <w:rFonts w:ascii="Times New Roman" w:hAnsi="Times New Roman"/>
          <w:sz w:val="24"/>
          <w:szCs w:val="24"/>
        </w:rPr>
        <w:t xml:space="preserve">Фирма </w:t>
      </w:r>
      <w:r w:rsidRPr="001161EA">
        <w:rPr>
          <w:rFonts w:ascii="Times New Roman" w:hAnsi="Times New Roman"/>
          <w:sz w:val="24"/>
          <w:szCs w:val="24"/>
        </w:rPr>
        <w:t>„</w:t>
      </w:r>
      <w:proofErr w:type="spellStart"/>
      <w:r w:rsidRPr="001161EA">
        <w:rPr>
          <w:rFonts w:ascii="Times New Roman" w:hAnsi="Times New Roman"/>
          <w:sz w:val="24"/>
          <w:szCs w:val="24"/>
        </w:rPr>
        <w:t>Тайрон</w:t>
      </w:r>
      <w:proofErr w:type="spellEnd"/>
      <w:r w:rsidRPr="001161EA">
        <w:rPr>
          <w:rFonts w:ascii="Times New Roman" w:hAnsi="Times New Roman"/>
          <w:sz w:val="24"/>
          <w:szCs w:val="24"/>
        </w:rPr>
        <w:t xml:space="preserve"> И</w:t>
      </w:r>
      <w:r w:rsidR="00E76E68">
        <w:rPr>
          <w:rFonts w:ascii="Times New Roman" w:hAnsi="Times New Roman"/>
          <w:sz w:val="24"/>
          <w:szCs w:val="24"/>
        </w:rPr>
        <w:t>м</w:t>
      </w:r>
      <w:bookmarkStart w:id="0" w:name="_GoBack"/>
      <w:bookmarkEnd w:id="0"/>
      <w:r w:rsidRPr="001161EA">
        <w:rPr>
          <w:rFonts w:ascii="Times New Roman" w:hAnsi="Times New Roman"/>
          <w:sz w:val="24"/>
          <w:szCs w:val="24"/>
        </w:rPr>
        <w:t xml:space="preserve">порт Експорт“ ООД Сопот с общ брой точки </w:t>
      </w:r>
      <w:r w:rsidR="0035093D" w:rsidRPr="001161EA">
        <w:rPr>
          <w:rFonts w:ascii="Times New Roman" w:hAnsi="Times New Roman"/>
          <w:sz w:val="24"/>
          <w:szCs w:val="24"/>
        </w:rPr>
        <w:t>8</w:t>
      </w:r>
      <w:r w:rsidR="004726BC">
        <w:rPr>
          <w:rFonts w:ascii="Times New Roman" w:hAnsi="Times New Roman"/>
          <w:sz w:val="24"/>
          <w:szCs w:val="24"/>
        </w:rPr>
        <w:t>1,96</w:t>
      </w:r>
      <w:r w:rsidR="0035093D" w:rsidRPr="001161EA">
        <w:rPr>
          <w:rFonts w:ascii="Times New Roman" w:hAnsi="Times New Roman"/>
          <w:sz w:val="24"/>
          <w:szCs w:val="24"/>
        </w:rPr>
        <w:t>т.</w:t>
      </w:r>
    </w:p>
    <w:p w:rsidR="00BD2E41" w:rsidRPr="0035093D" w:rsidRDefault="00BD2E41" w:rsidP="0035093D">
      <w:pPr>
        <w:pStyle w:val="a6"/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35093D" w:rsidRPr="0035093D" w:rsidRDefault="00701BEA" w:rsidP="0035093D">
      <w:pPr>
        <w:spacing w:line="0" w:lineRule="atLeast"/>
        <w:ind w:firstLine="708"/>
        <w:jc w:val="both"/>
        <w:rPr>
          <w:sz w:val="24"/>
          <w:szCs w:val="24"/>
        </w:rPr>
      </w:pPr>
      <w:r w:rsidRPr="0035093D">
        <w:rPr>
          <w:sz w:val="24"/>
          <w:szCs w:val="24"/>
        </w:rPr>
        <w:t xml:space="preserve">С </w:t>
      </w:r>
      <w:proofErr w:type="spellStart"/>
      <w:r w:rsidRPr="0035093D">
        <w:rPr>
          <w:sz w:val="24"/>
          <w:szCs w:val="24"/>
        </w:rPr>
        <w:t>оглед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гореизложеното</w:t>
      </w:r>
      <w:proofErr w:type="spellEnd"/>
      <w:r w:rsidRPr="0035093D">
        <w:rPr>
          <w:sz w:val="24"/>
          <w:szCs w:val="24"/>
        </w:rPr>
        <w:t xml:space="preserve">, </w:t>
      </w:r>
      <w:proofErr w:type="spellStart"/>
      <w:r w:rsidRPr="0035093D">
        <w:rPr>
          <w:sz w:val="24"/>
          <w:szCs w:val="24"/>
        </w:rPr>
        <w:t>комисията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предлага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да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бъде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сключен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договор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за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обособена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позиция</w:t>
      </w:r>
      <w:proofErr w:type="spellEnd"/>
      <w:r w:rsidRPr="0035093D">
        <w:rPr>
          <w:sz w:val="24"/>
          <w:szCs w:val="24"/>
        </w:rPr>
        <w:t xml:space="preserve"> № </w:t>
      </w:r>
      <w:r w:rsidR="00844319" w:rsidRPr="0035093D">
        <w:rPr>
          <w:sz w:val="24"/>
          <w:szCs w:val="24"/>
        </w:rPr>
        <w:t xml:space="preserve"> </w:t>
      </w:r>
      <w:r w:rsidR="0035093D" w:rsidRPr="0035093D">
        <w:rPr>
          <w:sz w:val="24"/>
          <w:szCs w:val="24"/>
        </w:rPr>
        <w:t xml:space="preserve">1 : " </w:t>
      </w:r>
      <w:proofErr w:type="spellStart"/>
      <w:r w:rsidR="0035093D" w:rsidRPr="0035093D">
        <w:rPr>
          <w:sz w:val="24"/>
          <w:szCs w:val="24"/>
        </w:rPr>
        <w:t>Доставка</w:t>
      </w:r>
      <w:proofErr w:type="spellEnd"/>
      <w:r w:rsidR="0035093D" w:rsidRPr="0035093D">
        <w:rPr>
          <w:sz w:val="24"/>
          <w:szCs w:val="24"/>
        </w:rPr>
        <w:t xml:space="preserve"> и </w:t>
      </w:r>
      <w:proofErr w:type="spellStart"/>
      <w:r w:rsidR="0035093D" w:rsidRPr="0035093D">
        <w:rPr>
          <w:sz w:val="24"/>
          <w:szCs w:val="24"/>
        </w:rPr>
        <w:t>монтаж</w:t>
      </w:r>
      <w:proofErr w:type="spellEnd"/>
      <w:r w:rsidR="0035093D" w:rsidRPr="0035093D">
        <w:rPr>
          <w:sz w:val="24"/>
          <w:szCs w:val="24"/>
        </w:rPr>
        <w:t xml:space="preserve"> </w:t>
      </w:r>
      <w:proofErr w:type="spellStart"/>
      <w:r w:rsidR="0035093D" w:rsidRPr="0035093D">
        <w:rPr>
          <w:sz w:val="24"/>
          <w:szCs w:val="24"/>
        </w:rPr>
        <w:t>на</w:t>
      </w:r>
      <w:proofErr w:type="spellEnd"/>
      <w:r w:rsidR="0035093D" w:rsidRPr="0035093D">
        <w:rPr>
          <w:sz w:val="24"/>
          <w:szCs w:val="24"/>
        </w:rPr>
        <w:t xml:space="preserve"> </w:t>
      </w:r>
      <w:proofErr w:type="spellStart"/>
      <w:r w:rsidR="0035093D" w:rsidRPr="0035093D">
        <w:rPr>
          <w:sz w:val="24"/>
          <w:szCs w:val="24"/>
        </w:rPr>
        <w:t>резервни</w:t>
      </w:r>
      <w:proofErr w:type="spellEnd"/>
      <w:r w:rsidR="0035093D" w:rsidRPr="0035093D">
        <w:rPr>
          <w:sz w:val="24"/>
          <w:szCs w:val="24"/>
        </w:rPr>
        <w:t xml:space="preserve"> </w:t>
      </w:r>
      <w:proofErr w:type="spellStart"/>
      <w:r w:rsidR="0035093D" w:rsidRPr="0035093D">
        <w:rPr>
          <w:sz w:val="24"/>
          <w:szCs w:val="24"/>
        </w:rPr>
        <w:t>части</w:t>
      </w:r>
      <w:proofErr w:type="spellEnd"/>
      <w:r w:rsidR="0035093D" w:rsidRPr="0035093D">
        <w:rPr>
          <w:sz w:val="24"/>
          <w:szCs w:val="24"/>
        </w:rPr>
        <w:t xml:space="preserve"> и </w:t>
      </w:r>
      <w:proofErr w:type="spellStart"/>
      <w:r w:rsidR="0035093D" w:rsidRPr="0035093D">
        <w:rPr>
          <w:sz w:val="24"/>
          <w:szCs w:val="24"/>
        </w:rPr>
        <w:t>консумативи</w:t>
      </w:r>
      <w:proofErr w:type="spellEnd"/>
      <w:r w:rsidR="0035093D" w:rsidRPr="0035093D">
        <w:rPr>
          <w:sz w:val="24"/>
          <w:szCs w:val="24"/>
        </w:rPr>
        <w:t xml:space="preserve"> </w:t>
      </w:r>
      <w:proofErr w:type="spellStart"/>
      <w:r w:rsidR="0035093D" w:rsidRPr="0035093D">
        <w:rPr>
          <w:sz w:val="24"/>
          <w:szCs w:val="24"/>
        </w:rPr>
        <w:t>за</w:t>
      </w:r>
      <w:proofErr w:type="spellEnd"/>
      <w:r w:rsidR="0035093D" w:rsidRPr="0035093D">
        <w:rPr>
          <w:sz w:val="24"/>
          <w:szCs w:val="24"/>
        </w:rPr>
        <w:t xml:space="preserve"> </w:t>
      </w:r>
      <w:proofErr w:type="spellStart"/>
      <w:r w:rsidR="0035093D" w:rsidRPr="0035093D">
        <w:rPr>
          <w:sz w:val="24"/>
          <w:szCs w:val="24"/>
        </w:rPr>
        <w:t>автомобили</w:t>
      </w:r>
      <w:proofErr w:type="spellEnd"/>
      <w:r w:rsidR="0035093D" w:rsidRPr="0035093D">
        <w:rPr>
          <w:sz w:val="24"/>
          <w:szCs w:val="24"/>
        </w:rPr>
        <w:t xml:space="preserve">, </w:t>
      </w:r>
      <w:proofErr w:type="spellStart"/>
      <w:r w:rsidR="0035093D" w:rsidRPr="0035093D">
        <w:rPr>
          <w:sz w:val="24"/>
          <w:szCs w:val="24"/>
        </w:rPr>
        <w:t>собственост</w:t>
      </w:r>
      <w:proofErr w:type="spellEnd"/>
      <w:r w:rsidR="0035093D" w:rsidRPr="0035093D">
        <w:rPr>
          <w:sz w:val="24"/>
          <w:szCs w:val="24"/>
        </w:rPr>
        <w:t xml:space="preserve"> </w:t>
      </w:r>
      <w:proofErr w:type="spellStart"/>
      <w:r w:rsidR="0035093D" w:rsidRPr="0035093D">
        <w:rPr>
          <w:sz w:val="24"/>
          <w:szCs w:val="24"/>
        </w:rPr>
        <w:t>на</w:t>
      </w:r>
      <w:proofErr w:type="spellEnd"/>
      <w:r w:rsidR="0035093D" w:rsidRPr="0035093D">
        <w:rPr>
          <w:sz w:val="24"/>
          <w:szCs w:val="24"/>
        </w:rPr>
        <w:t xml:space="preserve"> РДГ- </w:t>
      </w:r>
      <w:proofErr w:type="spellStart"/>
      <w:r w:rsidR="0035093D" w:rsidRPr="0035093D">
        <w:rPr>
          <w:sz w:val="24"/>
          <w:szCs w:val="24"/>
        </w:rPr>
        <w:t>Велико</w:t>
      </w:r>
      <w:proofErr w:type="spellEnd"/>
      <w:r w:rsidR="0035093D" w:rsidRPr="0035093D">
        <w:rPr>
          <w:sz w:val="24"/>
          <w:szCs w:val="24"/>
        </w:rPr>
        <w:t xml:space="preserve"> </w:t>
      </w:r>
      <w:proofErr w:type="spellStart"/>
      <w:r w:rsidR="0035093D" w:rsidRPr="0035093D">
        <w:rPr>
          <w:sz w:val="24"/>
          <w:szCs w:val="24"/>
        </w:rPr>
        <w:t>Търново</w:t>
      </w:r>
      <w:proofErr w:type="spellEnd"/>
      <w:r w:rsidR="0035093D" w:rsidRPr="0035093D">
        <w:rPr>
          <w:sz w:val="24"/>
          <w:szCs w:val="24"/>
        </w:rPr>
        <w:t xml:space="preserve">, </w:t>
      </w:r>
      <w:proofErr w:type="spellStart"/>
      <w:r w:rsidR="0035093D" w:rsidRPr="0035093D">
        <w:rPr>
          <w:sz w:val="24"/>
          <w:szCs w:val="24"/>
        </w:rPr>
        <w:t>включително</w:t>
      </w:r>
      <w:proofErr w:type="spellEnd"/>
      <w:r w:rsidR="0035093D" w:rsidRPr="0035093D">
        <w:rPr>
          <w:sz w:val="24"/>
          <w:szCs w:val="24"/>
        </w:rPr>
        <w:t xml:space="preserve">  </w:t>
      </w:r>
      <w:proofErr w:type="spellStart"/>
      <w:r w:rsidR="0035093D" w:rsidRPr="0035093D">
        <w:rPr>
          <w:sz w:val="24"/>
          <w:szCs w:val="24"/>
        </w:rPr>
        <w:t>сервизно</w:t>
      </w:r>
      <w:proofErr w:type="spellEnd"/>
      <w:r w:rsidR="0035093D" w:rsidRPr="0035093D">
        <w:rPr>
          <w:sz w:val="24"/>
          <w:szCs w:val="24"/>
        </w:rPr>
        <w:t xml:space="preserve"> и </w:t>
      </w:r>
      <w:proofErr w:type="spellStart"/>
      <w:r w:rsidR="0035093D" w:rsidRPr="0035093D">
        <w:rPr>
          <w:sz w:val="24"/>
          <w:szCs w:val="24"/>
        </w:rPr>
        <w:t>техническо</w:t>
      </w:r>
      <w:proofErr w:type="spellEnd"/>
      <w:r w:rsidR="0035093D" w:rsidRPr="0035093D">
        <w:rPr>
          <w:sz w:val="24"/>
          <w:szCs w:val="24"/>
        </w:rPr>
        <w:t xml:space="preserve"> </w:t>
      </w:r>
      <w:proofErr w:type="spellStart"/>
      <w:r w:rsidR="0035093D" w:rsidRPr="0035093D">
        <w:rPr>
          <w:sz w:val="24"/>
          <w:szCs w:val="24"/>
        </w:rPr>
        <w:t>обслужване</w:t>
      </w:r>
      <w:proofErr w:type="spellEnd"/>
      <w:r w:rsidR="0035093D" w:rsidRPr="0035093D">
        <w:rPr>
          <w:sz w:val="24"/>
          <w:szCs w:val="24"/>
        </w:rPr>
        <w:t xml:space="preserve">, </w:t>
      </w:r>
      <w:proofErr w:type="spellStart"/>
      <w:r w:rsidR="0035093D" w:rsidRPr="0035093D">
        <w:rPr>
          <w:sz w:val="24"/>
          <w:szCs w:val="24"/>
        </w:rPr>
        <w:t>профилактика</w:t>
      </w:r>
      <w:proofErr w:type="spellEnd"/>
      <w:r w:rsidR="0035093D" w:rsidRPr="0035093D">
        <w:rPr>
          <w:sz w:val="24"/>
          <w:szCs w:val="24"/>
        </w:rPr>
        <w:t xml:space="preserve">, </w:t>
      </w:r>
      <w:proofErr w:type="spellStart"/>
      <w:r w:rsidR="0035093D" w:rsidRPr="0035093D">
        <w:rPr>
          <w:sz w:val="24"/>
          <w:szCs w:val="24"/>
        </w:rPr>
        <w:t>диагностика</w:t>
      </w:r>
      <w:proofErr w:type="spellEnd"/>
      <w:r w:rsidR="0035093D" w:rsidRPr="0035093D">
        <w:rPr>
          <w:sz w:val="24"/>
          <w:szCs w:val="24"/>
        </w:rPr>
        <w:t xml:space="preserve">, </w:t>
      </w:r>
      <w:proofErr w:type="spellStart"/>
      <w:r w:rsidR="0035093D" w:rsidRPr="0035093D">
        <w:rPr>
          <w:sz w:val="24"/>
          <w:szCs w:val="24"/>
        </w:rPr>
        <w:t>ремонт</w:t>
      </w:r>
      <w:proofErr w:type="spellEnd"/>
      <w:r w:rsidR="0035093D" w:rsidRPr="0035093D">
        <w:rPr>
          <w:sz w:val="24"/>
          <w:szCs w:val="24"/>
        </w:rPr>
        <w:t xml:space="preserve"> </w:t>
      </w:r>
      <w:proofErr w:type="spellStart"/>
      <w:r w:rsidR="0035093D" w:rsidRPr="0035093D">
        <w:rPr>
          <w:sz w:val="24"/>
          <w:szCs w:val="24"/>
        </w:rPr>
        <w:t>на</w:t>
      </w:r>
      <w:proofErr w:type="spellEnd"/>
      <w:r w:rsidR="0035093D" w:rsidRPr="0035093D">
        <w:rPr>
          <w:sz w:val="24"/>
          <w:szCs w:val="24"/>
        </w:rPr>
        <w:t xml:space="preserve"> </w:t>
      </w:r>
      <w:proofErr w:type="spellStart"/>
      <w:r w:rsidR="0035093D" w:rsidRPr="0035093D">
        <w:rPr>
          <w:sz w:val="24"/>
          <w:szCs w:val="24"/>
        </w:rPr>
        <w:t>автомобилите</w:t>
      </w:r>
      <w:proofErr w:type="spellEnd"/>
      <w:r w:rsidR="0035093D" w:rsidRPr="0035093D">
        <w:rPr>
          <w:sz w:val="24"/>
          <w:szCs w:val="24"/>
        </w:rPr>
        <w:t xml:space="preserve">, </w:t>
      </w:r>
      <w:proofErr w:type="spellStart"/>
      <w:r w:rsidR="0035093D" w:rsidRPr="0035093D">
        <w:rPr>
          <w:sz w:val="24"/>
          <w:szCs w:val="24"/>
        </w:rPr>
        <w:t>собственост</w:t>
      </w:r>
      <w:proofErr w:type="spellEnd"/>
      <w:r w:rsidR="0035093D" w:rsidRPr="0035093D">
        <w:rPr>
          <w:sz w:val="24"/>
          <w:szCs w:val="24"/>
        </w:rPr>
        <w:t xml:space="preserve"> </w:t>
      </w:r>
      <w:proofErr w:type="spellStart"/>
      <w:r w:rsidR="0035093D" w:rsidRPr="0035093D">
        <w:rPr>
          <w:sz w:val="24"/>
          <w:szCs w:val="24"/>
        </w:rPr>
        <w:t>на</w:t>
      </w:r>
      <w:proofErr w:type="spellEnd"/>
      <w:r w:rsidR="0035093D" w:rsidRPr="0035093D">
        <w:rPr>
          <w:sz w:val="24"/>
          <w:szCs w:val="24"/>
        </w:rPr>
        <w:t xml:space="preserve"> РДГ- </w:t>
      </w:r>
      <w:proofErr w:type="spellStart"/>
      <w:r w:rsidR="0035093D" w:rsidRPr="0035093D">
        <w:rPr>
          <w:sz w:val="24"/>
          <w:szCs w:val="24"/>
        </w:rPr>
        <w:t>Велико</w:t>
      </w:r>
      <w:proofErr w:type="spellEnd"/>
      <w:r w:rsidR="0035093D" w:rsidRPr="0035093D">
        <w:rPr>
          <w:sz w:val="24"/>
          <w:szCs w:val="24"/>
        </w:rPr>
        <w:t xml:space="preserve"> </w:t>
      </w:r>
      <w:proofErr w:type="spellStart"/>
      <w:r w:rsidR="0035093D" w:rsidRPr="0035093D">
        <w:rPr>
          <w:sz w:val="24"/>
          <w:szCs w:val="24"/>
        </w:rPr>
        <w:t>Търново</w:t>
      </w:r>
      <w:proofErr w:type="spellEnd"/>
      <w:r w:rsidR="0035093D" w:rsidRPr="0035093D">
        <w:rPr>
          <w:sz w:val="24"/>
          <w:szCs w:val="24"/>
        </w:rPr>
        <w:t xml:space="preserve"> </w:t>
      </w:r>
      <w:proofErr w:type="spellStart"/>
      <w:r w:rsidR="0035093D" w:rsidRPr="0035093D">
        <w:rPr>
          <w:sz w:val="24"/>
          <w:szCs w:val="24"/>
        </w:rPr>
        <w:t>на</w:t>
      </w:r>
      <w:proofErr w:type="spellEnd"/>
      <w:r w:rsidR="0035093D" w:rsidRPr="0035093D">
        <w:rPr>
          <w:sz w:val="24"/>
          <w:szCs w:val="24"/>
        </w:rPr>
        <w:t xml:space="preserve"> </w:t>
      </w:r>
      <w:proofErr w:type="spellStart"/>
      <w:r w:rsidR="0035093D" w:rsidRPr="0035093D">
        <w:rPr>
          <w:sz w:val="24"/>
          <w:szCs w:val="24"/>
        </w:rPr>
        <w:t>територията</w:t>
      </w:r>
      <w:proofErr w:type="spellEnd"/>
      <w:r w:rsidR="0035093D" w:rsidRPr="0035093D">
        <w:rPr>
          <w:sz w:val="24"/>
          <w:szCs w:val="24"/>
        </w:rPr>
        <w:t xml:space="preserve"> </w:t>
      </w:r>
      <w:proofErr w:type="spellStart"/>
      <w:r w:rsidR="0035093D" w:rsidRPr="0035093D">
        <w:rPr>
          <w:sz w:val="24"/>
          <w:szCs w:val="24"/>
        </w:rPr>
        <w:t>на</w:t>
      </w:r>
      <w:proofErr w:type="spellEnd"/>
      <w:r w:rsidR="0035093D" w:rsidRPr="0035093D">
        <w:rPr>
          <w:sz w:val="24"/>
          <w:szCs w:val="24"/>
        </w:rPr>
        <w:t xml:space="preserve"> </w:t>
      </w:r>
      <w:proofErr w:type="spellStart"/>
      <w:r w:rsidR="0035093D" w:rsidRPr="0035093D">
        <w:rPr>
          <w:sz w:val="24"/>
          <w:szCs w:val="24"/>
        </w:rPr>
        <w:t>гр</w:t>
      </w:r>
      <w:proofErr w:type="spellEnd"/>
      <w:r w:rsidR="0035093D" w:rsidRPr="0035093D">
        <w:rPr>
          <w:sz w:val="24"/>
          <w:szCs w:val="24"/>
        </w:rPr>
        <w:t xml:space="preserve">. </w:t>
      </w:r>
      <w:proofErr w:type="spellStart"/>
      <w:r w:rsidR="0035093D" w:rsidRPr="0035093D">
        <w:rPr>
          <w:sz w:val="24"/>
          <w:szCs w:val="24"/>
        </w:rPr>
        <w:t>Велико</w:t>
      </w:r>
      <w:proofErr w:type="spellEnd"/>
      <w:r w:rsidR="0035093D" w:rsidRPr="0035093D">
        <w:rPr>
          <w:sz w:val="24"/>
          <w:szCs w:val="24"/>
        </w:rPr>
        <w:t xml:space="preserve"> </w:t>
      </w:r>
      <w:proofErr w:type="spellStart"/>
      <w:r w:rsidR="0035093D" w:rsidRPr="0035093D">
        <w:rPr>
          <w:sz w:val="24"/>
          <w:szCs w:val="24"/>
        </w:rPr>
        <w:t>Търново</w:t>
      </w:r>
      <w:proofErr w:type="spellEnd"/>
      <w:r w:rsidR="0035093D" w:rsidRPr="0035093D">
        <w:rPr>
          <w:sz w:val="24"/>
          <w:szCs w:val="24"/>
        </w:rPr>
        <w:t>”</w:t>
      </w:r>
      <w:r w:rsidR="0035093D" w:rsidRPr="0035093D">
        <w:rPr>
          <w:sz w:val="24"/>
          <w:szCs w:val="24"/>
          <w:lang w:val="bg-BG"/>
        </w:rPr>
        <w:t xml:space="preserve"> с </w:t>
      </w:r>
      <w:r w:rsidR="0035093D" w:rsidRPr="00B31D04">
        <w:rPr>
          <w:b/>
          <w:sz w:val="24"/>
          <w:szCs w:val="24"/>
          <w:lang w:val="bg-BG"/>
        </w:rPr>
        <w:t>ф</w:t>
      </w:r>
      <w:proofErr w:type="spellStart"/>
      <w:r w:rsidR="0035093D" w:rsidRPr="00B31D04">
        <w:rPr>
          <w:b/>
          <w:sz w:val="24"/>
          <w:szCs w:val="24"/>
        </w:rPr>
        <w:t>ирма</w:t>
      </w:r>
      <w:proofErr w:type="spellEnd"/>
      <w:r w:rsidR="0035093D" w:rsidRPr="00B31D04">
        <w:rPr>
          <w:b/>
          <w:sz w:val="24"/>
          <w:szCs w:val="24"/>
        </w:rPr>
        <w:t xml:space="preserve"> ЕТ „</w:t>
      </w:r>
      <w:proofErr w:type="spellStart"/>
      <w:r w:rsidR="0035093D" w:rsidRPr="00B31D04">
        <w:rPr>
          <w:b/>
          <w:sz w:val="24"/>
          <w:szCs w:val="24"/>
        </w:rPr>
        <w:t>Валентино</w:t>
      </w:r>
      <w:proofErr w:type="spellEnd"/>
      <w:r w:rsidR="0035093D" w:rsidRPr="00B31D04">
        <w:rPr>
          <w:b/>
          <w:sz w:val="24"/>
          <w:szCs w:val="24"/>
        </w:rPr>
        <w:t xml:space="preserve"> А</w:t>
      </w:r>
      <w:proofErr w:type="gramStart"/>
      <w:r w:rsidR="0035093D" w:rsidRPr="00B31D04">
        <w:rPr>
          <w:b/>
          <w:sz w:val="24"/>
          <w:szCs w:val="24"/>
        </w:rPr>
        <w:t xml:space="preserve">“ </w:t>
      </w:r>
      <w:proofErr w:type="spellStart"/>
      <w:r w:rsidR="0035093D" w:rsidRPr="00B31D04">
        <w:rPr>
          <w:b/>
          <w:sz w:val="24"/>
          <w:szCs w:val="24"/>
        </w:rPr>
        <w:t>Велико</w:t>
      </w:r>
      <w:proofErr w:type="spellEnd"/>
      <w:proofErr w:type="gramEnd"/>
      <w:r w:rsidR="0035093D" w:rsidRPr="00B31D04">
        <w:rPr>
          <w:b/>
          <w:sz w:val="24"/>
          <w:szCs w:val="24"/>
        </w:rPr>
        <w:t xml:space="preserve"> </w:t>
      </w:r>
      <w:proofErr w:type="spellStart"/>
      <w:r w:rsidR="0035093D" w:rsidRPr="00B31D04">
        <w:rPr>
          <w:b/>
          <w:sz w:val="24"/>
          <w:szCs w:val="24"/>
        </w:rPr>
        <w:t>Търново</w:t>
      </w:r>
      <w:proofErr w:type="spellEnd"/>
      <w:r w:rsidR="0035093D" w:rsidRPr="0035093D">
        <w:rPr>
          <w:sz w:val="24"/>
          <w:szCs w:val="24"/>
        </w:rPr>
        <w:t xml:space="preserve"> </w:t>
      </w:r>
      <w:proofErr w:type="spellStart"/>
      <w:r w:rsidR="0035093D" w:rsidRPr="0035093D">
        <w:rPr>
          <w:sz w:val="24"/>
          <w:szCs w:val="24"/>
        </w:rPr>
        <w:t>след</w:t>
      </w:r>
      <w:proofErr w:type="spellEnd"/>
      <w:r w:rsidR="0035093D" w:rsidRPr="0035093D">
        <w:rPr>
          <w:sz w:val="24"/>
          <w:szCs w:val="24"/>
        </w:rPr>
        <w:t xml:space="preserve"> </w:t>
      </w:r>
      <w:proofErr w:type="spellStart"/>
      <w:r w:rsidR="0035093D" w:rsidRPr="0035093D">
        <w:rPr>
          <w:sz w:val="24"/>
          <w:szCs w:val="24"/>
        </w:rPr>
        <w:t>представяне</w:t>
      </w:r>
      <w:proofErr w:type="spellEnd"/>
      <w:r w:rsidR="0035093D" w:rsidRPr="0035093D">
        <w:rPr>
          <w:sz w:val="24"/>
          <w:szCs w:val="24"/>
        </w:rPr>
        <w:t xml:space="preserve"> </w:t>
      </w:r>
      <w:proofErr w:type="spellStart"/>
      <w:r w:rsidR="0035093D" w:rsidRPr="0035093D">
        <w:rPr>
          <w:sz w:val="24"/>
          <w:szCs w:val="24"/>
        </w:rPr>
        <w:t>на</w:t>
      </w:r>
      <w:proofErr w:type="spellEnd"/>
      <w:r w:rsidR="0035093D" w:rsidRPr="0035093D">
        <w:rPr>
          <w:sz w:val="24"/>
          <w:szCs w:val="24"/>
        </w:rPr>
        <w:t xml:space="preserve"> </w:t>
      </w:r>
      <w:proofErr w:type="spellStart"/>
      <w:r w:rsidR="0035093D" w:rsidRPr="0035093D">
        <w:rPr>
          <w:sz w:val="24"/>
          <w:szCs w:val="24"/>
        </w:rPr>
        <w:t>изискуемите</w:t>
      </w:r>
      <w:proofErr w:type="spellEnd"/>
      <w:r w:rsidR="0035093D" w:rsidRPr="0035093D">
        <w:rPr>
          <w:sz w:val="24"/>
          <w:szCs w:val="24"/>
        </w:rPr>
        <w:t xml:space="preserve"> </w:t>
      </w:r>
      <w:proofErr w:type="spellStart"/>
      <w:r w:rsidR="0035093D" w:rsidRPr="0035093D">
        <w:rPr>
          <w:sz w:val="24"/>
          <w:szCs w:val="24"/>
        </w:rPr>
        <w:t>документи</w:t>
      </w:r>
      <w:proofErr w:type="spellEnd"/>
      <w:r w:rsidR="0035093D" w:rsidRPr="0035093D">
        <w:rPr>
          <w:sz w:val="24"/>
          <w:szCs w:val="24"/>
        </w:rPr>
        <w:t xml:space="preserve"> </w:t>
      </w:r>
      <w:proofErr w:type="spellStart"/>
      <w:r w:rsidR="0035093D" w:rsidRPr="0035093D">
        <w:rPr>
          <w:sz w:val="24"/>
          <w:szCs w:val="24"/>
        </w:rPr>
        <w:t>по</w:t>
      </w:r>
      <w:proofErr w:type="spellEnd"/>
      <w:r w:rsidR="0035093D" w:rsidRPr="0035093D">
        <w:rPr>
          <w:sz w:val="24"/>
          <w:szCs w:val="24"/>
        </w:rPr>
        <w:t xml:space="preserve"> </w:t>
      </w:r>
      <w:proofErr w:type="spellStart"/>
      <w:r w:rsidR="0035093D" w:rsidRPr="0035093D">
        <w:rPr>
          <w:sz w:val="24"/>
          <w:szCs w:val="24"/>
        </w:rPr>
        <w:t>чл</w:t>
      </w:r>
      <w:proofErr w:type="spellEnd"/>
      <w:r w:rsidR="0035093D" w:rsidRPr="0035093D">
        <w:rPr>
          <w:sz w:val="24"/>
          <w:szCs w:val="24"/>
        </w:rPr>
        <w:t xml:space="preserve">. </w:t>
      </w:r>
      <w:proofErr w:type="gramStart"/>
      <w:r w:rsidR="0035093D" w:rsidRPr="0035093D">
        <w:rPr>
          <w:sz w:val="24"/>
          <w:szCs w:val="24"/>
        </w:rPr>
        <w:t xml:space="preserve">101е </w:t>
      </w:r>
      <w:proofErr w:type="spellStart"/>
      <w:r w:rsidR="0035093D" w:rsidRPr="0035093D">
        <w:rPr>
          <w:sz w:val="24"/>
          <w:szCs w:val="24"/>
        </w:rPr>
        <w:t>от</w:t>
      </w:r>
      <w:proofErr w:type="spellEnd"/>
      <w:r w:rsidR="0035093D" w:rsidRPr="0035093D">
        <w:rPr>
          <w:sz w:val="24"/>
          <w:szCs w:val="24"/>
        </w:rPr>
        <w:t xml:space="preserve"> ЗОП.</w:t>
      </w:r>
      <w:proofErr w:type="gramEnd"/>
    </w:p>
    <w:p w:rsidR="00701BEA" w:rsidRPr="0035093D" w:rsidRDefault="0035093D" w:rsidP="0035093D">
      <w:pPr>
        <w:spacing w:line="0" w:lineRule="atLeast"/>
        <w:ind w:firstLine="708"/>
        <w:jc w:val="both"/>
        <w:rPr>
          <w:sz w:val="24"/>
          <w:szCs w:val="24"/>
        </w:rPr>
      </w:pPr>
      <w:r w:rsidRPr="0035093D">
        <w:rPr>
          <w:sz w:val="24"/>
          <w:szCs w:val="24"/>
        </w:rPr>
        <w:t xml:space="preserve">С </w:t>
      </w:r>
      <w:proofErr w:type="spellStart"/>
      <w:r w:rsidRPr="0035093D">
        <w:rPr>
          <w:sz w:val="24"/>
          <w:szCs w:val="24"/>
        </w:rPr>
        <w:t>оглед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гореизложеното</w:t>
      </w:r>
      <w:proofErr w:type="spellEnd"/>
      <w:r w:rsidRPr="0035093D">
        <w:rPr>
          <w:sz w:val="24"/>
          <w:szCs w:val="24"/>
        </w:rPr>
        <w:t xml:space="preserve">, </w:t>
      </w:r>
      <w:proofErr w:type="spellStart"/>
      <w:r w:rsidRPr="0035093D">
        <w:rPr>
          <w:sz w:val="24"/>
          <w:szCs w:val="24"/>
        </w:rPr>
        <w:t>комисията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предлага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да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бъде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сключен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договор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за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обособена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позиция</w:t>
      </w:r>
      <w:proofErr w:type="spellEnd"/>
      <w:r w:rsidRPr="0035093D">
        <w:rPr>
          <w:sz w:val="24"/>
          <w:szCs w:val="24"/>
        </w:rPr>
        <w:t xml:space="preserve"> </w:t>
      </w:r>
      <w:proofErr w:type="gramStart"/>
      <w:r w:rsidRPr="0035093D">
        <w:rPr>
          <w:sz w:val="24"/>
          <w:szCs w:val="24"/>
        </w:rPr>
        <w:t xml:space="preserve">№  </w:t>
      </w:r>
      <w:r w:rsidR="00F61F28">
        <w:rPr>
          <w:sz w:val="24"/>
          <w:szCs w:val="24"/>
          <w:lang w:val="bg-BG"/>
        </w:rPr>
        <w:t>2</w:t>
      </w:r>
      <w:proofErr w:type="gramEnd"/>
      <w:r w:rsidRPr="0035093D">
        <w:rPr>
          <w:sz w:val="24"/>
          <w:szCs w:val="24"/>
        </w:rPr>
        <w:t xml:space="preserve"> : " </w:t>
      </w:r>
      <w:proofErr w:type="spellStart"/>
      <w:r w:rsidRPr="0035093D">
        <w:rPr>
          <w:sz w:val="24"/>
          <w:szCs w:val="24"/>
        </w:rPr>
        <w:t>Доставка</w:t>
      </w:r>
      <w:proofErr w:type="spellEnd"/>
      <w:r w:rsidRPr="0035093D">
        <w:rPr>
          <w:sz w:val="24"/>
          <w:szCs w:val="24"/>
        </w:rPr>
        <w:t xml:space="preserve"> и </w:t>
      </w:r>
      <w:proofErr w:type="spellStart"/>
      <w:r w:rsidRPr="0035093D">
        <w:rPr>
          <w:sz w:val="24"/>
          <w:szCs w:val="24"/>
        </w:rPr>
        <w:t>монтаж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на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нови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гуми</w:t>
      </w:r>
      <w:proofErr w:type="spellEnd"/>
      <w:r w:rsidRPr="0035093D">
        <w:rPr>
          <w:sz w:val="24"/>
          <w:szCs w:val="24"/>
        </w:rPr>
        <w:t xml:space="preserve"> / </w:t>
      </w:r>
      <w:proofErr w:type="spellStart"/>
      <w:r w:rsidRPr="0035093D">
        <w:rPr>
          <w:sz w:val="24"/>
          <w:szCs w:val="24"/>
        </w:rPr>
        <w:t>зимни</w:t>
      </w:r>
      <w:proofErr w:type="spellEnd"/>
      <w:r w:rsidRPr="0035093D">
        <w:rPr>
          <w:sz w:val="24"/>
          <w:szCs w:val="24"/>
        </w:rPr>
        <w:t xml:space="preserve"> и </w:t>
      </w:r>
      <w:proofErr w:type="spellStart"/>
      <w:r w:rsidRPr="0035093D">
        <w:rPr>
          <w:sz w:val="24"/>
          <w:szCs w:val="24"/>
        </w:rPr>
        <w:t>летни</w:t>
      </w:r>
      <w:proofErr w:type="spellEnd"/>
      <w:r w:rsidRPr="0035093D">
        <w:rPr>
          <w:sz w:val="24"/>
          <w:szCs w:val="24"/>
        </w:rPr>
        <w:t xml:space="preserve"> / и </w:t>
      </w:r>
      <w:proofErr w:type="spellStart"/>
      <w:r w:rsidRPr="0035093D">
        <w:rPr>
          <w:sz w:val="24"/>
          <w:szCs w:val="24"/>
        </w:rPr>
        <w:t>ремонт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на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стари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за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автомобили</w:t>
      </w:r>
      <w:proofErr w:type="spellEnd"/>
      <w:r w:rsidRPr="0035093D">
        <w:rPr>
          <w:sz w:val="24"/>
          <w:szCs w:val="24"/>
        </w:rPr>
        <w:t xml:space="preserve">,  </w:t>
      </w:r>
      <w:proofErr w:type="spellStart"/>
      <w:r w:rsidRPr="0035093D">
        <w:rPr>
          <w:sz w:val="24"/>
          <w:szCs w:val="24"/>
        </w:rPr>
        <w:t>собственост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на</w:t>
      </w:r>
      <w:proofErr w:type="spellEnd"/>
      <w:r w:rsidRPr="0035093D">
        <w:rPr>
          <w:sz w:val="24"/>
          <w:szCs w:val="24"/>
        </w:rPr>
        <w:t xml:space="preserve"> РДГ- </w:t>
      </w:r>
      <w:proofErr w:type="spellStart"/>
      <w:r w:rsidRPr="0035093D">
        <w:rPr>
          <w:sz w:val="24"/>
          <w:szCs w:val="24"/>
        </w:rPr>
        <w:t>Велико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Търново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на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те</w:t>
      </w:r>
      <w:r w:rsidR="00B31D04">
        <w:rPr>
          <w:sz w:val="24"/>
          <w:szCs w:val="24"/>
        </w:rPr>
        <w:t>риторията</w:t>
      </w:r>
      <w:proofErr w:type="spellEnd"/>
      <w:r w:rsidR="00B31D04">
        <w:rPr>
          <w:sz w:val="24"/>
          <w:szCs w:val="24"/>
        </w:rPr>
        <w:t xml:space="preserve"> </w:t>
      </w:r>
      <w:proofErr w:type="spellStart"/>
      <w:r w:rsidR="00B31D04">
        <w:rPr>
          <w:sz w:val="24"/>
          <w:szCs w:val="24"/>
        </w:rPr>
        <w:t>на</w:t>
      </w:r>
      <w:proofErr w:type="spellEnd"/>
      <w:r w:rsidR="00B31D04">
        <w:rPr>
          <w:sz w:val="24"/>
          <w:szCs w:val="24"/>
        </w:rPr>
        <w:t xml:space="preserve"> </w:t>
      </w:r>
      <w:proofErr w:type="spellStart"/>
      <w:r w:rsidR="00B31D04">
        <w:rPr>
          <w:sz w:val="24"/>
          <w:szCs w:val="24"/>
        </w:rPr>
        <w:t>гр</w:t>
      </w:r>
      <w:proofErr w:type="spellEnd"/>
      <w:r w:rsidR="00B31D04">
        <w:rPr>
          <w:sz w:val="24"/>
          <w:szCs w:val="24"/>
        </w:rPr>
        <w:t xml:space="preserve">. </w:t>
      </w:r>
      <w:proofErr w:type="spellStart"/>
      <w:r w:rsidR="00B31D04">
        <w:rPr>
          <w:sz w:val="24"/>
          <w:szCs w:val="24"/>
        </w:rPr>
        <w:t>Велико</w:t>
      </w:r>
      <w:proofErr w:type="spellEnd"/>
      <w:r w:rsidR="00B31D04">
        <w:rPr>
          <w:sz w:val="24"/>
          <w:szCs w:val="24"/>
        </w:rPr>
        <w:t xml:space="preserve"> </w:t>
      </w:r>
      <w:proofErr w:type="spellStart"/>
      <w:r w:rsidR="00B31D04">
        <w:rPr>
          <w:sz w:val="24"/>
          <w:szCs w:val="24"/>
        </w:rPr>
        <w:t>Търново</w:t>
      </w:r>
      <w:proofErr w:type="spellEnd"/>
      <w:r w:rsidRPr="0035093D">
        <w:rPr>
          <w:sz w:val="24"/>
          <w:szCs w:val="24"/>
        </w:rPr>
        <w:t xml:space="preserve">” с </w:t>
      </w:r>
      <w:proofErr w:type="spellStart"/>
      <w:r w:rsidRPr="00B31D04">
        <w:rPr>
          <w:b/>
          <w:sz w:val="24"/>
          <w:szCs w:val="24"/>
        </w:rPr>
        <w:t>фирма</w:t>
      </w:r>
      <w:proofErr w:type="spellEnd"/>
      <w:r w:rsidRPr="00B31D04">
        <w:rPr>
          <w:b/>
          <w:sz w:val="24"/>
          <w:szCs w:val="24"/>
        </w:rPr>
        <w:t xml:space="preserve"> „</w:t>
      </w:r>
      <w:proofErr w:type="spellStart"/>
      <w:r w:rsidRPr="00B31D04">
        <w:rPr>
          <w:b/>
          <w:sz w:val="24"/>
          <w:szCs w:val="24"/>
          <w:lang w:val="bg-BG"/>
        </w:rPr>
        <w:t>Примекс</w:t>
      </w:r>
      <w:proofErr w:type="spellEnd"/>
      <w:proofErr w:type="gramStart"/>
      <w:r w:rsidRPr="00B31D04">
        <w:rPr>
          <w:b/>
          <w:sz w:val="24"/>
          <w:szCs w:val="24"/>
        </w:rPr>
        <w:t>“</w:t>
      </w:r>
      <w:r w:rsidRPr="00B31D04">
        <w:rPr>
          <w:b/>
          <w:sz w:val="24"/>
          <w:szCs w:val="24"/>
          <w:lang w:val="bg-BG"/>
        </w:rPr>
        <w:t xml:space="preserve"> ЕООД</w:t>
      </w:r>
      <w:proofErr w:type="gramEnd"/>
      <w:r w:rsidRPr="00B31D04">
        <w:rPr>
          <w:b/>
          <w:sz w:val="24"/>
          <w:szCs w:val="24"/>
        </w:rPr>
        <w:t xml:space="preserve"> </w:t>
      </w:r>
      <w:r w:rsidRPr="00B31D04">
        <w:rPr>
          <w:b/>
          <w:sz w:val="24"/>
          <w:szCs w:val="24"/>
          <w:lang w:val="bg-BG"/>
        </w:rPr>
        <w:t>Шумен</w:t>
      </w:r>
      <w:r w:rsidRPr="0035093D">
        <w:rPr>
          <w:sz w:val="24"/>
          <w:szCs w:val="24"/>
        </w:rPr>
        <w:t xml:space="preserve"> </w:t>
      </w:r>
      <w:proofErr w:type="spellStart"/>
      <w:r w:rsidR="00701BEA" w:rsidRPr="0035093D">
        <w:rPr>
          <w:sz w:val="24"/>
          <w:szCs w:val="24"/>
        </w:rPr>
        <w:t>след</w:t>
      </w:r>
      <w:proofErr w:type="spellEnd"/>
      <w:r w:rsidR="00701BEA" w:rsidRPr="0035093D">
        <w:rPr>
          <w:sz w:val="24"/>
          <w:szCs w:val="24"/>
        </w:rPr>
        <w:t xml:space="preserve"> </w:t>
      </w:r>
      <w:proofErr w:type="spellStart"/>
      <w:r w:rsidR="00701BEA" w:rsidRPr="0035093D">
        <w:rPr>
          <w:sz w:val="24"/>
          <w:szCs w:val="24"/>
        </w:rPr>
        <w:t>представяне</w:t>
      </w:r>
      <w:proofErr w:type="spellEnd"/>
      <w:r w:rsidR="00701BEA" w:rsidRPr="0035093D">
        <w:rPr>
          <w:sz w:val="24"/>
          <w:szCs w:val="24"/>
        </w:rPr>
        <w:t xml:space="preserve"> </w:t>
      </w:r>
      <w:proofErr w:type="spellStart"/>
      <w:r w:rsidR="00701BEA" w:rsidRPr="0035093D">
        <w:rPr>
          <w:sz w:val="24"/>
          <w:szCs w:val="24"/>
        </w:rPr>
        <w:t>на</w:t>
      </w:r>
      <w:proofErr w:type="spellEnd"/>
      <w:r w:rsidR="00701BEA" w:rsidRPr="0035093D">
        <w:rPr>
          <w:sz w:val="24"/>
          <w:szCs w:val="24"/>
        </w:rPr>
        <w:t xml:space="preserve"> </w:t>
      </w:r>
      <w:proofErr w:type="spellStart"/>
      <w:r w:rsidR="00701BEA" w:rsidRPr="0035093D">
        <w:rPr>
          <w:sz w:val="24"/>
          <w:szCs w:val="24"/>
        </w:rPr>
        <w:t>изискуемите</w:t>
      </w:r>
      <w:proofErr w:type="spellEnd"/>
      <w:r w:rsidR="00701BEA" w:rsidRPr="0035093D">
        <w:rPr>
          <w:sz w:val="24"/>
          <w:szCs w:val="24"/>
        </w:rPr>
        <w:t xml:space="preserve"> </w:t>
      </w:r>
      <w:proofErr w:type="spellStart"/>
      <w:r w:rsidR="00701BEA" w:rsidRPr="0035093D">
        <w:rPr>
          <w:sz w:val="24"/>
          <w:szCs w:val="24"/>
        </w:rPr>
        <w:t>документи</w:t>
      </w:r>
      <w:proofErr w:type="spellEnd"/>
      <w:r w:rsidR="00701BEA" w:rsidRPr="0035093D">
        <w:rPr>
          <w:sz w:val="24"/>
          <w:szCs w:val="24"/>
        </w:rPr>
        <w:t xml:space="preserve"> </w:t>
      </w:r>
      <w:proofErr w:type="spellStart"/>
      <w:r w:rsidR="00701BEA" w:rsidRPr="0035093D">
        <w:rPr>
          <w:sz w:val="24"/>
          <w:szCs w:val="24"/>
        </w:rPr>
        <w:t>по</w:t>
      </w:r>
      <w:proofErr w:type="spellEnd"/>
      <w:r w:rsidR="00701BEA" w:rsidRPr="0035093D">
        <w:rPr>
          <w:sz w:val="24"/>
          <w:szCs w:val="24"/>
        </w:rPr>
        <w:t xml:space="preserve"> </w:t>
      </w:r>
      <w:proofErr w:type="spellStart"/>
      <w:r w:rsidR="00701BEA" w:rsidRPr="0035093D">
        <w:rPr>
          <w:sz w:val="24"/>
          <w:szCs w:val="24"/>
        </w:rPr>
        <w:t>чл</w:t>
      </w:r>
      <w:proofErr w:type="spellEnd"/>
      <w:r w:rsidR="00701BEA" w:rsidRPr="0035093D">
        <w:rPr>
          <w:sz w:val="24"/>
          <w:szCs w:val="24"/>
        </w:rPr>
        <w:t xml:space="preserve">. </w:t>
      </w:r>
      <w:proofErr w:type="gramStart"/>
      <w:r w:rsidR="00701BEA" w:rsidRPr="0035093D">
        <w:rPr>
          <w:sz w:val="24"/>
          <w:szCs w:val="24"/>
        </w:rPr>
        <w:t xml:space="preserve">101е </w:t>
      </w:r>
      <w:proofErr w:type="spellStart"/>
      <w:r w:rsidR="00701BEA" w:rsidRPr="0035093D">
        <w:rPr>
          <w:sz w:val="24"/>
          <w:szCs w:val="24"/>
        </w:rPr>
        <w:t>от</w:t>
      </w:r>
      <w:proofErr w:type="spellEnd"/>
      <w:r w:rsidR="00701BEA" w:rsidRPr="0035093D">
        <w:rPr>
          <w:sz w:val="24"/>
          <w:szCs w:val="24"/>
        </w:rPr>
        <w:t xml:space="preserve"> ЗОП.</w:t>
      </w:r>
      <w:proofErr w:type="gramEnd"/>
    </w:p>
    <w:p w:rsidR="00701BEA" w:rsidRPr="0035093D" w:rsidRDefault="00701BEA" w:rsidP="0035093D">
      <w:pPr>
        <w:tabs>
          <w:tab w:val="num" w:pos="720"/>
        </w:tabs>
        <w:spacing w:line="0" w:lineRule="atLeast"/>
        <w:jc w:val="both"/>
        <w:rPr>
          <w:b/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 xml:space="preserve"> </w:t>
      </w:r>
    </w:p>
    <w:p w:rsidR="00701BEA" w:rsidRPr="0035093D" w:rsidRDefault="00701BEA" w:rsidP="0035093D">
      <w:pPr>
        <w:spacing w:line="0" w:lineRule="atLeast"/>
        <w:ind w:firstLine="708"/>
        <w:jc w:val="both"/>
        <w:textAlignment w:val="center"/>
        <w:rPr>
          <w:sz w:val="24"/>
          <w:szCs w:val="24"/>
          <w:lang w:val="bg-BG"/>
        </w:rPr>
      </w:pPr>
      <w:proofErr w:type="spellStart"/>
      <w:proofErr w:type="gramStart"/>
      <w:r w:rsidRPr="0035093D">
        <w:rPr>
          <w:sz w:val="24"/>
          <w:szCs w:val="24"/>
        </w:rPr>
        <w:t>Настоящият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протокол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от</w:t>
      </w:r>
      <w:proofErr w:type="spellEnd"/>
      <w:r w:rsidRPr="0035093D">
        <w:rPr>
          <w:sz w:val="24"/>
          <w:szCs w:val="24"/>
        </w:rPr>
        <w:t xml:space="preserve"> </w:t>
      </w:r>
      <w:r w:rsidR="007E2009">
        <w:rPr>
          <w:sz w:val="24"/>
          <w:szCs w:val="24"/>
          <w:lang w:val="bg-BG"/>
        </w:rPr>
        <w:t>шест</w:t>
      </w:r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страници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бе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съставен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на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основание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на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чл</w:t>
      </w:r>
      <w:proofErr w:type="spellEnd"/>
      <w:r w:rsidRPr="0035093D">
        <w:rPr>
          <w:sz w:val="24"/>
          <w:szCs w:val="24"/>
        </w:rPr>
        <w:t>.</w:t>
      </w:r>
      <w:proofErr w:type="gramEnd"/>
      <w:r w:rsidRPr="0035093D">
        <w:rPr>
          <w:sz w:val="24"/>
          <w:szCs w:val="24"/>
        </w:rPr>
        <w:t xml:space="preserve"> </w:t>
      </w:r>
      <w:proofErr w:type="gramStart"/>
      <w:r w:rsidRPr="0035093D">
        <w:rPr>
          <w:sz w:val="24"/>
          <w:szCs w:val="24"/>
        </w:rPr>
        <w:t xml:space="preserve">101г, </w:t>
      </w:r>
      <w:proofErr w:type="spellStart"/>
      <w:r w:rsidRPr="0035093D">
        <w:rPr>
          <w:sz w:val="24"/>
          <w:szCs w:val="24"/>
        </w:rPr>
        <w:t>ал</w:t>
      </w:r>
      <w:proofErr w:type="spellEnd"/>
      <w:r w:rsidRPr="0035093D">
        <w:rPr>
          <w:sz w:val="24"/>
          <w:szCs w:val="24"/>
        </w:rPr>
        <w:t>.</w:t>
      </w:r>
      <w:proofErr w:type="gramEnd"/>
      <w:r w:rsidR="00B31D04">
        <w:rPr>
          <w:sz w:val="24"/>
          <w:szCs w:val="24"/>
          <w:lang w:val="bg-BG"/>
        </w:rPr>
        <w:t xml:space="preserve"> 4</w:t>
      </w:r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от</w:t>
      </w:r>
      <w:proofErr w:type="spellEnd"/>
      <w:r w:rsidRPr="0035093D">
        <w:rPr>
          <w:sz w:val="24"/>
          <w:szCs w:val="24"/>
        </w:rPr>
        <w:t xml:space="preserve"> ЗОП в </w:t>
      </w:r>
      <w:r w:rsidR="0035093D" w:rsidRPr="0035093D">
        <w:rPr>
          <w:sz w:val="24"/>
          <w:szCs w:val="24"/>
          <w:lang w:val="bg-BG"/>
        </w:rPr>
        <w:t>пет</w:t>
      </w:r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еднообразни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екземпляра</w:t>
      </w:r>
      <w:proofErr w:type="spellEnd"/>
      <w:r w:rsidRPr="0035093D">
        <w:rPr>
          <w:sz w:val="24"/>
          <w:szCs w:val="24"/>
        </w:rPr>
        <w:t xml:space="preserve">, </w:t>
      </w:r>
      <w:proofErr w:type="spellStart"/>
      <w:r w:rsidRPr="0035093D">
        <w:rPr>
          <w:sz w:val="24"/>
          <w:szCs w:val="24"/>
        </w:rPr>
        <w:t>подписан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от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председателя</w:t>
      </w:r>
      <w:proofErr w:type="spellEnd"/>
      <w:r w:rsidRPr="0035093D">
        <w:rPr>
          <w:sz w:val="24"/>
          <w:szCs w:val="24"/>
        </w:rPr>
        <w:t xml:space="preserve"> и </w:t>
      </w:r>
      <w:proofErr w:type="spellStart"/>
      <w:r w:rsidRPr="0035093D">
        <w:rPr>
          <w:sz w:val="24"/>
          <w:szCs w:val="24"/>
        </w:rPr>
        <w:t>членовете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на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комисията</w:t>
      </w:r>
      <w:proofErr w:type="spellEnd"/>
      <w:r w:rsidRPr="0035093D">
        <w:rPr>
          <w:sz w:val="24"/>
          <w:szCs w:val="24"/>
        </w:rPr>
        <w:t xml:space="preserve"> и </w:t>
      </w:r>
      <w:proofErr w:type="spellStart"/>
      <w:r w:rsidRPr="0035093D">
        <w:rPr>
          <w:sz w:val="24"/>
          <w:szCs w:val="24"/>
        </w:rPr>
        <w:t>се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предлага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за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одобрение</w:t>
      </w:r>
      <w:proofErr w:type="spellEnd"/>
      <w:r w:rsidRPr="0035093D">
        <w:rPr>
          <w:sz w:val="24"/>
          <w:szCs w:val="24"/>
        </w:rPr>
        <w:t xml:space="preserve"> </w:t>
      </w:r>
      <w:proofErr w:type="spellStart"/>
      <w:r w:rsidRPr="0035093D">
        <w:rPr>
          <w:sz w:val="24"/>
          <w:szCs w:val="24"/>
        </w:rPr>
        <w:t>на</w:t>
      </w:r>
      <w:proofErr w:type="spellEnd"/>
      <w:r w:rsidRPr="0035093D">
        <w:rPr>
          <w:sz w:val="24"/>
          <w:szCs w:val="24"/>
        </w:rPr>
        <w:t xml:space="preserve"> </w:t>
      </w:r>
      <w:r w:rsidR="00321B92" w:rsidRPr="0035093D">
        <w:rPr>
          <w:sz w:val="24"/>
          <w:szCs w:val="24"/>
          <w:lang w:val="bg-BG"/>
        </w:rPr>
        <w:t xml:space="preserve">директора на РДГ- Велико Търново. </w:t>
      </w:r>
    </w:p>
    <w:p w:rsidR="00701BEA" w:rsidRPr="0035093D" w:rsidRDefault="00701BEA" w:rsidP="0035093D">
      <w:pPr>
        <w:spacing w:line="0" w:lineRule="atLeast"/>
        <w:ind w:firstLine="708"/>
        <w:jc w:val="both"/>
        <w:textAlignment w:val="center"/>
        <w:rPr>
          <w:sz w:val="24"/>
          <w:szCs w:val="24"/>
        </w:rPr>
      </w:pPr>
    </w:p>
    <w:p w:rsidR="00701BEA" w:rsidRPr="0035093D" w:rsidRDefault="00701BEA" w:rsidP="0035093D">
      <w:pPr>
        <w:tabs>
          <w:tab w:val="left" w:pos="720"/>
        </w:tabs>
        <w:spacing w:line="0" w:lineRule="atLeast"/>
        <w:ind w:firstLine="720"/>
        <w:jc w:val="both"/>
        <w:rPr>
          <w:b/>
          <w:sz w:val="24"/>
          <w:szCs w:val="24"/>
        </w:rPr>
      </w:pPr>
      <w:proofErr w:type="spellStart"/>
      <w:proofErr w:type="gramStart"/>
      <w:r w:rsidRPr="0035093D">
        <w:rPr>
          <w:b/>
          <w:sz w:val="24"/>
          <w:szCs w:val="24"/>
        </w:rPr>
        <w:t>Комисията</w:t>
      </w:r>
      <w:proofErr w:type="spellEnd"/>
      <w:r w:rsidRPr="0035093D">
        <w:rPr>
          <w:b/>
          <w:sz w:val="24"/>
          <w:szCs w:val="24"/>
        </w:rPr>
        <w:t xml:space="preserve"> </w:t>
      </w:r>
      <w:proofErr w:type="spellStart"/>
      <w:r w:rsidRPr="0035093D">
        <w:rPr>
          <w:b/>
          <w:sz w:val="24"/>
          <w:szCs w:val="24"/>
        </w:rPr>
        <w:t>приключи</w:t>
      </w:r>
      <w:proofErr w:type="spellEnd"/>
      <w:r w:rsidRPr="0035093D">
        <w:rPr>
          <w:b/>
          <w:sz w:val="24"/>
          <w:szCs w:val="24"/>
        </w:rPr>
        <w:t xml:space="preserve"> </w:t>
      </w:r>
      <w:proofErr w:type="spellStart"/>
      <w:r w:rsidRPr="0035093D">
        <w:rPr>
          <w:b/>
          <w:sz w:val="24"/>
          <w:szCs w:val="24"/>
        </w:rPr>
        <w:t>своята</w:t>
      </w:r>
      <w:proofErr w:type="spellEnd"/>
      <w:r w:rsidRPr="0035093D">
        <w:rPr>
          <w:b/>
          <w:sz w:val="24"/>
          <w:szCs w:val="24"/>
        </w:rPr>
        <w:t xml:space="preserve"> </w:t>
      </w:r>
      <w:proofErr w:type="spellStart"/>
      <w:r w:rsidRPr="0035093D">
        <w:rPr>
          <w:b/>
          <w:sz w:val="24"/>
          <w:szCs w:val="24"/>
        </w:rPr>
        <w:t>работа</w:t>
      </w:r>
      <w:proofErr w:type="spellEnd"/>
      <w:r w:rsidRPr="0035093D">
        <w:rPr>
          <w:b/>
          <w:sz w:val="24"/>
          <w:szCs w:val="24"/>
        </w:rPr>
        <w:t xml:space="preserve"> в </w:t>
      </w:r>
      <w:r w:rsidR="0035093D" w:rsidRPr="0035093D">
        <w:rPr>
          <w:b/>
          <w:sz w:val="24"/>
          <w:szCs w:val="24"/>
          <w:lang w:val="bg-BG"/>
        </w:rPr>
        <w:t>11</w:t>
      </w:r>
      <w:r w:rsidRPr="0035093D">
        <w:rPr>
          <w:b/>
          <w:sz w:val="24"/>
          <w:szCs w:val="24"/>
        </w:rPr>
        <w:t xml:space="preserve">:40 ч. </w:t>
      </w:r>
      <w:proofErr w:type="spellStart"/>
      <w:r w:rsidRPr="0035093D">
        <w:rPr>
          <w:b/>
          <w:sz w:val="24"/>
          <w:szCs w:val="24"/>
        </w:rPr>
        <w:t>на</w:t>
      </w:r>
      <w:proofErr w:type="spellEnd"/>
      <w:r w:rsidRPr="0035093D">
        <w:rPr>
          <w:b/>
          <w:sz w:val="24"/>
          <w:szCs w:val="24"/>
        </w:rPr>
        <w:t xml:space="preserve"> </w:t>
      </w:r>
      <w:r w:rsidR="0035093D" w:rsidRPr="0035093D">
        <w:rPr>
          <w:b/>
          <w:sz w:val="24"/>
          <w:szCs w:val="24"/>
          <w:lang w:val="bg-BG"/>
        </w:rPr>
        <w:t>12</w:t>
      </w:r>
      <w:r w:rsidRPr="0035093D">
        <w:rPr>
          <w:b/>
          <w:sz w:val="24"/>
          <w:szCs w:val="24"/>
        </w:rPr>
        <w:t>.</w:t>
      </w:r>
      <w:r w:rsidR="0035093D" w:rsidRPr="0035093D">
        <w:rPr>
          <w:b/>
          <w:sz w:val="24"/>
          <w:szCs w:val="24"/>
          <w:lang w:val="bg-BG"/>
        </w:rPr>
        <w:t>12</w:t>
      </w:r>
      <w:r w:rsidRPr="0035093D">
        <w:rPr>
          <w:b/>
          <w:sz w:val="24"/>
          <w:szCs w:val="24"/>
        </w:rPr>
        <w:t>.2014г.</w:t>
      </w:r>
      <w:proofErr w:type="gramEnd"/>
    </w:p>
    <w:p w:rsidR="0045600E" w:rsidRPr="0035093D" w:rsidRDefault="0045600E" w:rsidP="0035093D">
      <w:pPr>
        <w:tabs>
          <w:tab w:val="num" w:pos="720"/>
        </w:tabs>
        <w:spacing w:line="0" w:lineRule="atLeast"/>
        <w:jc w:val="both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ab/>
      </w:r>
      <w:r w:rsidR="00321B92" w:rsidRPr="0035093D">
        <w:rPr>
          <w:sz w:val="24"/>
          <w:szCs w:val="24"/>
          <w:lang w:val="bg-BG"/>
        </w:rPr>
        <w:t xml:space="preserve"> </w:t>
      </w:r>
    </w:p>
    <w:p w:rsidR="0045600E" w:rsidRPr="0035093D" w:rsidRDefault="0045600E" w:rsidP="0035093D">
      <w:pPr>
        <w:tabs>
          <w:tab w:val="left" w:pos="720"/>
          <w:tab w:val="left" w:pos="851"/>
          <w:tab w:val="left" w:pos="1980"/>
        </w:tabs>
        <w:spacing w:line="0" w:lineRule="atLeast"/>
        <w:jc w:val="both"/>
        <w:rPr>
          <w:sz w:val="24"/>
          <w:szCs w:val="24"/>
          <w:lang w:val="bg-BG"/>
        </w:rPr>
      </w:pPr>
    </w:p>
    <w:p w:rsidR="00033A96" w:rsidRDefault="00321B92" w:rsidP="0035093D">
      <w:pPr>
        <w:pStyle w:val="a7"/>
        <w:spacing w:after="0" w:line="0" w:lineRule="atLeast"/>
        <w:rPr>
          <w:b/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 xml:space="preserve">ПРЕДСЕДАТЕЛ: </w:t>
      </w:r>
      <w:r w:rsidR="00033A96">
        <w:rPr>
          <w:b/>
          <w:sz w:val="24"/>
          <w:szCs w:val="24"/>
          <w:lang w:val="bg-BG"/>
        </w:rPr>
        <w:t xml:space="preserve">п. / не се чете /  </w:t>
      </w:r>
    </w:p>
    <w:p w:rsidR="00321B92" w:rsidRPr="0035093D" w:rsidRDefault="00321B92" w:rsidP="0035093D">
      <w:pPr>
        <w:pStyle w:val="a7"/>
        <w:spacing w:after="0" w:line="0" w:lineRule="atLeast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 xml:space="preserve">                           /</w:t>
      </w:r>
      <w:r w:rsidR="0035093D" w:rsidRPr="0035093D">
        <w:rPr>
          <w:sz w:val="24"/>
          <w:szCs w:val="24"/>
          <w:lang w:val="bg-BG"/>
        </w:rPr>
        <w:t xml:space="preserve"> Диана </w:t>
      </w:r>
      <w:proofErr w:type="spellStart"/>
      <w:r w:rsidR="0035093D" w:rsidRPr="0035093D">
        <w:rPr>
          <w:sz w:val="24"/>
          <w:szCs w:val="24"/>
          <w:lang w:val="bg-BG"/>
        </w:rPr>
        <w:t>Мандичева</w:t>
      </w:r>
      <w:proofErr w:type="spellEnd"/>
      <w:r w:rsidR="0035093D" w:rsidRPr="0035093D">
        <w:rPr>
          <w:sz w:val="24"/>
          <w:szCs w:val="24"/>
          <w:lang w:val="bg-BG"/>
        </w:rPr>
        <w:t xml:space="preserve"> </w:t>
      </w:r>
      <w:r w:rsidRPr="0035093D">
        <w:rPr>
          <w:sz w:val="24"/>
          <w:szCs w:val="24"/>
          <w:lang w:val="bg-BG"/>
        </w:rPr>
        <w:t>/</w:t>
      </w:r>
    </w:p>
    <w:p w:rsidR="00321B92" w:rsidRPr="0035093D" w:rsidRDefault="00321B92" w:rsidP="0035093D">
      <w:pPr>
        <w:pStyle w:val="a7"/>
        <w:spacing w:after="0" w:line="0" w:lineRule="atLeast"/>
        <w:ind w:firstLine="720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ab/>
      </w:r>
      <w:r w:rsidRPr="0035093D">
        <w:rPr>
          <w:sz w:val="24"/>
          <w:szCs w:val="24"/>
          <w:lang w:val="bg-BG"/>
        </w:rPr>
        <w:tab/>
      </w:r>
      <w:r w:rsidRPr="0035093D">
        <w:rPr>
          <w:sz w:val="24"/>
          <w:szCs w:val="24"/>
          <w:lang w:val="bg-BG"/>
        </w:rPr>
        <w:tab/>
      </w:r>
      <w:r w:rsidRPr="0035093D">
        <w:rPr>
          <w:sz w:val="24"/>
          <w:szCs w:val="24"/>
          <w:lang w:val="bg-BG"/>
        </w:rPr>
        <w:tab/>
      </w:r>
      <w:r w:rsidRPr="0035093D">
        <w:rPr>
          <w:sz w:val="24"/>
          <w:szCs w:val="24"/>
          <w:lang w:val="bg-BG"/>
        </w:rPr>
        <w:tab/>
      </w:r>
      <w:r w:rsidRPr="0035093D">
        <w:rPr>
          <w:sz w:val="24"/>
          <w:szCs w:val="24"/>
          <w:lang w:val="bg-BG"/>
        </w:rPr>
        <w:tab/>
      </w:r>
    </w:p>
    <w:p w:rsidR="00321B92" w:rsidRPr="0035093D" w:rsidRDefault="00321B92" w:rsidP="0035093D">
      <w:pPr>
        <w:pStyle w:val="a7"/>
        <w:spacing w:after="0" w:line="0" w:lineRule="atLeast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>ЧЛЕНОВЕ:</w:t>
      </w:r>
    </w:p>
    <w:p w:rsidR="00321B92" w:rsidRPr="0035093D" w:rsidRDefault="00321B92" w:rsidP="0035093D">
      <w:pPr>
        <w:pStyle w:val="a7"/>
        <w:spacing w:after="0" w:line="0" w:lineRule="atLeast"/>
        <w:ind w:firstLine="720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ab/>
        <w:t xml:space="preserve">1. </w:t>
      </w:r>
      <w:r w:rsidR="00033A96">
        <w:rPr>
          <w:b/>
          <w:sz w:val="24"/>
          <w:szCs w:val="24"/>
          <w:lang w:val="bg-BG"/>
        </w:rPr>
        <w:t xml:space="preserve">п. / не се чете /  </w:t>
      </w:r>
      <w:r w:rsidRPr="0035093D">
        <w:rPr>
          <w:sz w:val="24"/>
          <w:szCs w:val="24"/>
          <w:lang w:val="bg-BG"/>
        </w:rPr>
        <w:t xml:space="preserve">                         </w:t>
      </w:r>
      <w:r w:rsidR="00033A96">
        <w:rPr>
          <w:sz w:val="24"/>
          <w:szCs w:val="24"/>
          <w:lang w:val="bg-BG"/>
        </w:rPr>
        <w:tab/>
        <w:t xml:space="preserve">      </w:t>
      </w:r>
      <w:r w:rsidRPr="0035093D">
        <w:rPr>
          <w:sz w:val="24"/>
          <w:szCs w:val="24"/>
          <w:lang w:val="bg-BG"/>
        </w:rPr>
        <w:t xml:space="preserve">3. </w:t>
      </w:r>
      <w:r w:rsidR="00033A96">
        <w:rPr>
          <w:b/>
          <w:sz w:val="24"/>
          <w:szCs w:val="24"/>
          <w:lang w:val="bg-BG"/>
        </w:rPr>
        <w:t xml:space="preserve">п. / не се чете /  </w:t>
      </w:r>
    </w:p>
    <w:p w:rsidR="00321B92" w:rsidRPr="0035093D" w:rsidRDefault="00321B92" w:rsidP="0035093D">
      <w:pPr>
        <w:pStyle w:val="a7"/>
        <w:spacing w:after="0" w:line="0" w:lineRule="atLeast"/>
        <w:ind w:firstLine="720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ab/>
        <w:t xml:space="preserve">    /инж.</w:t>
      </w:r>
      <w:r w:rsidR="0035093D" w:rsidRPr="0035093D">
        <w:rPr>
          <w:sz w:val="24"/>
          <w:szCs w:val="24"/>
          <w:lang w:val="bg-BG"/>
        </w:rPr>
        <w:t xml:space="preserve">Иван </w:t>
      </w:r>
      <w:proofErr w:type="spellStart"/>
      <w:r w:rsidR="0035093D" w:rsidRPr="0035093D">
        <w:rPr>
          <w:sz w:val="24"/>
          <w:szCs w:val="24"/>
          <w:lang w:val="bg-BG"/>
        </w:rPr>
        <w:t>Млеченков</w:t>
      </w:r>
      <w:proofErr w:type="spellEnd"/>
      <w:r w:rsidRPr="0035093D">
        <w:rPr>
          <w:sz w:val="24"/>
          <w:szCs w:val="24"/>
          <w:lang w:val="bg-BG"/>
        </w:rPr>
        <w:t>/                          /</w:t>
      </w:r>
      <w:r w:rsidR="0035093D" w:rsidRPr="0035093D">
        <w:rPr>
          <w:sz w:val="24"/>
          <w:szCs w:val="24"/>
          <w:lang w:val="bg-BG"/>
        </w:rPr>
        <w:t xml:space="preserve"> Светлана Иванова</w:t>
      </w:r>
      <w:r w:rsidRPr="0035093D">
        <w:rPr>
          <w:sz w:val="24"/>
          <w:szCs w:val="24"/>
          <w:lang w:val="bg-BG"/>
        </w:rPr>
        <w:t>/</w:t>
      </w:r>
    </w:p>
    <w:p w:rsidR="00321B92" w:rsidRPr="0035093D" w:rsidRDefault="00321B92" w:rsidP="0035093D">
      <w:pPr>
        <w:pStyle w:val="a7"/>
        <w:spacing w:after="0" w:line="0" w:lineRule="atLeast"/>
        <w:ind w:firstLine="720"/>
        <w:rPr>
          <w:sz w:val="24"/>
          <w:szCs w:val="24"/>
          <w:lang w:val="bg-BG"/>
        </w:rPr>
      </w:pPr>
    </w:p>
    <w:p w:rsidR="00321B92" w:rsidRPr="0035093D" w:rsidRDefault="00321B92" w:rsidP="001161EA">
      <w:pPr>
        <w:pStyle w:val="a7"/>
        <w:spacing w:after="0" w:line="0" w:lineRule="atLeast"/>
        <w:ind w:left="708" w:firstLine="708"/>
        <w:rPr>
          <w:sz w:val="24"/>
          <w:szCs w:val="24"/>
          <w:lang w:val="bg-BG"/>
        </w:rPr>
      </w:pPr>
      <w:r w:rsidRPr="0035093D">
        <w:rPr>
          <w:sz w:val="24"/>
          <w:szCs w:val="24"/>
          <w:lang w:val="bg-BG"/>
        </w:rPr>
        <w:t xml:space="preserve">2. </w:t>
      </w:r>
      <w:r w:rsidR="00033A96">
        <w:rPr>
          <w:b/>
          <w:sz w:val="24"/>
          <w:szCs w:val="24"/>
          <w:lang w:val="bg-BG"/>
        </w:rPr>
        <w:t xml:space="preserve">п. / не се чете /  </w:t>
      </w:r>
      <w:r w:rsidRPr="0035093D">
        <w:rPr>
          <w:sz w:val="24"/>
          <w:szCs w:val="24"/>
          <w:lang w:val="bg-BG"/>
        </w:rPr>
        <w:tab/>
      </w:r>
      <w:r w:rsidR="001161EA">
        <w:rPr>
          <w:sz w:val="24"/>
          <w:szCs w:val="24"/>
          <w:lang w:val="bg-BG"/>
        </w:rPr>
        <w:t xml:space="preserve">             </w:t>
      </w:r>
      <w:r w:rsidR="00033A96">
        <w:rPr>
          <w:sz w:val="24"/>
          <w:szCs w:val="24"/>
          <w:lang w:val="bg-BG"/>
        </w:rPr>
        <w:tab/>
        <w:t xml:space="preserve">  </w:t>
      </w:r>
      <w:r w:rsidR="001161EA">
        <w:rPr>
          <w:sz w:val="24"/>
          <w:szCs w:val="24"/>
          <w:lang w:val="bg-BG"/>
        </w:rPr>
        <w:t xml:space="preserve">    </w:t>
      </w:r>
      <w:r w:rsidRPr="0035093D">
        <w:rPr>
          <w:sz w:val="24"/>
          <w:szCs w:val="24"/>
          <w:lang w:val="bg-BG"/>
        </w:rPr>
        <w:t xml:space="preserve">4. </w:t>
      </w:r>
      <w:r w:rsidR="00033A96">
        <w:rPr>
          <w:b/>
          <w:sz w:val="24"/>
          <w:szCs w:val="24"/>
          <w:lang w:val="bg-BG"/>
        </w:rPr>
        <w:t xml:space="preserve">п. / не се чете /  </w:t>
      </w:r>
    </w:p>
    <w:p w:rsidR="00680802" w:rsidRPr="0035093D" w:rsidRDefault="00321B92" w:rsidP="007E2009">
      <w:pPr>
        <w:pStyle w:val="a7"/>
        <w:spacing w:after="0" w:line="0" w:lineRule="atLeast"/>
        <w:ind w:firstLine="720"/>
        <w:rPr>
          <w:sz w:val="24"/>
          <w:szCs w:val="24"/>
        </w:rPr>
      </w:pPr>
      <w:r w:rsidRPr="0035093D">
        <w:rPr>
          <w:sz w:val="24"/>
          <w:szCs w:val="24"/>
          <w:lang w:val="bg-BG"/>
        </w:rPr>
        <w:tab/>
        <w:t xml:space="preserve">    /</w:t>
      </w:r>
      <w:r w:rsidR="0035093D" w:rsidRPr="0035093D">
        <w:rPr>
          <w:sz w:val="24"/>
          <w:szCs w:val="24"/>
          <w:lang w:val="bg-BG"/>
        </w:rPr>
        <w:t xml:space="preserve"> Цветомира Сиракова </w:t>
      </w:r>
      <w:r w:rsidRPr="0035093D">
        <w:rPr>
          <w:sz w:val="24"/>
          <w:szCs w:val="24"/>
          <w:lang w:val="bg-BG"/>
        </w:rPr>
        <w:t xml:space="preserve">/                                   </w:t>
      </w:r>
      <w:r w:rsidRPr="0035093D">
        <w:rPr>
          <w:sz w:val="24"/>
          <w:szCs w:val="24"/>
        </w:rPr>
        <w:t>/</w:t>
      </w:r>
      <w:r w:rsidRPr="0035093D">
        <w:rPr>
          <w:sz w:val="24"/>
          <w:szCs w:val="24"/>
          <w:lang w:val="bg-BG"/>
        </w:rPr>
        <w:t>Христо Енев/</w:t>
      </w:r>
      <w:r w:rsidRPr="0035093D">
        <w:rPr>
          <w:sz w:val="24"/>
          <w:szCs w:val="24"/>
        </w:rPr>
        <w:t xml:space="preserve">   </w:t>
      </w:r>
      <w:r w:rsidRPr="0035093D">
        <w:rPr>
          <w:sz w:val="24"/>
          <w:szCs w:val="24"/>
          <w:lang w:val="bg-BG"/>
        </w:rPr>
        <w:tab/>
      </w:r>
      <w:r w:rsidRPr="0035093D">
        <w:rPr>
          <w:sz w:val="24"/>
          <w:szCs w:val="24"/>
          <w:lang w:val="bg-BG"/>
        </w:rPr>
        <w:tab/>
      </w:r>
    </w:p>
    <w:sectPr w:rsidR="00680802" w:rsidRPr="0035093D" w:rsidSect="007E200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BF7"/>
    <w:multiLevelType w:val="hybridMultilevel"/>
    <w:tmpl w:val="D55005E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7444B1"/>
    <w:multiLevelType w:val="hybridMultilevel"/>
    <w:tmpl w:val="37F4FEB8"/>
    <w:lvl w:ilvl="0" w:tplc="96F6C412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9638E5"/>
    <w:multiLevelType w:val="hybridMultilevel"/>
    <w:tmpl w:val="FCCE10C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CB4038D"/>
    <w:multiLevelType w:val="multilevel"/>
    <w:tmpl w:val="3476E8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3F2BFB"/>
    <w:multiLevelType w:val="multilevel"/>
    <w:tmpl w:val="EF1EDE44"/>
    <w:lvl w:ilvl="0">
      <w:start w:val="2"/>
      <w:numFmt w:val="decimal"/>
      <w:lvlText w:val="%1."/>
      <w:lvlJc w:val="left"/>
      <w:pPr>
        <w:ind w:left="1778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2563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6785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8214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0003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143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3221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4650" w:hanging="1800"/>
      </w:pPr>
      <w:rPr>
        <w:rFonts w:ascii="Times New Roman" w:hAnsi="Times New Roman" w:hint="default"/>
      </w:rPr>
    </w:lvl>
  </w:abstractNum>
  <w:abstractNum w:abstractNumId="5">
    <w:nsid w:val="0F031D22"/>
    <w:multiLevelType w:val="hybridMultilevel"/>
    <w:tmpl w:val="82707288"/>
    <w:lvl w:ilvl="0" w:tplc="6E949A64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D70C21"/>
    <w:multiLevelType w:val="hybridMultilevel"/>
    <w:tmpl w:val="DE7E3732"/>
    <w:lvl w:ilvl="0" w:tplc="0402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>
    <w:nsid w:val="187B5889"/>
    <w:multiLevelType w:val="hybridMultilevel"/>
    <w:tmpl w:val="81E8FF08"/>
    <w:lvl w:ilvl="0" w:tplc="803AC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93E13EF"/>
    <w:multiLevelType w:val="multilevel"/>
    <w:tmpl w:val="3A4E2A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314BD4"/>
    <w:multiLevelType w:val="hybridMultilevel"/>
    <w:tmpl w:val="C2BE962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B570DF7"/>
    <w:multiLevelType w:val="multilevel"/>
    <w:tmpl w:val="EF1EDE4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ascii="Times New Roman" w:hAnsi="Times New Roman" w:hint="default"/>
      </w:rPr>
    </w:lvl>
  </w:abstractNum>
  <w:abstractNum w:abstractNumId="11">
    <w:nsid w:val="1BE3020B"/>
    <w:multiLevelType w:val="hybridMultilevel"/>
    <w:tmpl w:val="57909322"/>
    <w:lvl w:ilvl="0" w:tplc="04020013">
      <w:start w:val="1"/>
      <w:numFmt w:val="upperRoman"/>
      <w:lvlText w:val="%1."/>
      <w:lvlJc w:val="right"/>
      <w:pPr>
        <w:ind w:left="1485" w:hanging="360"/>
      </w:pPr>
    </w:lvl>
    <w:lvl w:ilvl="1" w:tplc="04020019" w:tentative="1">
      <w:start w:val="1"/>
      <w:numFmt w:val="lowerLetter"/>
      <w:lvlText w:val="%2."/>
      <w:lvlJc w:val="left"/>
      <w:pPr>
        <w:ind w:left="2205" w:hanging="360"/>
      </w:pPr>
    </w:lvl>
    <w:lvl w:ilvl="2" w:tplc="0402001B" w:tentative="1">
      <w:start w:val="1"/>
      <w:numFmt w:val="lowerRoman"/>
      <w:lvlText w:val="%3."/>
      <w:lvlJc w:val="right"/>
      <w:pPr>
        <w:ind w:left="2925" w:hanging="180"/>
      </w:pPr>
    </w:lvl>
    <w:lvl w:ilvl="3" w:tplc="0402000F" w:tentative="1">
      <w:start w:val="1"/>
      <w:numFmt w:val="decimal"/>
      <w:lvlText w:val="%4."/>
      <w:lvlJc w:val="left"/>
      <w:pPr>
        <w:ind w:left="3645" w:hanging="360"/>
      </w:pPr>
    </w:lvl>
    <w:lvl w:ilvl="4" w:tplc="04020019" w:tentative="1">
      <w:start w:val="1"/>
      <w:numFmt w:val="lowerLetter"/>
      <w:lvlText w:val="%5."/>
      <w:lvlJc w:val="left"/>
      <w:pPr>
        <w:ind w:left="4365" w:hanging="360"/>
      </w:pPr>
    </w:lvl>
    <w:lvl w:ilvl="5" w:tplc="0402001B" w:tentative="1">
      <w:start w:val="1"/>
      <w:numFmt w:val="lowerRoman"/>
      <w:lvlText w:val="%6."/>
      <w:lvlJc w:val="right"/>
      <w:pPr>
        <w:ind w:left="5085" w:hanging="180"/>
      </w:pPr>
    </w:lvl>
    <w:lvl w:ilvl="6" w:tplc="0402000F" w:tentative="1">
      <w:start w:val="1"/>
      <w:numFmt w:val="decimal"/>
      <w:lvlText w:val="%7."/>
      <w:lvlJc w:val="left"/>
      <w:pPr>
        <w:ind w:left="5805" w:hanging="360"/>
      </w:pPr>
    </w:lvl>
    <w:lvl w:ilvl="7" w:tplc="04020019" w:tentative="1">
      <w:start w:val="1"/>
      <w:numFmt w:val="lowerLetter"/>
      <w:lvlText w:val="%8."/>
      <w:lvlJc w:val="left"/>
      <w:pPr>
        <w:ind w:left="6525" w:hanging="360"/>
      </w:pPr>
    </w:lvl>
    <w:lvl w:ilvl="8" w:tplc="040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>
    <w:nsid w:val="266233E4"/>
    <w:multiLevelType w:val="hybridMultilevel"/>
    <w:tmpl w:val="226CEC10"/>
    <w:lvl w:ilvl="0" w:tplc="F104F0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C560B48"/>
    <w:multiLevelType w:val="hybridMultilevel"/>
    <w:tmpl w:val="F91073DC"/>
    <w:lvl w:ilvl="0" w:tplc="0402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2E7042D1"/>
    <w:multiLevelType w:val="hybridMultilevel"/>
    <w:tmpl w:val="75B8B28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F02141D"/>
    <w:multiLevelType w:val="hybridMultilevel"/>
    <w:tmpl w:val="B34C0384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FB86BA8"/>
    <w:multiLevelType w:val="hybridMultilevel"/>
    <w:tmpl w:val="186EB6D4"/>
    <w:lvl w:ilvl="0" w:tplc="F104F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CF6EF5"/>
    <w:multiLevelType w:val="hybridMultilevel"/>
    <w:tmpl w:val="C41CF3F6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3934562"/>
    <w:multiLevelType w:val="hybridMultilevel"/>
    <w:tmpl w:val="0C6AB46A"/>
    <w:lvl w:ilvl="0" w:tplc="0402000F">
      <w:start w:val="1"/>
      <w:numFmt w:val="decimal"/>
      <w:lvlText w:val="%1."/>
      <w:lvlJc w:val="left"/>
      <w:pPr>
        <w:ind w:left="1788" w:hanging="360"/>
      </w:p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>
    <w:nsid w:val="34444C70"/>
    <w:multiLevelType w:val="hybridMultilevel"/>
    <w:tmpl w:val="C41CF3F6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6422DCB"/>
    <w:multiLevelType w:val="hybridMultilevel"/>
    <w:tmpl w:val="0EFE889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37156210"/>
    <w:multiLevelType w:val="hybridMultilevel"/>
    <w:tmpl w:val="B6EE3DF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351BCB"/>
    <w:multiLevelType w:val="hybridMultilevel"/>
    <w:tmpl w:val="631A46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3CC920B9"/>
    <w:multiLevelType w:val="hybridMultilevel"/>
    <w:tmpl w:val="3476E874"/>
    <w:lvl w:ilvl="0" w:tplc="9DFC5C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EA46DC0"/>
    <w:multiLevelType w:val="hybridMultilevel"/>
    <w:tmpl w:val="E6D64856"/>
    <w:lvl w:ilvl="0" w:tplc="E52C674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F3F2614"/>
    <w:multiLevelType w:val="hybridMultilevel"/>
    <w:tmpl w:val="ED7662C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19D33DB"/>
    <w:multiLevelType w:val="hybridMultilevel"/>
    <w:tmpl w:val="75B8B28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7272C6B"/>
    <w:multiLevelType w:val="multilevel"/>
    <w:tmpl w:val="45C897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>
    <w:nsid w:val="588951C9"/>
    <w:multiLevelType w:val="hybridMultilevel"/>
    <w:tmpl w:val="AB9AC1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BA0856"/>
    <w:multiLevelType w:val="hybridMultilevel"/>
    <w:tmpl w:val="707E1194"/>
    <w:lvl w:ilvl="0" w:tplc="6E949A64">
      <w:start w:val="1"/>
      <w:numFmt w:val="bullet"/>
      <w:lvlText w:val="-"/>
      <w:lvlJc w:val="left"/>
      <w:pPr>
        <w:ind w:left="2148" w:hanging="360"/>
      </w:pPr>
      <w:rPr>
        <w:rFonts w:ascii="Calibri" w:eastAsia="Calibri" w:hAnsi="Calibri" w:cs="Calibri" w:hint="default"/>
      </w:rPr>
    </w:lvl>
    <w:lvl w:ilvl="1" w:tplc="0402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A692F55"/>
    <w:multiLevelType w:val="multilevel"/>
    <w:tmpl w:val="3A4E2A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785834"/>
    <w:multiLevelType w:val="hybridMultilevel"/>
    <w:tmpl w:val="B34C0384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0A44F0F"/>
    <w:multiLevelType w:val="hybridMultilevel"/>
    <w:tmpl w:val="B3AA0E6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10125A5"/>
    <w:multiLevelType w:val="hybridMultilevel"/>
    <w:tmpl w:val="D4ECD97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50411A2"/>
    <w:multiLevelType w:val="multilevel"/>
    <w:tmpl w:val="45C897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5">
    <w:nsid w:val="6723705E"/>
    <w:multiLevelType w:val="hybridMultilevel"/>
    <w:tmpl w:val="3F784D6E"/>
    <w:lvl w:ilvl="0" w:tplc="0402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 w:tentative="1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6">
    <w:nsid w:val="691A5F52"/>
    <w:multiLevelType w:val="hybridMultilevel"/>
    <w:tmpl w:val="631A46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6C0A0B3E"/>
    <w:multiLevelType w:val="multilevel"/>
    <w:tmpl w:val="EF1EDE4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ascii="Times New Roman" w:hAnsi="Times New Roman" w:hint="default"/>
      </w:rPr>
    </w:lvl>
  </w:abstractNum>
  <w:abstractNum w:abstractNumId="38">
    <w:nsid w:val="6C3D1BF5"/>
    <w:multiLevelType w:val="hybridMultilevel"/>
    <w:tmpl w:val="ECC0086A"/>
    <w:lvl w:ilvl="0" w:tplc="0402000F">
      <w:start w:val="1"/>
      <w:numFmt w:val="decimal"/>
      <w:lvlText w:val="%1."/>
      <w:lvlJc w:val="left"/>
      <w:pPr>
        <w:ind w:left="1485" w:hanging="360"/>
      </w:pPr>
    </w:lvl>
    <w:lvl w:ilvl="1" w:tplc="04020019" w:tentative="1">
      <w:start w:val="1"/>
      <w:numFmt w:val="lowerLetter"/>
      <w:lvlText w:val="%2."/>
      <w:lvlJc w:val="left"/>
      <w:pPr>
        <w:ind w:left="2205" w:hanging="360"/>
      </w:pPr>
    </w:lvl>
    <w:lvl w:ilvl="2" w:tplc="0402001B" w:tentative="1">
      <w:start w:val="1"/>
      <w:numFmt w:val="lowerRoman"/>
      <w:lvlText w:val="%3."/>
      <w:lvlJc w:val="right"/>
      <w:pPr>
        <w:ind w:left="2925" w:hanging="180"/>
      </w:pPr>
    </w:lvl>
    <w:lvl w:ilvl="3" w:tplc="0402000F" w:tentative="1">
      <w:start w:val="1"/>
      <w:numFmt w:val="decimal"/>
      <w:lvlText w:val="%4."/>
      <w:lvlJc w:val="left"/>
      <w:pPr>
        <w:ind w:left="3645" w:hanging="360"/>
      </w:pPr>
    </w:lvl>
    <w:lvl w:ilvl="4" w:tplc="04020019" w:tentative="1">
      <w:start w:val="1"/>
      <w:numFmt w:val="lowerLetter"/>
      <w:lvlText w:val="%5."/>
      <w:lvlJc w:val="left"/>
      <w:pPr>
        <w:ind w:left="4365" w:hanging="360"/>
      </w:pPr>
    </w:lvl>
    <w:lvl w:ilvl="5" w:tplc="0402001B" w:tentative="1">
      <w:start w:val="1"/>
      <w:numFmt w:val="lowerRoman"/>
      <w:lvlText w:val="%6."/>
      <w:lvlJc w:val="right"/>
      <w:pPr>
        <w:ind w:left="5085" w:hanging="180"/>
      </w:pPr>
    </w:lvl>
    <w:lvl w:ilvl="6" w:tplc="0402000F" w:tentative="1">
      <w:start w:val="1"/>
      <w:numFmt w:val="decimal"/>
      <w:lvlText w:val="%7."/>
      <w:lvlJc w:val="left"/>
      <w:pPr>
        <w:ind w:left="5805" w:hanging="360"/>
      </w:pPr>
    </w:lvl>
    <w:lvl w:ilvl="7" w:tplc="04020019" w:tentative="1">
      <w:start w:val="1"/>
      <w:numFmt w:val="lowerLetter"/>
      <w:lvlText w:val="%8."/>
      <w:lvlJc w:val="left"/>
      <w:pPr>
        <w:ind w:left="6525" w:hanging="360"/>
      </w:pPr>
    </w:lvl>
    <w:lvl w:ilvl="8" w:tplc="040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9">
    <w:nsid w:val="6F171DB5"/>
    <w:multiLevelType w:val="hybridMultilevel"/>
    <w:tmpl w:val="D8E2FF8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70BE7076"/>
    <w:multiLevelType w:val="hybridMultilevel"/>
    <w:tmpl w:val="C03EBF8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9075A5C"/>
    <w:multiLevelType w:val="hybridMultilevel"/>
    <w:tmpl w:val="1FDCC5B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79700928"/>
    <w:multiLevelType w:val="hybridMultilevel"/>
    <w:tmpl w:val="5C80FB3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7B787283"/>
    <w:multiLevelType w:val="hybridMultilevel"/>
    <w:tmpl w:val="8DAEADA2"/>
    <w:lvl w:ilvl="0" w:tplc="07E2DF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C146641"/>
    <w:multiLevelType w:val="hybridMultilevel"/>
    <w:tmpl w:val="3BBAADF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1"/>
  </w:num>
  <w:num w:numId="4">
    <w:abstractNumId w:val="16"/>
  </w:num>
  <w:num w:numId="5">
    <w:abstractNumId w:val="7"/>
  </w:num>
  <w:num w:numId="6">
    <w:abstractNumId w:val="12"/>
  </w:num>
  <w:num w:numId="7">
    <w:abstractNumId w:val="0"/>
  </w:num>
  <w:num w:numId="8">
    <w:abstractNumId w:val="1"/>
  </w:num>
  <w:num w:numId="9">
    <w:abstractNumId w:val="4"/>
  </w:num>
  <w:num w:numId="10">
    <w:abstractNumId w:val="10"/>
  </w:num>
  <w:num w:numId="11">
    <w:abstractNumId w:val="24"/>
  </w:num>
  <w:num w:numId="12">
    <w:abstractNumId w:val="37"/>
  </w:num>
  <w:num w:numId="13">
    <w:abstractNumId w:val="44"/>
  </w:num>
  <w:num w:numId="14">
    <w:abstractNumId w:val="8"/>
  </w:num>
  <w:num w:numId="15">
    <w:abstractNumId w:val="30"/>
  </w:num>
  <w:num w:numId="16">
    <w:abstractNumId w:val="18"/>
  </w:num>
  <w:num w:numId="17">
    <w:abstractNumId w:val="43"/>
  </w:num>
  <w:num w:numId="18">
    <w:abstractNumId w:val="11"/>
  </w:num>
  <w:num w:numId="19">
    <w:abstractNumId w:val="38"/>
  </w:num>
  <w:num w:numId="20">
    <w:abstractNumId w:val="20"/>
  </w:num>
  <w:num w:numId="21">
    <w:abstractNumId w:val="35"/>
  </w:num>
  <w:num w:numId="22">
    <w:abstractNumId w:val="40"/>
  </w:num>
  <w:num w:numId="23">
    <w:abstractNumId w:val="26"/>
  </w:num>
  <w:num w:numId="24">
    <w:abstractNumId w:val="5"/>
  </w:num>
  <w:num w:numId="25">
    <w:abstractNumId w:val="2"/>
  </w:num>
  <w:num w:numId="26">
    <w:abstractNumId w:val="14"/>
  </w:num>
  <w:num w:numId="27">
    <w:abstractNumId w:val="36"/>
  </w:num>
  <w:num w:numId="28">
    <w:abstractNumId w:val="33"/>
  </w:num>
  <w:num w:numId="29">
    <w:abstractNumId w:val="9"/>
  </w:num>
  <w:num w:numId="30">
    <w:abstractNumId w:val="39"/>
  </w:num>
  <w:num w:numId="31">
    <w:abstractNumId w:val="42"/>
  </w:num>
  <w:num w:numId="32">
    <w:abstractNumId w:val="19"/>
  </w:num>
  <w:num w:numId="33">
    <w:abstractNumId w:val="32"/>
  </w:num>
  <w:num w:numId="34">
    <w:abstractNumId w:val="17"/>
  </w:num>
  <w:num w:numId="35">
    <w:abstractNumId w:val="41"/>
  </w:num>
  <w:num w:numId="36">
    <w:abstractNumId w:val="25"/>
  </w:num>
  <w:num w:numId="37">
    <w:abstractNumId w:val="29"/>
  </w:num>
  <w:num w:numId="38">
    <w:abstractNumId w:val="13"/>
  </w:num>
  <w:num w:numId="39">
    <w:abstractNumId w:val="6"/>
  </w:num>
  <w:num w:numId="40">
    <w:abstractNumId w:val="34"/>
  </w:num>
  <w:num w:numId="41">
    <w:abstractNumId w:val="27"/>
  </w:num>
  <w:num w:numId="42">
    <w:abstractNumId w:val="23"/>
  </w:num>
  <w:num w:numId="43">
    <w:abstractNumId w:val="3"/>
  </w:num>
  <w:num w:numId="44">
    <w:abstractNumId w:val="15"/>
  </w:num>
  <w:num w:numId="45">
    <w:abstractNumId w:val="22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7A"/>
    <w:rsid w:val="00011882"/>
    <w:rsid w:val="00033A96"/>
    <w:rsid w:val="0005627A"/>
    <w:rsid w:val="00107A2F"/>
    <w:rsid w:val="001104CC"/>
    <w:rsid w:val="001161EA"/>
    <w:rsid w:val="001278EA"/>
    <w:rsid w:val="001A20C6"/>
    <w:rsid w:val="003014B8"/>
    <w:rsid w:val="00321B92"/>
    <w:rsid w:val="0035093D"/>
    <w:rsid w:val="0038115E"/>
    <w:rsid w:val="003D2AEE"/>
    <w:rsid w:val="003E7E35"/>
    <w:rsid w:val="0045600E"/>
    <w:rsid w:val="004726BC"/>
    <w:rsid w:val="00496C1C"/>
    <w:rsid w:val="004C272E"/>
    <w:rsid w:val="00507099"/>
    <w:rsid w:val="00541D20"/>
    <w:rsid w:val="005660AA"/>
    <w:rsid w:val="005926CD"/>
    <w:rsid w:val="00680802"/>
    <w:rsid w:val="00693A29"/>
    <w:rsid w:val="006E1F69"/>
    <w:rsid w:val="00701BEA"/>
    <w:rsid w:val="007622E6"/>
    <w:rsid w:val="007E2009"/>
    <w:rsid w:val="007F3EDB"/>
    <w:rsid w:val="00844319"/>
    <w:rsid w:val="0089131D"/>
    <w:rsid w:val="008A4F12"/>
    <w:rsid w:val="008F5D74"/>
    <w:rsid w:val="00A47424"/>
    <w:rsid w:val="00AC7E9D"/>
    <w:rsid w:val="00B21141"/>
    <w:rsid w:val="00B31D04"/>
    <w:rsid w:val="00B9470E"/>
    <w:rsid w:val="00BD2E41"/>
    <w:rsid w:val="00C33045"/>
    <w:rsid w:val="00C4324E"/>
    <w:rsid w:val="00CD3CB3"/>
    <w:rsid w:val="00CF444D"/>
    <w:rsid w:val="00D01BE2"/>
    <w:rsid w:val="00D10755"/>
    <w:rsid w:val="00D10CE9"/>
    <w:rsid w:val="00D24D2F"/>
    <w:rsid w:val="00E76E68"/>
    <w:rsid w:val="00EA3D3A"/>
    <w:rsid w:val="00EA6AF1"/>
    <w:rsid w:val="00EF02B1"/>
    <w:rsid w:val="00F26FBF"/>
    <w:rsid w:val="00F6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45600E"/>
    <w:pPr>
      <w:keepNext/>
      <w:jc w:val="center"/>
      <w:outlineLvl w:val="0"/>
    </w:pPr>
    <w:rPr>
      <w:rFonts w:ascii="HebarU" w:hAnsi="HebarU"/>
      <w:b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5600E"/>
    <w:rPr>
      <w:rFonts w:ascii="HebarU" w:eastAsia="Times New Roman" w:hAnsi="HebarU" w:cs="Times New Roman"/>
      <w:b/>
      <w:sz w:val="32"/>
      <w:szCs w:val="20"/>
    </w:rPr>
  </w:style>
  <w:style w:type="paragraph" w:styleId="a3">
    <w:name w:val="Body Text Indent"/>
    <w:basedOn w:val="a"/>
    <w:link w:val="a4"/>
    <w:unhideWhenUsed/>
    <w:rsid w:val="0045600E"/>
    <w:pPr>
      <w:ind w:left="1710" w:firstLine="630"/>
    </w:pPr>
    <w:rPr>
      <w:rFonts w:ascii="Tahoma" w:hAnsi="Tahoma"/>
      <w:lang w:val="bg-BG"/>
    </w:rPr>
  </w:style>
  <w:style w:type="character" w:customStyle="1" w:styleId="a4">
    <w:name w:val="Основен текст с отстъп Знак"/>
    <w:basedOn w:val="a0"/>
    <w:link w:val="a3"/>
    <w:rsid w:val="0045600E"/>
    <w:rPr>
      <w:rFonts w:ascii="Tahoma" w:eastAsia="Times New Roman" w:hAnsi="Tahoma" w:cs="Times New Roman"/>
      <w:sz w:val="20"/>
      <w:szCs w:val="20"/>
    </w:rPr>
  </w:style>
  <w:style w:type="paragraph" w:styleId="a5">
    <w:name w:val="No Spacing"/>
    <w:qFormat/>
    <w:rsid w:val="0045600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qFormat/>
    <w:rsid w:val="004560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paragraph" w:customStyle="1" w:styleId="1CharChar1CharCharCharChar1">
    <w:name w:val="Знак Знак1 Char Char1 Знак Знак Char Char Знак Знак Char Char1 Знак Знак"/>
    <w:basedOn w:val="a"/>
    <w:rsid w:val="0045600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2">
    <w:name w:val="Body Text Indent 2"/>
    <w:basedOn w:val="a"/>
    <w:link w:val="20"/>
    <w:rsid w:val="00B9470E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ен текст с отстъп 2 Знак"/>
    <w:basedOn w:val="a0"/>
    <w:link w:val="2"/>
    <w:rsid w:val="00B947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unhideWhenUsed/>
    <w:rsid w:val="00321B92"/>
    <w:pPr>
      <w:spacing w:after="120"/>
    </w:pPr>
  </w:style>
  <w:style w:type="character" w:customStyle="1" w:styleId="a8">
    <w:name w:val="Основен текст Знак"/>
    <w:basedOn w:val="a0"/>
    <w:link w:val="a7"/>
    <w:uiPriority w:val="99"/>
    <w:rsid w:val="00321B9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4431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844319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45600E"/>
    <w:pPr>
      <w:keepNext/>
      <w:jc w:val="center"/>
      <w:outlineLvl w:val="0"/>
    </w:pPr>
    <w:rPr>
      <w:rFonts w:ascii="HebarU" w:hAnsi="HebarU"/>
      <w:b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5600E"/>
    <w:rPr>
      <w:rFonts w:ascii="HebarU" w:eastAsia="Times New Roman" w:hAnsi="HebarU" w:cs="Times New Roman"/>
      <w:b/>
      <w:sz w:val="32"/>
      <w:szCs w:val="20"/>
    </w:rPr>
  </w:style>
  <w:style w:type="paragraph" w:styleId="a3">
    <w:name w:val="Body Text Indent"/>
    <w:basedOn w:val="a"/>
    <w:link w:val="a4"/>
    <w:unhideWhenUsed/>
    <w:rsid w:val="0045600E"/>
    <w:pPr>
      <w:ind w:left="1710" w:firstLine="630"/>
    </w:pPr>
    <w:rPr>
      <w:rFonts w:ascii="Tahoma" w:hAnsi="Tahoma"/>
      <w:lang w:val="bg-BG"/>
    </w:rPr>
  </w:style>
  <w:style w:type="character" w:customStyle="1" w:styleId="a4">
    <w:name w:val="Основен текст с отстъп Знак"/>
    <w:basedOn w:val="a0"/>
    <w:link w:val="a3"/>
    <w:rsid w:val="0045600E"/>
    <w:rPr>
      <w:rFonts w:ascii="Tahoma" w:eastAsia="Times New Roman" w:hAnsi="Tahoma" w:cs="Times New Roman"/>
      <w:sz w:val="20"/>
      <w:szCs w:val="20"/>
    </w:rPr>
  </w:style>
  <w:style w:type="paragraph" w:styleId="a5">
    <w:name w:val="No Spacing"/>
    <w:qFormat/>
    <w:rsid w:val="0045600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qFormat/>
    <w:rsid w:val="004560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paragraph" w:customStyle="1" w:styleId="1CharChar1CharCharCharChar1">
    <w:name w:val="Знак Знак1 Char Char1 Знак Знак Char Char Знак Знак Char Char1 Знак Знак"/>
    <w:basedOn w:val="a"/>
    <w:rsid w:val="0045600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2">
    <w:name w:val="Body Text Indent 2"/>
    <w:basedOn w:val="a"/>
    <w:link w:val="20"/>
    <w:rsid w:val="00B9470E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ен текст с отстъп 2 Знак"/>
    <w:basedOn w:val="a0"/>
    <w:link w:val="2"/>
    <w:rsid w:val="00B947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unhideWhenUsed/>
    <w:rsid w:val="00321B92"/>
    <w:pPr>
      <w:spacing w:after="120"/>
    </w:pPr>
  </w:style>
  <w:style w:type="character" w:customStyle="1" w:styleId="a8">
    <w:name w:val="Основен текст Знак"/>
    <w:basedOn w:val="a0"/>
    <w:link w:val="a7"/>
    <w:uiPriority w:val="99"/>
    <w:rsid w:val="00321B9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4431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84431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4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B84B4-5E78-46B8-8D57-81099605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6</Pages>
  <Words>2410</Words>
  <Characters>13740</Characters>
  <Application>Microsoft Office Word</Application>
  <DocSecurity>0</DocSecurity>
  <Lines>114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29</cp:revision>
  <cp:lastPrinted>2014-12-13T06:46:00Z</cp:lastPrinted>
  <dcterms:created xsi:type="dcterms:W3CDTF">2014-08-28T13:22:00Z</dcterms:created>
  <dcterms:modified xsi:type="dcterms:W3CDTF">2014-12-15T06:12:00Z</dcterms:modified>
</cp:coreProperties>
</file>