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FD" w:rsidRDefault="001B74F2" w:rsidP="004753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4F2">
        <w:rPr>
          <w:rFonts w:ascii="Times New Roman" w:hAnsi="Times New Roman" w:cs="Times New Roman"/>
          <w:sz w:val="28"/>
          <w:szCs w:val="28"/>
        </w:rPr>
        <w:t xml:space="preserve">СЪОБЩЕНИЕ ПО ЧЛ. 57, АЛ. </w:t>
      </w:r>
      <w:r w:rsidR="009B254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1B74F2">
        <w:rPr>
          <w:rFonts w:ascii="Times New Roman" w:hAnsi="Times New Roman" w:cs="Times New Roman"/>
          <w:sz w:val="28"/>
          <w:szCs w:val="28"/>
        </w:rPr>
        <w:t xml:space="preserve"> ОТ ПРАВИЛНИКА ЗА ПРИЛАГАНЕ НА ЗАКОНА ЗА ОБЩЕСТВЕНИТЕ ПОРЪЧКИ</w:t>
      </w:r>
    </w:p>
    <w:p w:rsidR="001B74F2" w:rsidRDefault="001B74F2" w:rsidP="0047539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74F2" w:rsidRDefault="001B74F2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4F2">
        <w:rPr>
          <w:rFonts w:ascii="Times New Roman" w:hAnsi="Times New Roman" w:cs="Times New Roman"/>
          <w:sz w:val="24"/>
          <w:szCs w:val="24"/>
        </w:rPr>
        <w:t xml:space="preserve">Комисията, назначена </w:t>
      </w:r>
      <w:r w:rsidR="007F2727">
        <w:rPr>
          <w:rFonts w:ascii="Times New Roman" w:hAnsi="Times New Roman" w:cs="Times New Roman"/>
          <w:sz w:val="24"/>
          <w:szCs w:val="24"/>
        </w:rPr>
        <w:t>на основание чл. 103, ал. 1 от ЗОП във връзка с чл. 51, ал. 1 от ППЗОП</w:t>
      </w:r>
      <w:r w:rsidR="007F2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74F2">
        <w:rPr>
          <w:rFonts w:ascii="Times New Roman" w:hAnsi="Times New Roman" w:cs="Times New Roman"/>
          <w:sz w:val="24"/>
          <w:szCs w:val="24"/>
        </w:rPr>
        <w:t xml:space="preserve">със заповед № РД 10-109/11.06.2020 г. на директора на Регионална дирекция по горите Сливен със задача да отвори и разгледа офертите, да извърши подбор на участниците, да оцени и класира офертите в открита процедура за възлагане на обществена поръчка с предмет „Извършване на инвентаризация на горските територии и изработване на горскостопански карти, план за ловностопанските дейности, план за дейностите по опазване на горските територии от пожари и на горскостопански план за горските територии – държавна собственост в района на дейност на ТП „Държавно горско стопанство Елхово”, гр. Елхово, област Ямбол”, открита с Решение на директора на РДГ </w:t>
      </w:r>
      <w:r w:rsidRPr="00475398">
        <w:rPr>
          <w:rFonts w:ascii="Times New Roman" w:hAnsi="Times New Roman" w:cs="Times New Roman"/>
          <w:sz w:val="24"/>
          <w:szCs w:val="24"/>
        </w:rPr>
        <w:t xml:space="preserve">Сливен с рег. № РДГ 12-02868/11.05.2020 г., </w:t>
      </w:r>
      <w:r w:rsidR="00475398" w:rsidRPr="00475398">
        <w:rPr>
          <w:rFonts w:ascii="Times New Roman" w:hAnsi="Times New Roman" w:cs="Times New Roman"/>
          <w:sz w:val="24"/>
          <w:szCs w:val="24"/>
        </w:rPr>
        <w:t xml:space="preserve">и с уникален номер </w:t>
      </w:r>
      <w:r w:rsidR="00475398">
        <w:rPr>
          <w:rFonts w:ascii="Times New Roman" w:hAnsi="Times New Roman" w:cs="Times New Roman"/>
          <w:sz w:val="24"/>
          <w:szCs w:val="24"/>
        </w:rPr>
        <w:t xml:space="preserve">на поръчката </w:t>
      </w:r>
      <w:r w:rsidR="00475398" w:rsidRPr="00475398">
        <w:rPr>
          <w:rFonts w:ascii="Times New Roman" w:hAnsi="Times New Roman" w:cs="Times New Roman"/>
          <w:sz w:val="24"/>
          <w:szCs w:val="24"/>
        </w:rPr>
        <w:t xml:space="preserve">в Регистъра на обществените поръчки: 00905-2020-0004, </w:t>
      </w:r>
      <w:r w:rsidRPr="00475398">
        <w:rPr>
          <w:rFonts w:ascii="Times New Roman" w:hAnsi="Times New Roman" w:cs="Times New Roman"/>
          <w:sz w:val="24"/>
          <w:szCs w:val="24"/>
        </w:rPr>
        <w:t xml:space="preserve">информира, че </w:t>
      </w:r>
      <w:r w:rsidRPr="00475398">
        <w:rPr>
          <w:rFonts w:ascii="Times New Roman" w:hAnsi="Times New Roman" w:cs="Times New Roman"/>
          <w:b/>
          <w:sz w:val="24"/>
          <w:szCs w:val="24"/>
        </w:rPr>
        <w:t>отварянето на ценовите предложения</w:t>
      </w:r>
      <w:r w:rsidRPr="00475398">
        <w:rPr>
          <w:rFonts w:ascii="Times New Roman" w:hAnsi="Times New Roman" w:cs="Times New Roman"/>
          <w:sz w:val="24"/>
          <w:szCs w:val="24"/>
        </w:rPr>
        <w:t xml:space="preserve"> ще се извърши </w:t>
      </w:r>
      <w:r w:rsidR="00475398" w:rsidRPr="00475398">
        <w:rPr>
          <w:rFonts w:ascii="Times New Roman" w:hAnsi="Times New Roman" w:cs="Times New Roman"/>
          <w:sz w:val="24"/>
          <w:szCs w:val="24"/>
        </w:rPr>
        <w:t xml:space="preserve">в публично заседание на комисията </w:t>
      </w:r>
      <w:r w:rsidRPr="00475398">
        <w:rPr>
          <w:rFonts w:ascii="Times New Roman" w:hAnsi="Times New Roman" w:cs="Times New Roman"/>
          <w:sz w:val="24"/>
          <w:szCs w:val="24"/>
        </w:rPr>
        <w:t xml:space="preserve">на </w:t>
      </w:r>
      <w:r w:rsidRPr="00475398">
        <w:rPr>
          <w:rFonts w:ascii="Times New Roman" w:hAnsi="Times New Roman" w:cs="Times New Roman"/>
          <w:b/>
          <w:sz w:val="24"/>
          <w:szCs w:val="24"/>
        </w:rPr>
        <w:t>22.06.2020 г. в 11.00 ч. в административната сграда на РДГ Сливен</w:t>
      </w:r>
      <w:r>
        <w:rPr>
          <w:rFonts w:ascii="Times New Roman" w:hAnsi="Times New Roman" w:cs="Times New Roman"/>
          <w:sz w:val="24"/>
          <w:szCs w:val="24"/>
        </w:rPr>
        <w:t xml:space="preserve"> на адрес: гр. Сливен, ул. „Орешака” № 15 А, заседателна зала.</w:t>
      </w:r>
    </w:p>
    <w:p w:rsid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да присъстват имат лицата по чл. 54, ал. 1 от ППЗОП: </w:t>
      </w:r>
      <w:r w:rsidRPr="00475398">
        <w:rPr>
          <w:rFonts w:ascii="Times New Roman" w:hAnsi="Times New Roman" w:cs="Times New Roman"/>
          <w:sz w:val="24"/>
          <w:szCs w:val="24"/>
        </w:rPr>
        <w:t>участниците в процедурата или техни упълномощени представители, както и представители на средствата за масово осведомяване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398" w:rsidRP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98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475398" w:rsidRP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/п/ </w:t>
      </w:r>
      <w:r w:rsidRPr="00475398">
        <w:rPr>
          <w:rFonts w:ascii="Times New Roman" w:hAnsi="Times New Roman" w:cs="Times New Roman"/>
          <w:sz w:val="24"/>
          <w:szCs w:val="24"/>
        </w:rPr>
        <w:t>инж. Къньо Стоянов – и. д. зам.-директор на РДГ Сливен</w:t>
      </w:r>
    </w:p>
    <w:p w:rsidR="00475398" w:rsidRP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98">
        <w:rPr>
          <w:rFonts w:ascii="Times New Roman" w:hAnsi="Times New Roman" w:cs="Times New Roman"/>
          <w:sz w:val="24"/>
          <w:szCs w:val="24"/>
        </w:rPr>
        <w:t>Членове:</w:t>
      </w:r>
    </w:p>
    <w:p w:rsidR="00475398" w:rsidRP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/п/ </w:t>
      </w:r>
      <w:r w:rsidRPr="00475398">
        <w:rPr>
          <w:rFonts w:ascii="Times New Roman" w:hAnsi="Times New Roman" w:cs="Times New Roman"/>
          <w:sz w:val="24"/>
          <w:szCs w:val="24"/>
        </w:rPr>
        <w:t>инж. Теодор Михайлов – главен експерт „Стопанисване на горите” в „ЮИДП” ДП, гр. Сливен</w:t>
      </w:r>
    </w:p>
    <w:p w:rsidR="00475398" w:rsidRP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/п/ </w:t>
      </w:r>
      <w:r w:rsidRPr="00475398">
        <w:rPr>
          <w:rFonts w:ascii="Times New Roman" w:hAnsi="Times New Roman" w:cs="Times New Roman"/>
          <w:sz w:val="24"/>
          <w:szCs w:val="24"/>
        </w:rPr>
        <w:t xml:space="preserve">инж. Кирил Кирилов – зам.-директор на ТП „ДГС Елхово”, гр. Елхово </w:t>
      </w:r>
    </w:p>
    <w:p w:rsidR="00475398" w:rsidRP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/п/ </w:t>
      </w:r>
      <w:r w:rsidRPr="00475398">
        <w:rPr>
          <w:rFonts w:ascii="Times New Roman" w:hAnsi="Times New Roman" w:cs="Times New Roman"/>
          <w:sz w:val="24"/>
          <w:szCs w:val="24"/>
        </w:rPr>
        <w:t xml:space="preserve">инж. Милена Ангелова – главен експерт „Промени в горските територии” в РДГ Сливен </w:t>
      </w:r>
    </w:p>
    <w:p w:rsidR="00475398" w:rsidRP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/п/ </w:t>
      </w:r>
      <w:r w:rsidRPr="00475398">
        <w:rPr>
          <w:rFonts w:ascii="Times New Roman" w:hAnsi="Times New Roman" w:cs="Times New Roman"/>
          <w:sz w:val="24"/>
          <w:szCs w:val="24"/>
        </w:rPr>
        <w:t xml:space="preserve">Милена Маринова – главен счетоводител в РДГ Сливен </w:t>
      </w:r>
    </w:p>
    <w:p w:rsidR="00475398" w:rsidRP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/п/ </w:t>
      </w:r>
      <w:r w:rsidRPr="00475398">
        <w:rPr>
          <w:rFonts w:ascii="Times New Roman" w:hAnsi="Times New Roman" w:cs="Times New Roman"/>
          <w:sz w:val="24"/>
          <w:szCs w:val="24"/>
        </w:rPr>
        <w:t xml:space="preserve">Венета Кръстева – главен юрисконсулт в РДГ Сливен </w:t>
      </w:r>
    </w:p>
    <w:p w:rsid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/п/ </w:t>
      </w:r>
      <w:r w:rsidRPr="00475398">
        <w:rPr>
          <w:rFonts w:ascii="Times New Roman" w:hAnsi="Times New Roman" w:cs="Times New Roman"/>
          <w:sz w:val="24"/>
          <w:szCs w:val="24"/>
        </w:rPr>
        <w:t>инж. Кремена Атанасова – главен експерт „Стопанисване и ползване” в РДГ Сливен</w:t>
      </w:r>
    </w:p>
    <w:p w:rsid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398" w:rsidRP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(заличени данни</w:t>
      </w:r>
      <w:r w:rsidR="000D0677">
        <w:rPr>
          <w:rFonts w:ascii="Times New Roman" w:hAnsi="Times New Roman" w:cs="Times New Roman"/>
          <w:sz w:val="24"/>
          <w:szCs w:val="24"/>
        </w:rPr>
        <w:t xml:space="preserve"> на основание чл. 37 от ЗОП във връзка с чл. 4 от Регламент (ЕС) 2016/679 на Европейския парламент и на съвета от 27 април 2016 година</w:t>
      </w:r>
      <w:r>
        <w:rPr>
          <w:rFonts w:ascii="Times New Roman" w:hAnsi="Times New Roman" w:cs="Times New Roman"/>
          <w:sz w:val="24"/>
          <w:szCs w:val="24"/>
        </w:rPr>
        <w:t>: подписите на председателя и членовете на комисията</w:t>
      </w:r>
      <w:r w:rsidR="000D067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74F2" w:rsidRPr="001B74F2" w:rsidRDefault="001B74F2" w:rsidP="00475398">
      <w:pPr>
        <w:spacing w:line="360" w:lineRule="auto"/>
        <w:rPr>
          <w:rFonts w:ascii="Times New Roman" w:hAnsi="Times New Roman" w:cs="Times New Roman"/>
        </w:rPr>
      </w:pPr>
    </w:p>
    <w:sectPr w:rsidR="001B74F2" w:rsidRPr="001B74F2" w:rsidSect="004753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1B74F2"/>
    <w:rsid w:val="000D0677"/>
    <w:rsid w:val="00157CED"/>
    <w:rsid w:val="001B74F2"/>
    <w:rsid w:val="00475398"/>
    <w:rsid w:val="006A2067"/>
    <w:rsid w:val="00797221"/>
    <w:rsid w:val="007F2727"/>
    <w:rsid w:val="009B254F"/>
    <w:rsid w:val="00A747AE"/>
    <w:rsid w:val="00C4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RDGSliven</cp:lastModifiedBy>
  <cp:revision>3</cp:revision>
  <cp:lastPrinted>2020-06-11T13:32:00Z</cp:lastPrinted>
  <dcterms:created xsi:type="dcterms:W3CDTF">2020-06-11T13:08:00Z</dcterms:created>
  <dcterms:modified xsi:type="dcterms:W3CDTF">2020-06-11T14:36:00Z</dcterms:modified>
</cp:coreProperties>
</file>