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3A" w:rsidRDefault="0046733A">
      <w:pPr>
        <w:pStyle w:val="10"/>
        <w:keepNext/>
        <w:keepLines/>
        <w:shd w:val="clear" w:color="auto" w:fill="auto"/>
        <w:spacing w:after="212" w:line="380" w:lineRule="exact"/>
      </w:pPr>
      <w:bookmarkStart w:id="0" w:name="bookmark0"/>
    </w:p>
    <w:p w:rsidR="00BF2736" w:rsidRDefault="004B1D26">
      <w:pPr>
        <w:pStyle w:val="10"/>
        <w:keepNext/>
        <w:keepLines/>
        <w:shd w:val="clear" w:color="auto" w:fill="auto"/>
        <w:spacing w:after="212" w:line="380" w:lineRule="exact"/>
      </w:pPr>
      <w:r w:rsidRPr="004226E5">
        <w:t>ПРОТОКОЛ</w:t>
      </w:r>
      <w:bookmarkEnd w:id="0"/>
      <w:r w:rsidR="009C6E14">
        <w:t xml:space="preserve"> № 2</w:t>
      </w:r>
    </w:p>
    <w:p w:rsidR="0046733A" w:rsidRPr="004226E5" w:rsidRDefault="0046733A">
      <w:pPr>
        <w:pStyle w:val="10"/>
        <w:keepNext/>
        <w:keepLines/>
        <w:shd w:val="clear" w:color="auto" w:fill="auto"/>
        <w:spacing w:after="212" w:line="380" w:lineRule="exact"/>
      </w:pPr>
    </w:p>
    <w:p w:rsidR="00BF2736" w:rsidRPr="004226E5" w:rsidRDefault="004B1D26" w:rsidP="00DA6B30">
      <w:pPr>
        <w:pStyle w:val="20"/>
        <w:shd w:val="clear" w:color="auto" w:fill="auto"/>
        <w:spacing w:before="0" w:after="244"/>
        <w:ind w:firstLine="708"/>
      </w:pPr>
      <w:r w:rsidRPr="004226E5">
        <w:t xml:space="preserve">от </w:t>
      </w:r>
      <w:r w:rsidR="00BA3A38">
        <w:t>второ</w:t>
      </w:r>
      <w:r w:rsidR="009C6E14">
        <w:t xml:space="preserve"> </w:t>
      </w:r>
      <w:r w:rsidRPr="004226E5">
        <w:t>заседание</w:t>
      </w:r>
      <w:r w:rsidR="009C6E14">
        <w:t xml:space="preserve">, </w:t>
      </w:r>
      <w:r w:rsidR="00BA3A38">
        <w:t xml:space="preserve">проведено </w:t>
      </w:r>
      <w:r w:rsidR="009C6E14">
        <w:t>на основание чл.68, ал.10 от ЗОП /отм./,</w:t>
      </w:r>
      <w:r w:rsidRPr="004226E5">
        <w:t xml:space="preserve"> на комисията за разг</w:t>
      </w:r>
      <w:r w:rsidR="0008091B" w:rsidRPr="004226E5">
        <w:t>леждане, оценяване и класиране н</w:t>
      </w:r>
      <w:r w:rsidRPr="004226E5">
        <w:t xml:space="preserve">а предложения в открита процедура по възлагане на </w:t>
      </w:r>
      <w:r w:rsidR="0008091B" w:rsidRPr="004226E5">
        <w:t>обществена поръчка с предмет: „Извършване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на част от територията  на ТП „ДГС Самоков”, участък „Боровец”, Община Самоков”, п</w:t>
      </w:r>
      <w:r w:rsidR="009C6E14">
        <w:t>роведено на 07</w:t>
      </w:r>
      <w:r w:rsidR="0008091B" w:rsidRPr="004226E5">
        <w:t>.06</w:t>
      </w:r>
      <w:r w:rsidR="009C6E14">
        <w:t>.2016 г. от 11:3</w:t>
      </w:r>
      <w:r w:rsidRPr="004226E5">
        <w:t>0 ч.</w:t>
      </w:r>
    </w:p>
    <w:p w:rsidR="00BF2736" w:rsidRPr="004226E5" w:rsidRDefault="00DA6B30" w:rsidP="00DA6B30">
      <w:pPr>
        <w:pStyle w:val="20"/>
        <w:shd w:val="clear" w:color="auto" w:fill="auto"/>
        <w:spacing w:before="0" w:after="180" w:line="317" w:lineRule="exact"/>
        <w:ind w:firstLine="708"/>
      </w:pPr>
      <w:r>
        <w:t>Днес</w:t>
      </w:r>
      <w:r w:rsidR="00306C2E">
        <w:t>,</w:t>
      </w:r>
      <w:r w:rsidR="009C6E14">
        <w:t xml:space="preserve"> 07</w:t>
      </w:r>
      <w:r w:rsidR="0008091B" w:rsidRPr="004226E5">
        <w:t>.06</w:t>
      </w:r>
      <w:r w:rsidR="004B1D26" w:rsidRPr="004226E5">
        <w:t>.2016 г.</w:t>
      </w:r>
      <w:r>
        <w:rPr>
          <w:lang w:val="en-GB"/>
        </w:rPr>
        <w:t>,</w:t>
      </w:r>
      <w:r w:rsidR="004B1D26" w:rsidRPr="004226E5">
        <w:t xml:space="preserve"> в сградата на РДГ </w:t>
      </w:r>
      <w:r w:rsidR="0008091B" w:rsidRPr="004226E5">
        <w:t>София</w:t>
      </w:r>
      <w:r>
        <w:rPr>
          <w:lang w:val="en-GB"/>
        </w:rPr>
        <w:t>,</w:t>
      </w:r>
      <w:r w:rsidR="004B1D26" w:rsidRPr="004226E5">
        <w:t xml:space="preserve"> в изпълнение на </w:t>
      </w:r>
      <w:r w:rsidR="0008091B" w:rsidRPr="004226E5">
        <w:t>Решение № РДГ14-4499/13.04.2016 г.</w:t>
      </w:r>
      <w:r w:rsidR="0046733A">
        <w:t xml:space="preserve">, </w:t>
      </w:r>
      <w:r w:rsidR="0046733A" w:rsidRPr="004226E5">
        <w:t>на директора на РДГ-София</w:t>
      </w:r>
      <w:r w:rsidR="0046733A">
        <w:t>,</w:t>
      </w:r>
      <w:r w:rsidR="004B1D26" w:rsidRPr="004226E5">
        <w:t xml:space="preserve"> за провеждане на открита процедура за възлагане на обществена поръчка </w:t>
      </w:r>
      <w:r w:rsidR="0046733A" w:rsidRPr="004226E5">
        <w:t xml:space="preserve">и Решение за </w:t>
      </w:r>
      <w:r w:rsidR="0046733A">
        <w:t xml:space="preserve">неговата </w:t>
      </w:r>
      <w:r w:rsidR="0046733A" w:rsidRPr="004226E5">
        <w:t>про</w:t>
      </w:r>
      <w:r w:rsidR="0046733A">
        <w:t>мяна № РДГ14-4582/14.04.2016 г.,</w:t>
      </w:r>
      <w:r w:rsidR="0046733A" w:rsidRPr="004226E5">
        <w:t xml:space="preserve"> </w:t>
      </w:r>
      <w:r w:rsidR="004B1D26" w:rsidRPr="004226E5">
        <w:t xml:space="preserve">с предмет: </w:t>
      </w:r>
      <w:r w:rsidR="0008091B" w:rsidRPr="004226E5">
        <w:t>„Извършване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на част от територията  на ТП „ДГС Самоков”, участък „Боровец”, Община Самоков”</w:t>
      </w:r>
      <w:r w:rsidR="009C6E14">
        <w:t>, с начален час 11:3</w:t>
      </w:r>
      <w:r w:rsidR="004B1D26" w:rsidRPr="004226E5">
        <w:t>0 ч.</w:t>
      </w:r>
      <w:r w:rsidR="009C6E14">
        <w:t>,</w:t>
      </w:r>
      <w:r w:rsidR="004B1D26" w:rsidRPr="004226E5">
        <w:t xml:space="preserve"> комисия</w:t>
      </w:r>
      <w:r>
        <w:rPr>
          <w:lang w:val="en-GB"/>
        </w:rPr>
        <w:t xml:space="preserve">, </w:t>
      </w:r>
      <w:r w:rsidRPr="004226E5">
        <w:t>назначена със Заповед № РД05-354/01.06.2016 г. на Директора на РДГ София</w:t>
      </w:r>
      <w:r>
        <w:rPr>
          <w:lang w:val="en-GB"/>
        </w:rPr>
        <w:t>,</w:t>
      </w:r>
      <w:r w:rsidR="004B1D26" w:rsidRPr="004226E5">
        <w:t xml:space="preserve"> в състав:</w:t>
      </w:r>
    </w:p>
    <w:p w:rsidR="0008091B" w:rsidRPr="004226E5" w:rsidRDefault="004B1D26">
      <w:pPr>
        <w:pStyle w:val="20"/>
        <w:shd w:val="clear" w:color="auto" w:fill="auto"/>
        <w:spacing w:before="0" w:after="0" w:line="317" w:lineRule="exact"/>
        <w:ind w:right="940"/>
        <w:jc w:val="left"/>
      </w:pPr>
      <w:r w:rsidRPr="004226E5">
        <w:t xml:space="preserve">ПРЕДСЕДАТЕЛ: </w:t>
      </w:r>
      <w:r w:rsidR="0008091B" w:rsidRPr="004226E5">
        <w:t>инж. Стоян Тошев – зам.-директор на РДГ-София</w:t>
      </w:r>
    </w:p>
    <w:p w:rsidR="00BF2736" w:rsidRPr="004226E5" w:rsidRDefault="004B1D26" w:rsidP="0008091B">
      <w:pPr>
        <w:pStyle w:val="20"/>
        <w:shd w:val="clear" w:color="auto" w:fill="auto"/>
        <w:spacing w:before="0" w:after="0" w:line="317" w:lineRule="exact"/>
        <w:ind w:right="940"/>
        <w:jc w:val="left"/>
      </w:pPr>
      <w:r w:rsidRPr="004226E5">
        <w:t>ЧЛЕНОВЕ :</w:t>
      </w:r>
    </w:p>
    <w:p w:rsidR="0008091B" w:rsidRPr="004226E5" w:rsidRDefault="0008091B" w:rsidP="0008091B">
      <w:pPr>
        <w:pStyle w:val="ListParagraph"/>
        <w:numPr>
          <w:ilvl w:val="0"/>
          <w:numId w:val="4"/>
        </w:numPr>
        <w:tabs>
          <w:tab w:val="left" w:pos="1701"/>
        </w:tabs>
        <w:ind w:left="1418" w:right="233" w:firstLine="0"/>
        <w:jc w:val="both"/>
      </w:pPr>
      <w:r w:rsidRPr="004226E5">
        <w:t>инж. Веселина Павлова – началник отдел;</w:t>
      </w:r>
    </w:p>
    <w:p w:rsidR="0008091B" w:rsidRPr="004226E5" w:rsidRDefault="0008091B" w:rsidP="0008091B">
      <w:pPr>
        <w:pStyle w:val="ListParagraph"/>
        <w:numPr>
          <w:ilvl w:val="0"/>
          <w:numId w:val="4"/>
        </w:numPr>
        <w:tabs>
          <w:tab w:val="left" w:pos="1701"/>
        </w:tabs>
        <w:ind w:left="1418" w:right="233" w:firstLine="0"/>
        <w:jc w:val="both"/>
      </w:pPr>
      <w:r w:rsidRPr="004226E5">
        <w:t>инж. Марияна Маринова – гл. експерт;</w:t>
      </w:r>
    </w:p>
    <w:p w:rsidR="0008091B" w:rsidRPr="004226E5" w:rsidRDefault="0008091B" w:rsidP="0008091B">
      <w:pPr>
        <w:pStyle w:val="ListParagraph"/>
        <w:numPr>
          <w:ilvl w:val="0"/>
          <w:numId w:val="4"/>
        </w:numPr>
        <w:tabs>
          <w:tab w:val="left" w:pos="1701"/>
        </w:tabs>
        <w:ind w:left="1418" w:right="233" w:firstLine="0"/>
        <w:jc w:val="both"/>
      </w:pPr>
      <w:r w:rsidRPr="004226E5">
        <w:t>Васил Бялков</w:t>
      </w:r>
      <w:r w:rsidR="0099051F">
        <w:t xml:space="preserve"> –  гл</w:t>
      </w:r>
      <w:r w:rsidRPr="004226E5">
        <w:t>. счетоводител;</w:t>
      </w:r>
    </w:p>
    <w:p w:rsidR="0008091B" w:rsidRPr="004226E5" w:rsidRDefault="0008091B" w:rsidP="0008091B">
      <w:pPr>
        <w:pStyle w:val="ListParagraph"/>
        <w:numPr>
          <w:ilvl w:val="0"/>
          <w:numId w:val="4"/>
        </w:numPr>
        <w:tabs>
          <w:tab w:val="left" w:pos="1701"/>
        </w:tabs>
        <w:ind w:left="1418" w:right="233" w:firstLine="0"/>
        <w:jc w:val="both"/>
      </w:pPr>
      <w:r w:rsidRPr="004226E5">
        <w:t>Валентин Главчев – ст. юрисконсулт;</w:t>
      </w:r>
    </w:p>
    <w:p w:rsidR="0008091B" w:rsidRPr="004226E5" w:rsidRDefault="0008091B" w:rsidP="0008091B">
      <w:pPr>
        <w:pStyle w:val="ListParagraph"/>
        <w:numPr>
          <w:ilvl w:val="0"/>
          <w:numId w:val="4"/>
        </w:numPr>
        <w:tabs>
          <w:tab w:val="left" w:pos="1701"/>
        </w:tabs>
        <w:ind w:left="1418" w:right="233" w:firstLine="0"/>
        <w:jc w:val="both"/>
      </w:pPr>
      <w:r w:rsidRPr="004226E5">
        <w:t>инж.</w:t>
      </w:r>
      <w:r w:rsidR="0099051F">
        <w:t xml:space="preserve"> Стоян Момо</w:t>
      </w:r>
      <w:r w:rsidRPr="004226E5">
        <w:t>в - представител на ЮЗДП – гр. Благоевград;</w:t>
      </w:r>
    </w:p>
    <w:p w:rsidR="00DA6B30" w:rsidRPr="00DA6B30" w:rsidRDefault="0008091B" w:rsidP="00DA6B30">
      <w:pPr>
        <w:pStyle w:val="ListParagraph"/>
        <w:numPr>
          <w:ilvl w:val="0"/>
          <w:numId w:val="4"/>
        </w:numPr>
        <w:tabs>
          <w:tab w:val="left" w:pos="1701"/>
        </w:tabs>
        <w:ind w:left="1418" w:right="233" w:firstLine="0"/>
        <w:jc w:val="both"/>
      </w:pPr>
      <w:r w:rsidRPr="004226E5">
        <w:t>инж. Александър Кроснев - директор на ТП ДГС – Самоков.</w:t>
      </w:r>
    </w:p>
    <w:p w:rsidR="00DA6B30" w:rsidRDefault="00DA6B30" w:rsidP="00DA6B30">
      <w:pPr>
        <w:pStyle w:val="20"/>
        <w:shd w:val="clear" w:color="auto" w:fill="auto"/>
        <w:spacing w:before="0" w:after="0" w:line="317" w:lineRule="exact"/>
      </w:pPr>
    </w:p>
    <w:p w:rsidR="00DA6B30" w:rsidRDefault="00DA6B30" w:rsidP="00DA6B30">
      <w:pPr>
        <w:pStyle w:val="20"/>
        <w:shd w:val="clear" w:color="auto" w:fill="auto"/>
        <w:spacing w:before="0" w:after="0" w:line="317" w:lineRule="exact"/>
      </w:pPr>
      <w:r>
        <w:t>със задача разглеждане, оценяване и класиране на предложения в открита процедура по възлагане на обществена поръка.</w:t>
      </w:r>
    </w:p>
    <w:p w:rsidR="00DA6B30" w:rsidRDefault="00DA6B30" w:rsidP="00DA6B30">
      <w:pPr>
        <w:pStyle w:val="20"/>
        <w:shd w:val="clear" w:color="auto" w:fill="auto"/>
        <w:spacing w:before="0" w:after="0" w:line="317" w:lineRule="exact"/>
      </w:pPr>
    </w:p>
    <w:p w:rsidR="00FF6E14" w:rsidRDefault="00DA6B30" w:rsidP="00DA6B30">
      <w:pPr>
        <w:pStyle w:val="20"/>
        <w:shd w:val="clear" w:color="auto" w:fill="auto"/>
        <w:spacing w:before="0" w:after="0" w:line="317" w:lineRule="exact"/>
        <w:ind w:firstLine="708"/>
      </w:pPr>
      <w:r>
        <w:t>Комисията получи</w:t>
      </w:r>
      <w:r w:rsidR="009C6E14">
        <w:t xml:space="preserve"> извлечение от електронната поща на РДГ-София, в която са постъпили потвърждения от участниците, че са получили и са се запознали с протокола от първото събрание на комисията, проведе</w:t>
      </w:r>
      <w:r w:rsidR="00845DDE">
        <w:t>но на 01.06.2016 г. от 10:0</w:t>
      </w:r>
      <w:r w:rsidR="009C6E14">
        <w:t>0 ч.</w:t>
      </w:r>
    </w:p>
    <w:p w:rsidR="009C6E14" w:rsidRDefault="00FF6E14" w:rsidP="00DA6B30">
      <w:pPr>
        <w:pStyle w:val="20"/>
        <w:shd w:val="clear" w:color="auto" w:fill="auto"/>
        <w:spacing w:before="0" w:after="0" w:line="317" w:lineRule="exact"/>
        <w:ind w:firstLine="708"/>
      </w:pPr>
      <w:r>
        <w:t>С</w:t>
      </w:r>
      <w:r w:rsidR="009C6E14">
        <w:t xml:space="preserve">лед </w:t>
      </w:r>
      <w:r>
        <w:t xml:space="preserve">като започна работа комисията </w:t>
      </w:r>
      <w:r w:rsidR="009C6E14">
        <w:t xml:space="preserve">установи, че </w:t>
      </w:r>
      <w:r>
        <w:t xml:space="preserve">е в РДГ-София е входирано писмо от </w:t>
      </w:r>
      <w:r>
        <w:t>„АЙКО-1991НТ ТРАЙКОВ И СИЕ” СД</w:t>
      </w:r>
      <w:r>
        <w:t>, в изпълнение на разпореждане, дадено на основание чл.68, ал. ал. 8 и</w:t>
      </w:r>
      <w:r w:rsidRPr="00FF6E14">
        <w:t xml:space="preserve"> 9 от ЗОП и раздел XII „Процедура по разглеждане, оценяване н класиране на офертите“ от Документацията за участие в открита процедура,</w:t>
      </w:r>
      <w:r>
        <w:t xml:space="preserve"> с което бе даден  пет дневен срок на участника „АЙКО-1991НТ ТРАЙКОВ И СИЕ” СД, от получаване </w:t>
      </w:r>
      <w:r w:rsidRPr="00FF6E14">
        <w:t>протокол</w:t>
      </w:r>
      <w:r>
        <w:t>а,</w:t>
      </w:r>
      <w:r w:rsidRPr="00FF6E14">
        <w:t xml:space="preserve"> да представи</w:t>
      </w:r>
      <w:r w:rsidR="00845DDE">
        <w:rPr>
          <w:lang w:val="en-GB"/>
        </w:rPr>
        <w:t xml:space="preserve"> </w:t>
      </w:r>
      <w:r w:rsidR="00845DDE">
        <w:t xml:space="preserve">декларация </w:t>
      </w:r>
      <w:r w:rsidR="00845DDE" w:rsidRPr="00ED324F">
        <w:t>по чл.51а от ЗОП</w:t>
      </w:r>
      <w:r w:rsidRPr="00FF6E14">
        <w:t xml:space="preserve"> </w:t>
      </w:r>
      <w:r w:rsidRPr="00FF6E14">
        <w:t>за Димитър Панайотов Узунов за ангажираност на експерта или информация, че същия е негов служител (към Приложение № 6).</w:t>
      </w:r>
      <w:r>
        <w:t xml:space="preserve"> Писмото е било входирано на 02.06.2016 г. в 10:45 часа</w:t>
      </w:r>
      <w:r w:rsidR="00BA3A38">
        <w:t>.</w:t>
      </w:r>
    </w:p>
    <w:p w:rsidR="00BA3A38" w:rsidRDefault="00BA3A38" w:rsidP="00DA6B30">
      <w:pPr>
        <w:pStyle w:val="20"/>
        <w:shd w:val="clear" w:color="auto" w:fill="auto"/>
        <w:spacing w:before="0" w:after="0" w:line="317" w:lineRule="exact"/>
        <w:ind w:firstLine="708"/>
      </w:pPr>
      <w:r>
        <w:t xml:space="preserve">След като установи, че плика е непрозрачен с ненарушена цялост, комисията пристъпи към неговото отваряне и разглеждане, като установи, че в него се съдържа Декларация по чл.51а </w:t>
      </w:r>
      <w:r>
        <w:lastRenderedPageBreak/>
        <w:t xml:space="preserve">от ЗОП за ангажираност на експерт от подписания Димитър Панайотов Узунов. Комисията се запозна със съдържанието на декларацията и единодушно реши да я приеме и приложи към документите за подбор на участника </w:t>
      </w:r>
      <w:r>
        <w:t>„АЙКО-1991НТ ТРАЙКОВ И СИЕ” СД</w:t>
      </w:r>
      <w:r>
        <w:t>.</w:t>
      </w:r>
    </w:p>
    <w:p w:rsidR="00845DDE" w:rsidRDefault="00845DDE" w:rsidP="00DA6B30">
      <w:pPr>
        <w:pStyle w:val="20"/>
        <w:shd w:val="clear" w:color="auto" w:fill="auto"/>
        <w:spacing w:before="0" w:after="0" w:line="317" w:lineRule="exact"/>
        <w:ind w:firstLine="708"/>
      </w:pPr>
    </w:p>
    <w:p w:rsidR="00BA3A38" w:rsidRDefault="003677EB" w:rsidP="00DA6B30">
      <w:pPr>
        <w:pStyle w:val="20"/>
        <w:shd w:val="clear" w:color="auto" w:fill="auto"/>
        <w:spacing w:before="0" w:after="0" w:line="317" w:lineRule="exact"/>
        <w:ind w:firstLine="708"/>
      </w:pPr>
      <w:r>
        <w:t xml:space="preserve">След като се увери, че не са налице други несъответствия с документите за подбор на </w:t>
      </w:r>
      <w:r w:rsidR="00845DDE">
        <w:t>участниците, комисията</w:t>
      </w:r>
    </w:p>
    <w:p w:rsidR="00845DDE" w:rsidRDefault="00845DDE" w:rsidP="00DA6B30">
      <w:pPr>
        <w:pStyle w:val="20"/>
        <w:shd w:val="clear" w:color="auto" w:fill="auto"/>
        <w:spacing w:before="0" w:after="0" w:line="317" w:lineRule="exact"/>
        <w:ind w:firstLine="708"/>
      </w:pPr>
    </w:p>
    <w:p w:rsidR="00845DDE" w:rsidRDefault="00845DDE" w:rsidP="00845DDE">
      <w:pPr>
        <w:pStyle w:val="20"/>
        <w:shd w:val="clear" w:color="auto" w:fill="auto"/>
        <w:spacing w:before="0" w:after="0" w:line="317" w:lineRule="exact"/>
        <w:ind w:firstLine="708"/>
        <w:jc w:val="center"/>
        <w:rPr>
          <w:b/>
        </w:rPr>
      </w:pPr>
      <w:r w:rsidRPr="00845DDE">
        <w:rPr>
          <w:b/>
        </w:rPr>
        <w:t>Р</w:t>
      </w:r>
      <w:r>
        <w:rPr>
          <w:b/>
        </w:rPr>
        <w:t xml:space="preserve"> </w:t>
      </w:r>
      <w:r w:rsidRPr="00845DDE">
        <w:rPr>
          <w:b/>
        </w:rPr>
        <w:t>Е</w:t>
      </w:r>
      <w:r>
        <w:rPr>
          <w:b/>
        </w:rPr>
        <w:t xml:space="preserve"> </w:t>
      </w:r>
      <w:r w:rsidRPr="00845DDE">
        <w:rPr>
          <w:b/>
        </w:rPr>
        <w:t>Ш</w:t>
      </w:r>
      <w:r>
        <w:rPr>
          <w:b/>
        </w:rPr>
        <w:t xml:space="preserve"> </w:t>
      </w:r>
      <w:r w:rsidRPr="00845DDE">
        <w:rPr>
          <w:b/>
        </w:rPr>
        <w:t>И</w:t>
      </w:r>
      <w:r>
        <w:rPr>
          <w:b/>
        </w:rPr>
        <w:t xml:space="preserve"> :</w:t>
      </w:r>
    </w:p>
    <w:p w:rsidR="00845DDE" w:rsidRDefault="00845DDE" w:rsidP="00845DDE">
      <w:pPr>
        <w:pStyle w:val="20"/>
        <w:shd w:val="clear" w:color="auto" w:fill="auto"/>
        <w:spacing w:before="0" w:after="0" w:line="317" w:lineRule="exact"/>
        <w:ind w:firstLine="708"/>
        <w:jc w:val="center"/>
        <w:rPr>
          <w:b/>
        </w:rPr>
      </w:pPr>
    </w:p>
    <w:p w:rsidR="00845DDE" w:rsidRDefault="00845DDE" w:rsidP="00845DDE">
      <w:pPr>
        <w:pStyle w:val="70"/>
        <w:shd w:val="clear" w:color="auto" w:fill="auto"/>
        <w:spacing w:before="0"/>
        <w:ind w:firstLine="708"/>
      </w:pPr>
      <w:r>
        <w:rPr>
          <w:color w:val="000000"/>
        </w:rPr>
        <w:t>До</w:t>
      </w:r>
      <w:r>
        <w:rPr>
          <w:color w:val="000000"/>
        </w:rPr>
        <w:t xml:space="preserve">кументите </w:t>
      </w:r>
      <w:r w:rsidR="005E70F4">
        <w:rPr>
          <w:color w:val="000000"/>
        </w:rPr>
        <w:t>и</w:t>
      </w:r>
      <w:r>
        <w:rPr>
          <w:color w:val="000000"/>
        </w:rPr>
        <w:t xml:space="preserve"> информацията в Плик №</w:t>
      </w:r>
      <w:r w:rsidR="006F4195">
        <w:rPr>
          <w:color w:val="000000"/>
        </w:rPr>
        <w:t xml:space="preserve"> </w:t>
      </w:r>
      <w:r>
        <w:rPr>
          <w:color w:val="000000"/>
        </w:rPr>
        <w:t>1, ве</w:t>
      </w:r>
      <w:r>
        <w:rPr>
          <w:color w:val="000000"/>
        </w:rPr>
        <w:t>дно с допълнително представения</w:t>
      </w:r>
      <w:r>
        <w:rPr>
          <w:color w:val="000000"/>
        </w:rPr>
        <w:t xml:space="preserve"> докум</w:t>
      </w:r>
      <w:r>
        <w:rPr>
          <w:color w:val="000000"/>
        </w:rPr>
        <w:t>ент</w:t>
      </w:r>
      <w:r>
        <w:rPr>
          <w:color w:val="000000"/>
        </w:rPr>
        <w:t xml:space="preserve"> </w:t>
      </w:r>
      <w:r>
        <w:rPr>
          <w:color w:val="000000"/>
        </w:rPr>
        <w:t xml:space="preserve">на </w:t>
      </w:r>
      <w:r>
        <w:rPr>
          <w:color w:val="000000"/>
        </w:rPr>
        <w:t>участника</w:t>
      </w:r>
      <w:r>
        <w:rPr>
          <w:color w:val="000000"/>
        </w:rPr>
        <w:t xml:space="preserve"> </w:t>
      </w:r>
      <w:r>
        <w:t>„АЙКО-1991НТ ТРАЙКОВ И СИЕ” СД</w:t>
      </w:r>
      <w:r>
        <w:rPr>
          <w:color w:val="000000"/>
        </w:rPr>
        <w:t>, са в съответствие с критериите за под</w:t>
      </w:r>
      <w:r>
        <w:rPr>
          <w:color w:val="000000"/>
        </w:rPr>
        <w:t>бор, поставени от Възложителя, с</w:t>
      </w:r>
      <w:r>
        <w:rPr>
          <w:color w:val="000000"/>
        </w:rPr>
        <w:t xml:space="preserve"> оглед на което, на днешното заседани</w:t>
      </w:r>
      <w:r>
        <w:rPr>
          <w:color w:val="000000"/>
        </w:rPr>
        <w:t>е може да се разгледат документ</w:t>
      </w:r>
      <w:r>
        <w:rPr>
          <w:color w:val="000000"/>
        </w:rPr>
        <w:t xml:space="preserve">ите, съдържащи се в Плик </w:t>
      </w:r>
      <w:r>
        <w:rPr>
          <w:color w:val="000000"/>
        </w:rPr>
        <w:t>№</w:t>
      </w:r>
      <w:r w:rsidR="006F4195">
        <w:rPr>
          <w:color w:val="000000"/>
        </w:rPr>
        <w:t xml:space="preserve"> </w:t>
      </w:r>
      <w:r>
        <w:rPr>
          <w:color w:val="000000"/>
        </w:rPr>
        <w:t>2 от офертите.</w:t>
      </w:r>
    </w:p>
    <w:p w:rsidR="00845DDE" w:rsidRDefault="00845DDE" w:rsidP="006F4195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Комисията разгледа документите в Плик </w:t>
      </w:r>
      <w:r>
        <w:t>№</w:t>
      </w:r>
      <w:r w:rsidR="006F4195">
        <w:t xml:space="preserve"> </w:t>
      </w:r>
      <w:r>
        <w:t>2 на участниците, по реда на постъ</w:t>
      </w:r>
      <w:r w:rsidR="006F4195">
        <w:t>пването офертите:</w:t>
      </w:r>
    </w:p>
    <w:p w:rsidR="006F4195" w:rsidRDefault="00845DDE" w:rsidP="006F4195">
      <w:pPr>
        <w:pStyle w:val="20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</w:pPr>
      <w:r>
        <w:t xml:space="preserve">Плик </w:t>
      </w:r>
      <w:r>
        <w:t>№</w:t>
      </w:r>
      <w:r w:rsidR="006F4195">
        <w:t xml:space="preserve"> </w:t>
      </w:r>
      <w:r>
        <w:t xml:space="preserve">2 на участника </w:t>
      </w:r>
      <w:r>
        <w:rPr>
          <w:rStyle w:val="21"/>
        </w:rPr>
        <w:t xml:space="preserve">„ПРОЛЕС ИНЖЕНЕРИНГ” ООД </w:t>
      </w:r>
      <w:r>
        <w:t>съдържа „Техническо предложение за изпълне</w:t>
      </w:r>
      <w:r w:rsidR="006F4195">
        <w:t>ние на поръчката“ /Приложение 12</w:t>
      </w:r>
      <w:r>
        <w:t>/. Техническото предложение е изготвено съобразно изискван</w:t>
      </w:r>
      <w:r w:rsidR="006F4195">
        <w:t>ията, поставени от Възложителя.</w:t>
      </w:r>
    </w:p>
    <w:p w:rsidR="00845DDE" w:rsidRDefault="00845DDE" w:rsidP="006F4195">
      <w:pPr>
        <w:pStyle w:val="20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</w:pPr>
      <w:r>
        <w:t xml:space="preserve">Плик </w:t>
      </w:r>
      <w:r w:rsidR="006F4195">
        <w:t xml:space="preserve">№ </w:t>
      </w:r>
      <w:r>
        <w:t xml:space="preserve">2 на участника </w:t>
      </w:r>
      <w:r w:rsidR="006F4195">
        <w:rPr>
          <w:rStyle w:val="21"/>
        </w:rPr>
        <w:t>„АЙКО-1991НТ Трайков и си</w:t>
      </w:r>
      <w:r>
        <w:rPr>
          <w:rStyle w:val="21"/>
        </w:rPr>
        <w:t xml:space="preserve">е” СД </w:t>
      </w:r>
      <w:r>
        <w:t>съдържа „Техническо предложение за изпълне</w:t>
      </w:r>
      <w:r w:rsidR="006F4195">
        <w:t>ние на поръчката“ /Приложение 12</w:t>
      </w:r>
      <w:r>
        <w:t>/. Техническото предложение е изготвено съобразно изискванията, поставени от Възложителя.</w:t>
      </w:r>
    </w:p>
    <w:p w:rsidR="00845DDE" w:rsidRDefault="00845DDE" w:rsidP="00845DDE">
      <w:pPr>
        <w:pStyle w:val="20"/>
        <w:shd w:val="clear" w:color="auto" w:fill="auto"/>
        <w:spacing w:after="292" w:line="220" w:lineRule="exact"/>
      </w:pPr>
      <w:r>
        <w:t>Като взе предвид горното, комисията</w:t>
      </w:r>
    </w:p>
    <w:p w:rsidR="00845DDE" w:rsidRDefault="00845DDE" w:rsidP="00845DDE">
      <w:pPr>
        <w:pStyle w:val="231"/>
        <w:keepNext/>
        <w:keepLines/>
        <w:shd w:val="clear" w:color="auto" w:fill="auto"/>
        <w:spacing w:before="0" w:after="266" w:line="240" w:lineRule="exact"/>
      </w:pPr>
      <w:bookmarkStart w:id="1" w:name="bookmark5"/>
      <w:r>
        <w:rPr>
          <w:color w:val="000000"/>
        </w:rPr>
        <w:t>РЕШИ:</w:t>
      </w:r>
      <w:bookmarkEnd w:id="1"/>
    </w:p>
    <w:p w:rsidR="00845DDE" w:rsidRDefault="00845DDE" w:rsidP="00845DDE">
      <w:pPr>
        <w:pStyle w:val="20"/>
        <w:shd w:val="clear" w:color="auto" w:fill="auto"/>
        <w:spacing w:after="523" w:line="274" w:lineRule="exact"/>
      </w:pPr>
      <w:r>
        <w:t>Офертите на участниците „ПРОЛЕС ИНЖЕНЕРИНГ” ООД</w:t>
      </w:r>
      <w:r w:rsidR="006F4195">
        <w:t xml:space="preserve">  и „АЙКО-1991НТ Трайков и сие</w:t>
      </w:r>
      <w:r>
        <w:t xml:space="preserve">” СД отговарят на изискванията, поставени от Възложителя, поради което пликовете е ценовите предложения от офертите и на тримата участника могат да бъдат отворени на следващото заседание на комисията, което ще се проведе на </w:t>
      </w:r>
      <w:r w:rsidR="006F4195">
        <w:rPr>
          <w:rStyle w:val="21"/>
        </w:rPr>
        <w:t>10.06.2016 г. в 14</w:t>
      </w:r>
      <w:r>
        <w:rPr>
          <w:rStyle w:val="21"/>
        </w:rPr>
        <w:t>:00</w:t>
      </w:r>
      <w:r w:rsidR="006F4195">
        <w:rPr>
          <w:rStyle w:val="21"/>
        </w:rPr>
        <w:t xml:space="preserve"> часа</w:t>
      </w:r>
      <w:r w:rsidR="005E70F4">
        <w:rPr>
          <w:rStyle w:val="21"/>
        </w:rPr>
        <w:t xml:space="preserve">, в сградата на РДГ-София, </w:t>
      </w:r>
      <w:r w:rsidR="005E70F4">
        <w:rPr>
          <w:rStyle w:val="21"/>
          <w:b w:val="0"/>
        </w:rPr>
        <w:t>с адрес: гр. София, ул. „Аксаков“ № 14, ет.5</w:t>
      </w:r>
      <w:bookmarkStart w:id="2" w:name="_GoBack"/>
      <w:bookmarkEnd w:id="2"/>
      <w:r w:rsidR="006F4195">
        <w:rPr>
          <w:rStyle w:val="21"/>
        </w:rPr>
        <w:t>,</w:t>
      </w:r>
      <w:r>
        <w:t xml:space="preserve"> публично и при условията на чл. 68. ал. 3 от ЗОП.</w:t>
      </w:r>
    </w:p>
    <w:p w:rsidR="0099051F" w:rsidRDefault="0099051F" w:rsidP="0099051F">
      <w:pPr>
        <w:pStyle w:val="20"/>
        <w:shd w:val="clear" w:color="auto" w:fill="auto"/>
        <w:spacing w:before="0" w:after="0" w:line="240" w:lineRule="auto"/>
        <w:ind w:right="40"/>
      </w:pPr>
    </w:p>
    <w:p w:rsidR="00AA2C28" w:rsidRDefault="00AA2C28" w:rsidP="0099051F">
      <w:pPr>
        <w:pStyle w:val="20"/>
        <w:shd w:val="clear" w:color="auto" w:fill="auto"/>
        <w:spacing w:before="0" w:after="0" w:line="240" w:lineRule="auto"/>
        <w:ind w:right="40"/>
      </w:pPr>
    </w:p>
    <w:p w:rsidR="0099051F" w:rsidRDefault="0099051F" w:rsidP="0099051F">
      <w:pPr>
        <w:pStyle w:val="20"/>
        <w:shd w:val="clear" w:color="auto" w:fill="auto"/>
        <w:spacing w:before="0" w:after="0" w:line="240" w:lineRule="auto"/>
        <w:ind w:right="40"/>
        <w:rPr>
          <w:b/>
        </w:rPr>
      </w:pPr>
      <w:r>
        <w:rPr>
          <w:b/>
        </w:rPr>
        <w:t>КОМИСИЯ:</w:t>
      </w:r>
    </w:p>
    <w:p w:rsidR="0099051F" w:rsidRDefault="0099051F" w:rsidP="0099051F">
      <w:pPr>
        <w:pStyle w:val="20"/>
        <w:shd w:val="clear" w:color="auto" w:fill="auto"/>
        <w:spacing w:before="0" w:after="0" w:line="240" w:lineRule="auto"/>
        <w:ind w:right="40"/>
      </w:pPr>
      <w:r>
        <w:t>Председател:</w:t>
      </w:r>
      <w:r w:rsidRPr="004226E5">
        <w:t xml:space="preserve"> инж. Стоян Тошев</w:t>
      </w:r>
      <w:r>
        <w:t xml:space="preserve"> …………………………………….</w:t>
      </w:r>
    </w:p>
    <w:p w:rsidR="0099051F" w:rsidRDefault="0099051F" w:rsidP="0099051F">
      <w:pPr>
        <w:pStyle w:val="20"/>
        <w:shd w:val="clear" w:color="auto" w:fill="auto"/>
        <w:spacing w:before="0" w:after="0" w:line="240" w:lineRule="auto"/>
        <w:ind w:right="40"/>
      </w:pPr>
    </w:p>
    <w:p w:rsidR="0099051F" w:rsidRDefault="0099051F" w:rsidP="0099051F">
      <w:pPr>
        <w:pStyle w:val="20"/>
        <w:shd w:val="clear" w:color="auto" w:fill="auto"/>
        <w:spacing w:before="0" w:after="0" w:line="240" w:lineRule="auto"/>
        <w:ind w:right="40"/>
      </w:pPr>
      <w:r>
        <w:t>Членове:</w:t>
      </w:r>
    </w:p>
    <w:p w:rsidR="0099051F" w:rsidRDefault="0099051F" w:rsidP="0099051F">
      <w:pPr>
        <w:pStyle w:val="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480" w:lineRule="auto"/>
        <w:ind w:left="1276" w:right="40" w:hanging="357"/>
      </w:pPr>
      <w:r w:rsidRPr="004226E5">
        <w:t>инж. Ве</w:t>
      </w:r>
      <w:r>
        <w:t>селина Павлова ……………………………….</w:t>
      </w:r>
    </w:p>
    <w:p w:rsidR="0099051F" w:rsidRDefault="0099051F" w:rsidP="0099051F">
      <w:pPr>
        <w:pStyle w:val="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480" w:lineRule="auto"/>
        <w:ind w:left="1276" w:right="40" w:hanging="357"/>
      </w:pPr>
      <w:r w:rsidRPr="004226E5">
        <w:t>инж. Мария</w:t>
      </w:r>
      <w:r>
        <w:t>на Маринова ……………………………....</w:t>
      </w:r>
    </w:p>
    <w:p w:rsidR="0099051F" w:rsidRDefault="0099051F" w:rsidP="0099051F">
      <w:pPr>
        <w:pStyle w:val="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480" w:lineRule="auto"/>
        <w:ind w:left="1276" w:right="40" w:hanging="357"/>
      </w:pPr>
      <w:r w:rsidRPr="004226E5">
        <w:t>Васил Бялков</w:t>
      </w:r>
      <w:r>
        <w:t xml:space="preserve"> ……………………………………………</w:t>
      </w:r>
    </w:p>
    <w:p w:rsidR="0099051F" w:rsidRDefault="0099051F" w:rsidP="0099051F">
      <w:pPr>
        <w:pStyle w:val="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480" w:lineRule="auto"/>
        <w:ind w:left="1276" w:right="40" w:hanging="357"/>
      </w:pPr>
      <w:r w:rsidRPr="004226E5">
        <w:t>Валентин Главчев</w:t>
      </w:r>
      <w:r>
        <w:t xml:space="preserve"> ……………………………………….</w:t>
      </w:r>
    </w:p>
    <w:p w:rsidR="0099051F" w:rsidRDefault="0099051F" w:rsidP="0099051F">
      <w:pPr>
        <w:pStyle w:val="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480" w:lineRule="auto"/>
        <w:ind w:left="1276" w:right="40" w:hanging="357"/>
      </w:pPr>
      <w:r w:rsidRPr="004226E5">
        <w:t>инж.</w:t>
      </w:r>
      <w:r>
        <w:t xml:space="preserve"> Стоян Момов ………………………………………</w:t>
      </w:r>
    </w:p>
    <w:p w:rsidR="0099051F" w:rsidRPr="004226E5" w:rsidRDefault="0099051F" w:rsidP="0099051F">
      <w:pPr>
        <w:pStyle w:val="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480" w:lineRule="auto"/>
        <w:ind w:left="1276" w:right="40" w:hanging="357"/>
      </w:pPr>
      <w:r>
        <w:t>инж. Александър Кроснев ………………………………</w:t>
      </w:r>
    </w:p>
    <w:p w:rsidR="0099051F" w:rsidRPr="0099051F" w:rsidRDefault="0099051F" w:rsidP="0099051F">
      <w:pPr>
        <w:pStyle w:val="20"/>
        <w:shd w:val="clear" w:color="auto" w:fill="auto"/>
        <w:spacing w:before="0" w:after="0" w:line="240" w:lineRule="auto"/>
        <w:ind w:right="40"/>
      </w:pPr>
    </w:p>
    <w:sectPr w:rsidR="0099051F" w:rsidRPr="0099051F" w:rsidSect="0099051F">
      <w:pgSz w:w="11900" w:h="16840"/>
      <w:pgMar w:top="851" w:right="1336" w:bottom="993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A3" w:rsidRDefault="00287EA3">
      <w:r>
        <w:separator/>
      </w:r>
    </w:p>
  </w:endnote>
  <w:endnote w:type="continuationSeparator" w:id="0">
    <w:p w:rsidR="00287EA3" w:rsidRDefault="0028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A3" w:rsidRDefault="00287EA3"/>
  </w:footnote>
  <w:footnote w:type="continuationSeparator" w:id="0">
    <w:p w:rsidR="00287EA3" w:rsidRDefault="00287E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890"/>
    <w:multiLevelType w:val="hybridMultilevel"/>
    <w:tmpl w:val="E8443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001F"/>
    <w:multiLevelType w:val="hybridMultilevel"/>
    <w:tmpl w:val="00D06E68"/>
    <w:lvl w:ilvl="0" w:tplc="7D56D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A01D63"/>
    <w:multiLevelType w:val="multilevel"/>
    <w:tmpl w:val="4DCE6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E05E2A"/>
    <w:multiLevelType w:val="multilevel"/>
    <w:tmpl w:val="983230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7D440B"/>
    <w:multiLevelType w:val="hybridMultilevel"/>
    <w:tmpl w:val="497A43C6"/>
    <w:lvl w:ilvl="0" w:tplc="8BF47C3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C9702E"/>
    <w:multiLevelType w:val="multilevel"/>
    <w:tmpl w:val="C212C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EF3443"/>
    <w:multiLevelType w:val="hybridMultilevel"/>
    <w:tmpl w:val="9ACAE80A"/>
    <w:lvl w:ilvl="0" w:tplc="6E82E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6"/>
    <w:rsid w:val="00053BA8"/>
    <w:rsid w:val="0008091B"/>
    <w:rsid w:val="00287EA3"/>
    <w:rsid w:val="00306C2E"/>
    <w:rsid w:val="003677EB"/>
    <w:rsid w:val="003C4044"/>
    <w:rsid w:val="003E20CB"/>
    <w:rsid w:val="0041701A"/>
    <w:rsid w:val="004226E5"/>
    <w:rsid w:val="0046733A"/>
    <w:rsid w:val="004B1D26"/>
    <w:rsid w:val="005E70F4"/>
    <w:rsid w:val="00695958"/>
    <w:rsid w:val="006F4195"/>
    <w:rsid w:val="00845DDE"/>
    <w:rsid w:val="00901A9C"/>
    <w:rsid w:val="0099051F"/>
    <w:rsid w:val="009A3009"/>
    <w:rsid w:val="009C6E14"/>
    <w:rsid w:val="00A45A9D"/>
    <w:rsid w:val="00AA070B"/>
    <w:rsid w:val="00AA2C28"/>
    <w:rsid w:val="00BA3A38"/>
    <w:rsid w:val="00BF2736"/>
    <w:rsid w:val="00D86ABF"/>
    <w:rsid w:val="00DA6B30"/>
    <w:rsid w:val="00E8372E"/>
    <w:rsid w:val="00EC6F77"/>
    <w:rsid w:val="00ED324F"/>
    <w:rsid w:val="00F008B9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DEC20"/>
  <w15:docId w15:val="{F29F7905-C85A-4134-93F0-99E581EE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2pt">
    <w:name w:val="Основен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ен текст (3) + Не е удебелен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">
    <w:name w:val="Основен текст (4)_"/>
    <w:basedOn w:val="DefaultParagraphFont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32">
    <w:name w:val="Заглавие #3_"/>
    <w:basedOn w:val="DefaultParagraphFont"/>
    <w:link w:val="3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95pt-1pt">
    <w:name w:val="Заглавие #3 + 9.5 pt;Курсив;Разредка -1 pt"/>
    <w:basedOn w:val="3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2">
    <w:name w:val="Номер на заглавие #2_"/>
    <w:basedOn w:val="DefaultParagraphFont"/>
    <w:link w:val="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Номер на заглавие #2 + 11 p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Заглавие #2_"/>
    <w:basedOn w:val="DefaultParagraphFont"/>
    <w:link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2Constantia20pt0pt">
    <w:name w:val="Заглавие #2 + Constantia;20 pt;Не е курсив;Разредка 0 pt"/>
    <w:basedOn w:val="2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bg-BG" w:eastAsia="bg-BG" w:bidi="bg-BG"/>
    </w:rPr>
  </w:style>
  <w:style w:type="character" w:customStyle="1" w:styleId="26">
    <w:name w:val="Заглавие #2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en-US" w:eastAsia="en-US" w:bidi="en-US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60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33">
    <w:name w:val="Заглавие #3"/>
    <w:basedOn w:val="Normal"/>
    <w:link w:val="32"/>
    <w:pPr>
      <w:shd w:val="clear" w:color="auto" w:fill="FFFFFF"/>
      <w:spacing w:before="60" w:after="540" w:line="0" w:lineRule="atLeast"/>
      <w:jc w:val="both"/>
      <w:outlineLvl w:val="2"/>
    </w:pPr>
    <w:rPr>
      <w:rFonts w:ascii="Constantia" w:eastAsia="Constantia" w:hAnsi="Constantia" w:cs="Constantia"/>
      <w:spacing w:val="20"/>
      <w:sz w:val="26"/>
      <w:szCs w:val="26"/>
    </w:rPr>
  </w:style>
  <w:style w:type="paragraph" w:customStyle="1" w:styleId="23">
    <w:name w:val="Номер на заглавие #2"/>
    <w:basedOn w:val="Normal"/>
    <w:link w:val="22"/>
    <w:pPr>
      <w:shd w:val="clear" w:color="auto" w:fill="FFFFFF"/>
      <w:spacing w:before="360" w:after="720" w:line="0" w:lineRule="atLeast"/>
      <w:outlineLvl w:val="1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5">
    <w:name w:val="Заглавие #2"/>
    <w:basedOn w:val="Normal"/>
    <w:link w:val="24"/>
    <w:pPr>
      <w:shd w:val="clear" w:color="auto" w:fill="FFFFFF"/>
      <w:spacing w:before="72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pacing w:val="30"/>
      <w:sz w:val="36"/>
      <w:szCs w:val="36"/>
    </w:rPr>
  </w:style>
  <w:style w:type="paragraph" w:styleId="ListParagraph">
    <w:name w:val="List Paragraph"/>
    <w:basedOn w:val="Normal"/>
    <w:uiPriority w:val="34"/>
    <w:qFormat/>
    <w:rsid w:val="0008091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30"/>
    <w:rPr>
      <w:rFonts w:ascii="Segoe UI" w:hAnsi="Segoe UI" w:cs="Segoe UI"/>
      <w:color w:val="000000"/>
      <w:sz w:val="18"/>
      <w:szCs w:val="18"/>
    </w:rPr>
  </w:style>
  <w:style w:type="character" w:customStyle="1" w:styleId="7">
    <w:name w:val="Основен текст (7)_"/>
    <w:basedOn w:val="DefaultParagraphFont"/>
    <w:link w:val="70"/>
    <w:rsid w:val="00845DD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30">
    <w:name w:val="Заглавие #2 (3)_"/>
    <w:basedOn w:val="DefaultParagraphFont"/>
    <w:link w:val="231"/>
    <w:rsid w:val="00845DDE"/>
    <w:rPr>
      <w:rFonts w:ascii="Times New Roman" w:eastAsia="Times New Roman" w:hAnsi="Times New Roman" w:cs="Times New Roman"/>
      <w:spacing w:val="100"/>
      <w:shd w:val="clear" w:color="auto" w:fill="FFFFFF"/>
    </w:rPr>
  </w:style>
  <w:style w:type="paragraph" w:customStyle="1" w:styleId="70">
    <w:name w:val="Основен текст (7)"/>
    <w:basedOn w:val="Normal"/>
    <w:link w:val="7"/>
    <w:rsid w:val="00845DDE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231">
    <w:name w:val="Заглавие #2 (3)"/>
    <w:basedOn w:val="Normal"/>
    <w:link w:val="230"/>
    <w:rsid w:val="00845DDE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878C-9896-4C67-8164-4C1D8AFE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Vallencius</dc:creator>
  <cp:lastModifiedBy>Valentin Glavchev</cp:lastModifiedBy>
  <cp:revision>5</cp:revision>
  <cp:lastPrinted>2016-06-07T13:24:00Z</cp:lastPrinted>
  <dcterms:created xsi:type="dcterms:W3CDTF">2016-06-07T12:35:00Z</dcterms:created>
  <dcterms:modified xsi:type="dcterms:W3CDTF">2016-06-07T13:32:00Z</dcterms:modified>
</cp:coreProperties>
</file>