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79"/>
        <w:tblW w:w="9432" w:type="dxa"/>
        <w:tblLayout w:type="fixed"/>
        <w:tblLook w:val="0000" w:firstRow="0" w:lastRow="0" w:firstColumn="0" w:lastColumn="0" w:noHBand="0" w:noVBand="0"/>
      </w:tblPr>
      <w:tblGrid>
        <w:gridCol w:w="1860"/>
        <w:gridCol w:w="7572"/>
      </w:tblGrid>
      <w:tr w:rsidR="000F6981" w:rsidTr="00F61EAC">
        <w:trPr>
          <w:trHeight w:val="1073"/>
        </w:trPr>
        <w:tc>
          <w:tcPr>
            <w:tcW w:w="1860" w:type="dxa"/>
            <w:tcBorders>
              <w:bottom w:val="double" w:sz="4" w:space="0" w:color="auto"/>
            </w:tcBorders>
          </w:tcPr>
          <w:p w:rsidR="000F6981" w:rsidRDefault="000F6981" w:rsidP="00F61EAC">
            <w:pPr>
              <w:ind w:firstLine="56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Pr="00EE193C">
              <w:rPr>
                <w:b/>
              </w:rPr>
              <w:object w:dxaOrig="1217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0.75pt" o:ole="">
                  <v:imagedata r:id="rId5" o:title=""/>
                </v:shape>
                <o:OLEObject Type="Embed" ProgID="Word.Picture.8" ShapeID="_x0000_i1025" DrawAspect="Content" ObjectID="_1527276207" r:id="rId6"/>
              </w:object>
            </w:r>
          </w:p>
        </w:tc>
        <w:tc>
          <w:tcPr>
            <w:tcW w:w="7572" w:type="dxa"/>
            <w:tcBorders>
              <w:bottom w:val="double" w:sz="4" w:space="0" w:color="auto"/>
            </w:tcBorders>
          </w:tcPr>
          <w:p w:rsidR="000F6981" w:rsidRDefault="000F6981" w:rsidP="00F61EAC">
            <w:pPr>
              <w:pStyle w:val="BodyText"/>
              <w:ind w:right="-694" w:firstLine="567"/>
              <w:rPr>
                <w:b w:val="0"/>
                <w:sz w:val="18"/>
                <w:szCs w:val="18"/>
              </w:rPr>
            </w:pPr>
          </w:p>
          <w:p w:rsidR="000F6981" w:rsidRDefault="000F6981" w:rsidP="00F61EAC">
            <w:pPr>
              <w:pStyle w:val="BodyText"/>
              <w:ind w:right="-694"/>
              <w:jc w:val="left"/>
              <w:rPr>
                <w:b w:val="0"/>
                <w:sz w:val="18"/>
                <w:szCs w:val="18"/>
              </w:rPr>
            </w:pPr>
          </w:p>
          <w:p w:rsidR="000F6981" w:rsidRDefault="000F6981" w:rsidP="00F61EAC">
            <w:pPr>
              <w:pStyle w:val="BodyText"/>
              <w:ind w:right="-694"/>
              <w:jc w:val="left"/>
              <w:rPr>
                <w:b w:val="0"/>
                <w:sz w:val="18"/>
                <w:szCs w:val="18"/>
              </w:rPr>
            </w:pPr>
          </w:p>
          <w:p w:rsidR="000F6981" w:rsidRPr="00E700D8" w:rsidRDefault="000F6981" w:rsidP="00F61EAC">
            <w:pPr>
              <w:pStyle w:val="BodyText"/>
              <w:ind w:left="-1858" w:right="-694" w:firstLine="567"/>
              <w:rPr>
                <w:sz w:val="18"/>
                <w:szCs w:val="18"/>
              </w:rPr>
            </w:pPr>
            <w:r w:rsidRPr="00E700D8">
              <w:rPr>
                <w:sz w:val="18"/>
                <w:szCs w:val="18"/>
              </w:rPr>
              <w:t>МИНИСТЕРСТВО НА ЗЕМЕДЕЛИЕТО И ХРАНИТЕ</w:t>
            </w:r>
          </w:p>
          <w:p w:rsidR="000F6981" w:rsidRPr="00E700D8" w:rsidRDefault="000F6981" w:rsidP="00F61EAC">
            <w:pPr>
              <w:pStyle w:val="BodyText"/>
              <w:ind w:left="-1858" w:right="-694" w:firstLine="567"/>
              <w:rPr>
                <w:sz w:val="18"/>
                <w:szCs w:val="18"/>
              </w:rPr>
            </w:pPr>
            <w:r w:rsidRPr="00E700D8">
              <w:rPr>
                <w:sz w:val="22"/>
                <w:szCs w:val="22"/>
              </w:rPr>
              <w:t>ИЗПЪЛНИТЕЛНА АГЕНЦИЯ ПО ГОРИТЕ</w:t>
            </w:r>
          </w:p>
          <w:p w:rsidR="000F6981" w:rsidRPr="00E700D8" w:rsidRDefault="000F6981" w:rsidP="00F61EAC">
            <w:pPr>
              <w:ind w:left="-1574" w:firstLine="567"/>
              <w:jc w:val="center"/>
              <w:rPr>
                <w:b/>
              </w:rPr>
            </w:pPr>
            <w:r w:rsidRPr="00E700D8">
              <w:rPr>
                <w:b/>
              </w:rPr>
              <w:t xml:space="preserve">РЕГИОНАЛНА ДИРЕКЦИЯ ПО ГОРИТЕ </w:t>
            </w:r>
            <w:r w:rsidRPr="00E700D8">
              <w:rPr>
                <w:b/>
                <w:lang w:val="en-US"/>
              </w:rPr>
              <w:t xml:space="preserve">- </w:t>
            </w:r>
            <w:r>
              <w:rPr>
                <w:b/>
              </w:rPr>
              <w:t>СОФИЯ</w:t>
            </w:r>
          </w:p>
          <w:p w:rsidR="000F6981" w:rsidRPr="00513619" w:rsidRDefault="000F6981" w:rsidP="00F61EAC">
            <w:pPr>
              <w:ind w:firstLine="567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F6981" w:rsidRDefault="000F6981" w:rsidP="000F6981">
      <w:pPr>
        <w:spacing w:line="360" w:lineRule="auto"/>
        <w:ind w:firstLine="142"/>
        <w:jc w:val="both"/>
        <w:outlineLvl w:val="0"/>
      </w:pPr>
      <w:r>
        <w:t xml:space="preserve">  </w:t>
      </w:r>
      <w:r>
        <w:rPr>
          <w:sz w:val="18"/>
          <w:szCs w:val="18"/>
        </w:rPr>
        <w:t xml:space="preserve">София 1090, </w:t>
      </w:r>
      <w:proofErr w:type="spellStart"/>
      <w:r>
        <w:rPr>
          <w:sz w:val="18"/>
          <w:szCs w:val="18"/>
        </w:rPr>
        <w:t>ул</w:t>
      </w:r>
      <w:proofErr w:type="spellEnd"/>
      <w:r>
        <w:rPr>
          <w:sz w:val="18"/>
          <w:szCs w:val="18"/>
        </w:rPr>
        <w:t xml:space="preserve">.”Аксаков” №14                                       факс:02/987 65 92                                          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lang w:val="en-US"/>
        </w:rPr>
        <w:t>rugsofia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nug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bg</w:t>
      </w:r>
      <w:proofErr w:type="spellEnd"/>
      <w:r>
        <w:t xml:space="preserve">        </w:t>
      </w:r>
    </w:p>
    <w:p w:rsidR="000F6981" w:rsidRDefault="000F6981" w:rsidP="000F6981">
      <w:pPr>
        <w:spacing w:line="360" w:lineRule="auto"/>
        <w:ind w:firstLine="567"/>
        <w:jc w:val="both"/>
        <w:outlineLvl w:val="0"/>
      </w:pPr>
      <w:r>
        <w:t xml:space="preserve">  </w:t>
      </w:r>
    </w:p>
    <w:p w:rsidR="00F63FF0" w:rsidRDefault="002B1211" w:rsidP="000F6981"/>
    <w:p w:rsidR="008274BB" w:rsidRPr="006A38A7" w:rsidRDefault="008274BB" w:rsidP="008274BB">
      <w:pPr>
        <w:jc w:val="center"/>
        <w:rPr>
          <w:b/>
        </w:rPr>
      </w:pPr>
      <w:r w:rsidRPr="006A38A7">
        <w:rPr>
          <w:b/>
        </w:rPr>
        <w:t>РЕШЕНИЕ</w:t>
      </w:r>
    </w:p>
    <w:p w:rsidR="008274BB" w:rsidRPr="006A38A7" w:rsidRDefault="008274BB" w:rsidP="008274BB">
      <w:pPr>
        <w:jc w:val="center"/>
        <w:rPr>
          <w:b/>
        </w:rPr>
      </w:pPr>
    </w:p>
    <w:p w:rsidR="006A38A7" w:rsidRDefault="006A38A7" w:rsidP="008274BB">
      <w:pPr>
        <w:jc w:val="center"/>
        <w:rPr>
          <w:b/>
        </w:rPr>
      </w:pPr>
      <w:r w:rsidRPr="006A38A7">
        <w:rPr>
          <w:b/>
        </w:rPr>
        <w:t>№………</w:t>
      </w:r>
      <w:r>
        <w:rPr>
          <w:b/>
        </w:rPr>
        <w:t>../13.06</w:t>
      </w:r>
      <w:r w:rsidRPr="006A38A7">
        <w:rPr>
          <w:b/>
        </w:rPr>
        <w:t>.2016 г.</w:t>
      </w:r>
    </w:p>
    <w:p w:rsidR="006A38A7" w:rsidRDefault="006A38A7" w:rsidP="008274BB">
      <w:pPr>
        <w:jc w:val="center"/>
        <w:rPr>
          <w:b/>
        </w:rPr>
      </w:pPr>
    </w:p>
    <w:p w:rsidR="006A38A7" w:rsidRDefault="006A38A7" w:rsidP="008274BB">
      <w:pPr>
        <w:jc w:val="center"/>
        <w:rPr>
          <w:b/>
        </w:rPr>
      </w:pPr>
    </w:p>
    <w:p w:rsidR="006A38A7" w:rsidRDefault="006A38A7" w:rsidP="006A38A7">
      <w:pPr>
        <w:jc w:val="both"/>
      </w:pPr>
      <w:r>
        <w:rPr>
          <w:b/>
        </w:rPr>
        <w:tab/>
      </w:r>
      <w:r>
        <w:t xml:space="preserve">На основание чл.73, ал.1, от Закона за обществените поръчки /отменен/ и </w:t>
      </w:r>
      <w:r w:rsidR="0060304F">
        <w:t>отразени резултати в</w:t>
      </w:r>
      <w:r>
        <w:t xml:space="preserve"> Протокол от 10.06.2016</w:t>
      </w:r>
      <w:r w:rsidR="0060304F">
        <w:t xml:space="preserve"> г. на К</w:t>
      </w:r>
      <w:r>
        <w:t xml:space="preserve">омисията, назначена с моя </w:t>
      </w:r>
      <w:r w:rsidRPr="006A38A7">
        <w:t>Заповед № РД05-354/01.06.2016 г.</w:t>
      </w:r>
      <w:r>
        <w:t xml:space="preserve"> </w:t>
      </w:r>
      <w:r w:rsidR="0060304F" w:rsidRPr="0060304F">
        <w:t>за разглеждане, оценяване и класиране на предложения в открита процедура по възлагане на обществена поръчка с предмет</w:t>
      </w:r>
      <w:r w:rsidRPr="006A38A7">
        <w:t>: „Извършване на инвентаризация на горските територии, изработване на горскостопански карти,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на част от територията  на ТП „ДГС Самоков”, участък „Боровец”, Община Самоков”,</w:t>
      </w:r>
      <w:r>
        <w:t xml:space="preserve"> открита с </w:t>
      </w:r>
      <w:r w:rsidRPr="00442A94">
        <w:t>Решение № РДГ14-4499/13.04.2016 г.</w:t>
      </w:r>
    </w:p>
    <w:p w:rsidR="006A38A7" w:rsidRDefault="006A38A7" w:rsidP="006A38A7">
      <w:pPr>
        <w:jc w:val="both"/>
      </w:pPr>
    </w:p>
    <w:p w:rsidR="006A38A7" w:rsidRPr="00FD6471" w:rsidRDefault="006A38A7" w:rsidP="006A38A7">
      <w:pPr>
        <w:jc w:val="center"/>
      </w:pPr>
      <w:r w:rsidRPr="00FD6471">
        <w:t>ОБЯВЯВАМ</w:t>
      </w:r>
    </w:p>
    <w:p w:rsidR="006A38A7" w:rsidRPr="00FD6471" w:rsidRDefault="006A38A7" w:rsidP="006A38A7">
      <w:pPr>
        <w:jc w:val="center"/>
      </w:pPr>
    </w:p>
    <w:p w:rsidR="006A38A7" w:rsidRPr="00FD6471" w:rsidRDefault="006A38A7" w:rsidP="006A38A7">
      <w:pPr>
        <w:jc w:val="both"/>
      </w:pPr>
      <w:r w:rsidRPr="00FD6471">
        <w:tab/>
        <w:t>Класирането на участниците в проведената открита процедура за възлагане на обществена поръчка с предмет „Извършване на инвентаризация на горските територии, изработване на горскостопански карти,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- държавна собственост на част от територията  на ТП „ДГС Самоков”, участък „Боровец”, Община Самоков”, съобразно избрания критерий за оценка „най-ниска цена“:</w:t>
      </w:r>
    </w:p>
    <w:p w:rsidR="006A38A7" w:rsidRPr="00FD6471" w:rsidRDefault="006A38A7" w:rsidP="00FD6471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17" w:lineRule="exact"/>
        <w:ind w:left="0" w:firstLine="708"/>
        <w:rPr>
          <w:rStyle w:val="21"/>
          <w:b w:val="0"/>
          <w:bCs w:val="0"/>
          <w:sz w:val="24"/>
          <w:szCs w:val="24"/>
        </w:rPr>
      </w:pPr>
      <w:r w:rsidRPr="00FD6471">
        <w:rPr>
          <w:sz w:val="24"/>
          <w:szCs w:val="24"/>
        </w:rPr>
        <w:t xml:space="preserve">На първо място се класира офертата на участника </w:t>
      </w:r>
      <w:r w:rsidRPr="00FD6471">
        <w:rPr>
          <w:b/>
          <w:sz w:val="24"/>
          <w:szCs w:val="24"/>
        </w:rPr>
        <w:t>„ПРОЛЕС ИНЖЕНЕРИНГ“ ООД</w:t>
      </w:r>
      <w:r w:rsidR="00FD6471">
        <w:rPr>
          <w:b/>
          <w:sz w:val="24"/>
          <w:szCs w:val="24"/>
        </w:rPr>
        <w:t xml:space="preserve">, </w:t>
      </w:r>
      <w:r w:rsidR="00FD6471" w:rsidRPr="00FD6471">
        <w:rPr>
          <w:b/>
          <w:sz w:val="24"/>
          <w:szCs w:val="24"/>
        </w:rPr>
        <w:t>ЕИК 040736202</w:t>
      </w:r>
      <w:r w:rsidRPr="00FD6471">
        <w:rPr>
          <w:sz w:val="24"/>
          <w:szCs w:val="24"/>
        </w:rPr>
        <w:t>,</w:t>
      </w:r>
      <w:r w:rsidRPr="00FD6471">
        <w:rPr>
          <w:b/>
          <w:sz w:val="24"/>
          <w:szCs w:val="24"/>
        </w:rPr>
        <w:t xml:space="preserve"> </w:t>
      </w:r>
      <w:r w:rsidRPr="00FD6471">
        <w:rPr>
          <w:sz w:val="24"/>
          <w:szCs w:val="24"/>
        </w:rPr>
        <w:t>предложил най-ниска цена за изпълнение на поръчката в размер на</w:t>
      </w:r>
      <w:r w:rsidRPr="00FD6471">
        <w:rPr>
          <w:rStyle w:val="21"/>
          <w:sz w:val="24"/>
          <w:szCs w:val="24"/>
        </w:rPr>
        <w:t xml:space="preserve"> 171 900 лв. </w:t>
      </w:r>
      <w:r w:rsidRPr="00FD6471">
        <w:rPr>
          <w:rStyle w:val="21"/>
          <w:b w:val="0"/>
          <w:sz w:val="24"/>
          <w:szCs w:val="24"/>
        </w:rPr>
        <w:t>/сто седемдесет и една хиляди и деветстотин лева/, без ДДС;</w:t>
      </w:r>
    </w:p>
    <w:p w:rsidR="001872A3" w:rsidRDefault="006A38A7" w:rsidP="00FD6471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17" w:lineRule="exact"/>
        <w:ind w:left="0" w:firstLine="708"/>
        <w:rPr>
          <w:sz w:val="24"/>
          <w:szCs w:val="24"/>
        </w:rPr>
      </w:pPr>
      <w:r w:rsidRPr="00FD6471">
        <w:rPr>
          <w:rStyle w:val="21"/>
          <w:b w:val="0"/>
          <w:sz w:val="24"/>
          <w:szCs w:val="24"/>
        </w:rPr>
        <w:t xml:space="preserve">На второ място второ място се класира офертата на участника </w:t>
      </w:r>
      <w:r w:rsidRPr="00FD6471">
        <w:rPr>
          <w:b/>
          <w:sz w:val="24"/>
          <w:szCs w:val="24"/>
        </w:rPr>
        <w:t>„АЙКО-1991НТ ТРАЙКОВ И СИЕ” СД</w:t>
      </w:r>
      <w:r w:rsidR="00FD6471">
        <w:rPr>
          <w:b/>
          <w:sz w:val="24"/>
          <w:szCs w:val="24"/>
        </w:rPr>
        <w:t xml:space="preserve">, </w:t>
      </w:r>
      <w:r w:rsidR="00FD6471" w:rsidRPr="009B1F6D">
        <w:rPr>
          <w:b/>
          <w:sz w:val="24"/>
          <w:szCs w:val="24"/>
        </w:rPr>
        <w:t>ЕИК 121168600</w:t>
      </w:r>
      <w:r w:rsidR="00FD6471">
        <w:rPr>
          <w:sz w:val="24"/>
          <w:szCs w:val="24"/>
        </w:rPr>
        <w:t>,</w:t>
      </w:r>
      <w:r w:rsidRPr="00FD6471">
        <w:rPr>
          <w:rStyle w:val="21"/>
          <w:bCs w:val="0"/>
          <w:sz w:val="24"/>
          <w:szCs w:val="24"/>
        </w:rPr>
        <w:t xml:space="preserve"> </w:t>
      </w:r>
      <w:r w:rsidRPr="00FD6471">
        <w:rPr>
          <w:rStyle w:val="21"/>
          <w:b w:val="0"/>
          <w:bCs w:val="0"/>
          <w:sz w:val="24"/>
          <w:szCs w:val="24"/>
        </w:rPr>
        <w:t>предложил цена за изпълнение на поръчката</w:t>
      </w:r>
      <w:r w:rsidRPr="00FD6471">
        <w:rPr>
          <w:rStyle w:val="21"/>
          <w:b w:val="0"/>
          <w:sz w:val="24"/>
          <w:szCs w:val="24"/>
        </w:rPr>
        <w:t xml:space="preserve"> в размер на</w:t>
      </w:r>
      <w:r w:rsidRPr="00FD6471">
        <w:rPr>
          <w:sz w:val="24"/>
          <w:szCs w:val="24"/>
        </w:rPr>
        <w:t xml:space="preserve"> </w:t>
      </w:r>
      <w:r w:rsidRPr="00FD6471">
        <w:rPr>
          <w:b/>
          <w:sz w:val="24"/>
          <w:szCs w:val="24"/>
        </w:rPr>
        <w:t xml:space="preserve">172 053 лв. </w:t>
      </w:r>
      <w:r w:rsidRPr="00FD6471">
        <w:rPr>
          <w:sz w:val="24"/>
          <w:szCs w:val="24"/>
        </w:rPr>
        <w:t>/сто седемдесет и две хиляди и петдесет и три лева/, без ДДС.</w:t>
      </w:r>
    </w:p>
    <w:p w:rsidR="001872A3" w:rsidRDefault="001872A3" w:rsidP="001872A3">
      <w:pPr>
        <w:pStyle w:val="20"/>
        <w:shd w:val="clear" w:color="auto" w:fill="auto"/>
        <w:tabs>
          <w:tab w:val="left" w:pos="993"/>
        </w:tabs>
        <w:spacing w:before="0" w:after="0" w:line="317" w:lineRule="exact"/>
        <w:rPr>
          <w:sz w:val="24"/>
          <w:szCs w:val="24"/>
        </w:rPr>
      </w:pPr>
    </w:p>
    <w:p w:rsidR="00FD6471" w:rsidRPr="001872A3" w:rsidRDefault="001872A3" w:rsidP="001872A3">
      <w:pPr>
        <w:pStyle w:val="20"/>
        <w:shd w:val="clear" w:color="auto" w:fill="auto"/>
        <w:tabs>
          <w:tab w:val="left" w:pos="709"/>
        </w:tabs>
        <w:spacing w:before="0" w:after="0" w:line="317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FD6471" w:rsidRPr="001872A3">
        <w:rPr>
          <w:sz w:val="24"/>
          <w:szCs w:val="24"/>
        </w:rPr>
        <w:t>Въз основа на класирането</w:t>
      </w:r>
    </w:p>
    <w:p w:rsidR="00FD6471" w:rsidRPr="00FD6471" w:rsidRDefault="00FD6471" w:rsidP="00FD6471">
      <w:pPr>
        <w:pStyle w:val="20"/>
        <w:shd w:val="clear" w:color="auto" w:fill="auto"/>
        <w:tabs>
          <w:tab w:val="left" w:pos="993"/>
        </w:tabs>
        <w:spacing w:before="0" w:after="0" w:line="317" w:lineRule="exact"/>
        <w:rPr>
          <w:sz w:val="24"/>
          <w:szCs w:val="24"/>
        </w:rPr>
      </w:pPr>
    </w:p>
    <w:p w:rsidR="00FD6471" w:rsidRPr="00FD6471" w:rsidRDefault="00FD6471" w:rsidP="00FD6471">
      <w:pPr>
        <w:pStyle w:val="20"/>
        <w:shd w:val="clear" w:color="auto" w:fill="auto"/>
        <w:tabs>
          <w:tab w:val="left" w:pos="993"/>
        </w:tabs>
        <w:spacing w:before="0" w:after="0" w:line="317" w:lineRule="exact"/>
        <w:jc w:val="center"/>
        <w:rPr>
          <w:sz w:val="24"/>
          <w:szCs w:val="24"/>
        </w:rPr>
      </w:pPr>
      <w:r w:rsidRPr="00FD6471">
        <w:rPr>
          <w:sz w:val="24"/>
          <w:szCs w:val="24"/>
        </w:rPr>
        <w:t>ОПРЕДЕЛЯМ</w:t>
      </w:r>
    </w:p>
    <w:p w:rsidR="006A38A7" w:rsidRDefault="006A38A7" w:rsidP="006A38A7">
      <w:pPr>
        <w:jc w:val="both"/>
      </w:pPr>
    </w:p>
    <w:p w:rsidR="00FD6471" w:rsidRDefault="00FD6471" w:rsidP="00FD6471">
      <w:pPr>
        <w:jc w:val="both"/>
      </w:pPr>
      <w:r>
        <w:tab/>
        <w:t xml:space="preserve">За изпълнител на обществената поръчка </w:t>
      </w:r>
      <w:r w:rsidRPr="00FD6471">
        <w:rPr>
          <w:b/>
        </w:rPr>
        <w:t>„ПРОЛЕС ИНЖЕНЕРИНГ“ ООД</w:t>
      </w:r>
      <w:r w:rsidR="001872A3">
        <w:t>, класирал се на първо място.</w:t>
      </w:r>
    </w:p>
    <w:p w:rsidR="001872A3" w:rsidRDefault="001872A3" w:rsidP="0060304F">
      <w:pPr>
        <w:jc w:val="both"/>
      </w:pPr>
      <w:r>
        <w:tab/>
      </w:r>
      <w:r w:rsidR="0060304F">
        <w:t>На основание чл.74, ал.1 от ЗОП, с класирания от Комисията на първо място и определен за изпълнител, да се сключи договор за обществена поръчка.</w:t>
      </w:r>
    </w:p>
    <w:p w:rsidR="001872A3" w:rsidRDefault="0060304F" w:rsidP="00FD6471">
      <w:pPr>
        <w:jc w:val="both"/>
      </w:pPr>
      <w:r>
        <w:tab/>
        <w:t>На основание чл.73, ал.3 и ал.4 от ЗОП</w:t>
      </w:r>
      <w:r w:rsidR="00B37FA2">
        <w:rPr>
          <w:lang w:val="en-GB"/>
        </w:rPr>
        <w:t xml:space="preserve">, </w:t>
      </w:r>
      <w:r w:rsidR="00B37FA2">
        <w:t xml:space="preserve">настоящото решение да се изпрати на участниците в 3-дневен срок от издаването му до всички участници в откритата процедура и </w:t>
      </w:r>
      <w:r w:rsidR="00B37FA2">
        <w:lastRenderedPageBreak/>
        <w:t>да се публикува на профила на купувача на РДГ-София в деня на изпращането му до всички участници.</w:t>
      </w:r>
    </w:p>
    <w:p w:rsidR="001872A3" w:rsidRDefault="001872A3" w:rsidP="00FD6471">
      <w:pPr>
        <w:jc w:val="both"/>
      </w:pPr>
      <w:r>
        <w:tab/>
        <w:t>Настоящото решение подлежи на обжалване пред Комисията за защита на конкуренцията в десетдневен срок от съобщаването му на участниците в процедурата, по реда на чл.120 от ЗОП</w:t>
      </w:r>
    </w:p>
    <w:p w:rsidR="00B37FA2" w:rsidRDefault="00B37FA2" w:rsidP="00FD6471">
      <w:pPr>
        <w:jc w:val="both"/>
      </w:pPr>
    </w:p>
    <w:p w:rsidR="00B37FA2" w:rsidRDefault="00B37FA2" w:rsidP="00FD6471">
      <w:pPr>
        <w:jc w:val="both"/>
      </w:pPr>
    </w:p>
    <w:p w:rsidR="00B37FA2" w:rsidRDefault="00B37FA2" w:rsidP="00FD6471">
      <w:pPr>
        <w:jc w:val="both"/>
      </w:pPr>
    </w:p>
    <w:p w:rsidR="002B1211" w:rsidRDefault="002B1211" w:rsidP="002B1211">
      <w:pPr>
        <w:jc w:val="both"/>
        <w:rPr>
          <w:i/>
        </w:rPr>
      </w:pPr>
      <w:r>
        <w:rPr>
          <w:b/>
        </w:rPr>
        <w:t>ИНЖ. МАРТИН ИВАНОВ</w:t>
      </w:r>
    </w:p>
    <w:p w:rsidR="002B1211" w:rsidRDefault="002B1211" w:rsidP="002B1211">
      <w:pPr>
        <w:spacing w:line="360" w:lineRule="auto"/>
        <w:outlineLvl w:val="0"/>
        <w:rPr>
          <w:i/>
        </w:rPr>
      </w:pPr>
      <w:r>
        <w:rPr>
          <w:i/>
        </w:rPr>
        <w:t xml:space="preserve">Директор на Регионална дирекция по горите – </w:t>
      </w:r>
      <w:r w:rsidRPr="004979AC">
        <w:rPr>
          <w:i/>
        </w:rPr>
        <w:t>София</w:t>
      </w:r>
    </w:p>
    <w:p w:rsidR="002B1211" w:rsidRPr="00F34353" w:rsidRDefault="002B1211" w:rsidP="002B1211">
      <w:pPr>
        <w:spacing w:line="360" w:lineRule="auto"/>
        <w:outlineLvl w:val="0"/>
      </w:pPr>
    </w:p>
    <w:p w:rsidR="002B1211" w:rsidRDefault="002B1211" w:rsidP="002B1211">
      <w:pPr>
        <w:spacing w:line="360" w:lineRule="auto"/>
        <w:outlineLvl w:val="0"/>
      </w:pPr>
    </w:p>
    <w:p w:rsidR="002B1211" w:rsidRPr="002B1211" w:rsidRDefault="002B1211" w:rsidP="002B1211">
      <w:pPr>
        <w:jc w:val="both"/>
        <w:rPr>
          <w:b/>
        </w:rPr>
      </w:pPr>
      <w:r w:rsidRPr="002B1211">
        <w:rPr>
          <w:b/>
        </w:rPr>
        <w:t>Съгласувал:</w:t>
      </w:r>
    </w:p>
    <w:p w:rsidR="002B1211" w:rsidRPr="002B1211" w:rsidRDefault="002B1211" w:rsidP="002B1211">
      <w:pPr>
        <w:outlineLvl w:val="0"/>
      </w:pPr>
      <w:r w:rsidRPr="002B1211">
        <w:t>Стоян Тошев</w:t>
      </w:r>
    </w:p>
    <w:p w:rsidR="002B1211" w:rsidRPr="00773B51" w:rsidRDefault="002B1211" w:rsidP="002B1211">
      <w:pPr>
        <w:outlineLvl w:val="0"/>
        <w:rPr>
          <w:i/>
        </w:rPr>
      </w:pPr>
      <w:r w:rsidRPr="00773B51">
        <w:rPr>
          <w:i/>
        </w:rPr>
        <w:t>Заместник директор</w:t>
      </w:r>
    </w:p>
    <w:p w:rsidR="002B1211" w:rsidRPr="00773B51" w:rsidRDefault="002B1211" w:rsidP="002B1211">
      <w:pPr>
        <w:spacing w:line="360" w:lineRule="auto"/>
        <w:outlineLvl w:val="0"/>
        <w:rPr>
          <w:i/>
        </w:rPr>
      </w:pPr>
    </w:p>
    <w:p w:rsidR="002B1211" w:rsidRPr="00773B51" w:rsidRDefault="002B1211" w:rsidP="002B1211">
      <w:pPr>
        <w:spacing w:line="360" w:lineRule="auto"/>
        <w:outlineLvl w:val="0"/>
        <w:rPr>
          <w:i/>
        </w:rPr>
      </w:pPr>
    </w:p>
    <w:p w:rsidR="002B1211" w:rsidRPr="002B1211" w:rsidRDefault="002B1211" w:rsidP="002B1211">
      <w:pPr>
        <w:jc w:val="both"/>
        <w:rPr>
          <w:b/>
        </w:rPr>
      </w:pPr>
      <w:r w:rsidRPr="002B1211">
        <w:rPr>
          <w:b/>
        </w:rPr>
        <w:t>Изготвил</w:t>
      </w:r>
      <w:r w:rsidRPr="002B1211">
        <w:rPr>
          <w:b/>
        </w:rPr>
        <w:t>:</w:t>
      </w:r>
    </w:p>
    <w:p w:rsidR="002B1211" w:rsidRPr="002B1211" w:rsidRDefault="002B1211" w:rsidP="002B1211">
      <w:pPr>
        <w:jc w:val="both"/>
      </w:pPr>
      <w:bookmarkStart w:id="0" w:name="_GoBack"/>
      <w:r w:rsidRPr="002B1211">
        <w:t>Валентин Главчев</w:t>
      </w:r>
    </w:p>
    <w:bookmarkEnd w:id="0"/>
    <w:p w:rsidR="002B1211" w:rsidRPr="00773B51" w:rsidRDefault="002B1211" w:rsidP="002B1211">
      <w:pPr>
        <w:jc w:val="both"/>
        <w:rPr>
          <w:b/>
          <w:i/>
          <w:color w:val="FFFFFF" w:themeColor="background1"/>
        </w:rPr>
      </w:pPr>
      <w:r w:rsidRPr="00773B51">
        <w:rPr>
          <w:i/>
        </w:rPr>
        <w:t>Старши юрисконсулт</w:t>
      </w:r>
    </w:p>
    <w:p w:rsidR="00B37FA2" w:rsidRPr="001872A3" w:rsidRDefault="00B37FA2" w:rsidP="00FD6471">
      <w:pPr>
        <w:jc w:val="both"/>
      </w:pPr>
    </w:p>
    <w:sectPr w:rsidR="00B37FA2" w:rsidRPr="001872A3" w:rsidSect="000F6981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CA6"/>
    <w:multiLevelType w:val="hybridMultilevel"/>
    <w:tmpl w:val="D99E0CB2"/>
    <w:lvl w:ilvl="0" w:tplc="591E4A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9A"/>
    <w:rsid w:val="000F6981"/>
    <w:rsid w:val="001872A3"/>
    <w:rsid w:val="002A02CE"/>
    <w:rsid w:val="002B1211"/>
    <w:rsid w:val="0060304F"/>
    <w:rsid w:val="006A38A7"/>
    <w:rsid w:val="007633E7"/>
    <w:rsid w:val="008274BB"/>
    <w:rsid w:val="00B37FA2"/>
    <w:rsid w:val="00EB3D9A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24AAC"/>
  <w15:chartTrackingRefBased/>
  <w15:docId w15:val="{B7FF3499-69F7-4297-A57E-3A47D045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6981"/>
    <w:pPr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0F6981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2">
    <w:name w:val="Основен текст (2)_"/>
    <w:basedOn w:val="DefaultParagraphFont"/>
    <w:link w:val="20"/>
    <w:rsid w:val="006A38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"/>
    <w:basedOn w:val="2"/>
    <w:rsid w:val="006A38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6A38A7"/>
    <w:pPr>
      <w:widowControl w:val="0"/>
      <w:shd w:val="clear" w:color="auto" w:fill="FFFFFF"/>
      <w:spacing w:before="420" w:after="240" w:line="322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8</cp:revision>
  <dcterms:created xsi:type="dcterms:W3CDTF">2016-06-10T13:02:00Z</dcterms:created>
  <dcterms:modified xsi:type="dcterms:W3CDTF">2016-06-12T19:37:00Z</dcterms:modified>
</cp:coreProperties>
</file>