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EE01FD" w:rsidRPr="000A5530" w:rsidRDefault="00314A5F" w:rsidP="00EE01FD">
      <w:pPr>
        <w:ind w:firstLine="720"/>
        <w:jc w:val="both"/>
        <w:rPr>
          <w:rFonts w:ascii="Times New Roman" w:eastAsia="Times New Roman" w:hAnsi="Times New Roman" w:cs="Times New Roman"/>
          <w:b/>
          <w:i/>
        </w:rPr>
      </w:pPr>
      <w:r w:rsidRPr="00EE01FD">
        <w:rPr>
          <w:rFonts w:ascii="Times New Roman" w:eastAsia="Times New Roman" w:hAnsi="Times New Roman" w:cs="Times New Roman"/>
        </w:rPr>
        <w:t>относно</w:t>
      </w:r>
      <w:r w:rsidR="000A5530">
        <w:rPr>
          <w:rFonts w:ascii="Times New Roman" w:eastAsia="Times New Roman" w:hAnsi="Times New Roman" w:cs="Times New Roman"/>
          <w:lang w:val="en-US"/>
        </w:rPr>
        <w:t xml:space="preserve"> </w:t>
      </w:r>
      <w:r w:rsidR="00163F97">
        <w:rPr>
          <w:rFonts w:ascii="Times New Roman" w:eastAsia="Times New Roman" w:hAnsi="Times New Roman" w:cs="Times New Roman"/>
          <w:lang w:val="en-US"/>
        </w:rPr>
        <w:t>о</w:t>
      </w:r>
      <w:r w:rsidR="00EE01FD" w:rsidRPr="00EE01FD">
        <w:rPr>
          <w:rFonts w:ascii="Times New Roman" w:eastAsia="Times New Roman" w:hAnsi="Times New Roman" w:cs="Times New Roman"/>
        </w:rPr>
        <w:t>ткрита процедура за извършване на услуга с предмет</w:t>
      </w:r>
      <w:r w:rsidRPr="00EE01FD">
        <w:rPr>
          <w:rFonts w:ascii="Times New Roman" w:eastAsia="Times New Roman" w:hAnsi="Times New Roman" w:cs="Times New Roman"/>
        </w:rPr>
        <w:t xml:space="preserve">: </w:t>
      </w:r>
      <w:r w:rsidR="000A5530" w:rsidRPr="000A5530">
        <w:rPr>
          <w:b/>
          <w:i/>
          <w:sz w:val="24"/>
          <w:szCs w:val="24"/>
        </w:rPr>
        <w:t>„</w:t>
      </w:r>
      <w:r w:rsidR="000A5530" w:rsidRPr="000A5530">
        <w:rPr>
          <w:rFonts w:ascii="Times New Roman" w:eastAsia="Times New Roman" w:hAnsi="Times New Roman" w:cs="Times New Roman"/>
          <w:b/>
          <w:i/>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w:t>
      </w:r>
      <w:r w:rsidR="000A5530">
        <w:rPr>
          <w:rFonts w:ascii="Times New Roman" w:eastAsia="Times New Roman" w:hAnsi="Times New Roman" w:cs="Times New Roman"/>
          <w:b/>
          <w:i/>
        </w:rPr>
        <w:t>горско стопанство Костенец” към</w:t>
      </w:r>
      <w:r w:rsidR="000A5530">
        <w:rPr>
          <w:rFonts w:ascii="Times New Roman" w:eastAsia="Times New Roman" w:hAnsi="Times New Roman" w:cs="Times New Roman"/>
          <w:b/>
          <w:i/>
          <w:lang w:val="en-US"/>
        </w:rPr>
        <w:t xml:space="preserve"> </w:t>
      </w:r>
      <w:r w:rsidR="000A5530" w:rsidRPr="000A5530">
        <w:rPr>
          <w:rFonts w:ascii="Times New Roman" w:eastAsia="Times New Roman" w:hAnsi="Times New Roman" w:cs="Times New Roman"/>
          <w:b/>
          <w:i/>
        </w:rPr>
        <w:t>„Югозападно държавно предприятие” ДП, гр. Благоевград”</w:t>
      </w:r>
    </w:p>
    <w:p w:rsidR="00314A5F" w:rsidRPr="00EA497A"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tbl>
      <w:tblPr>
        <w:tblW w:w="10029" w:type="dxa"/>
        <w:tblInd w:w="2" w:type="dxa"/>
        <w:tblLook w:val="00A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tblPr>
      <w:tblGrid>
        <w:gridCol w:w="463"/>
        <w:gridCol w:w="3543"/>
        <w:gridCol w:w="2739"/>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2"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blPrEx>
          <w:tblLook w:val="00A0"/>
        </w:tblPrEx>
        <w:tc>
          <w:tcPr>
            <w:tcW w:w="2004"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25607" w:rsidRDefault="00925607" w:rsidP="00925607">
      <w:pPr>
        <w:spacing w:before="120" w:after="120" w:line="240" w:lineRule="auto"/>
        <w:rPr>
          <w:rFonts w:ascii="Times New Roman" w:eastAsia="Calibri" w:hAnsi="Times New Roman" w:cs="Times New Roman"/>
          <w:b/>
          <w:i/>
          <w:sz w:val="24"/>
          <w:lang w:eastAsia="bg-BG"/>
        </w:rPr>
      </w:pPr>
    </w:p>
    <w:p w:rsidR="00925607" w:rsidRPr="009347D7" w:rsidRDefault="00925607" w:rsidP="0092560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25607" w:rsidRDefault="00925607" w:rsidP="00925607">
      <w:pPr>
        <w:spacing w:before="120" w:after="120" w:line="240" w:lineRule="auto"/>
        <w:jc w:val="center"/>
        <w:rPr>
          <w:rFonts w:ascii="Times New Roman" w:eastAsia="Calibri" w:hAnsi="Times New Roman" w:cs="Times New Roman"/>
          <w:b/>
          <w:sz w:val="24"/>
          <w:u w:val="single"/>
          <w:lang w:eastAsia="bg-BG"/>
        </w:rPr>
      </w:pPr>
    </w:p>
    <w:p w:rsidR="00925607" w:rsidRPr="009347D7" w:rsidRDefault="00925607" w:rsidP="0092560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2"/>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3"/>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4"/>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349"/>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C45FC2" w:rsidP="00C45FC2">
            <w:pPr>
              <w:spacing w:before="120" w:after="120" w:line="240" w:lineRule="auto"/>
              <w:jc w:val="both"/>
              <w:rPr>
                <w:rFonts w:ascii="Times New Roman" w:eastAsia="Calibri" w:hAnsi="Times New Roman" w:cs="Times New Roman"/>
                <w:sz w:val="24"/>
                <w:lang w:eastAsia="bg-BG"/>
              </w:rPr>
            </w:pPr>
            <w:r>
              <w:rPr>
                <w:rFonts w:ascii="Times New Roman" w:hAnsi="Times New Roman"/>
                <w:sz w:val="24"/>
                <w:lang w:eastAsia="bg-BG"/>
              </w:rPr>
              <w:t xml:space="preserve">Регионална дирекция по горите </w:t>
            </w:r>
            <w:r w:rsidRPr="009C13C7">
              <w:rPr>
                <w:rFonts w:ascii="Times New Roman" w:hAnsi="Times New Roman"/>
                <w:sz w:val="24"/>
                <w:lang w:eastAsia="bg-BG"/>
              </w:rPr>
              <w:t>-</w:t>
            </w:r>
            <w:r>
              <w:rPr>
                <w:rFonts w:ascii="Times New Roman" w:hAnsi="Times New Roman"/>
                <w:sz w:val="24"/>
                <w:lang w:eastAsia="bg-BG"/>
              </w:rPr>
              <w:t xml:space="preserve"> София и </w:t>
            </w:r>
            <w:r w:rsidRPr="00C45FC2">
              <w:rPr>
                <w:rFonts w:ascii="Times New Roman" w:hAnsi="Times New Roman"/>
                <w:sz w:val="24"/>
                <w:lang w:eastAsia="bg-BG"/>
              </w:rPr>
              <w:t>„Югозападно държавно предприятие” ДП, гр. Благоевград</w:t>
            </w:r>
          </w:p>
        </w:tc>
      </w:tr>
      <w:tr w:rsidR="00925607" w:rsidRPr="009347D7" w:rsidTr="00430CF9">
        <w:trPr>
          <w:trHeight w:val="485"/>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5"/>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1967F5" w:rsidRDefault="00925607" w:rsidP="00430CF9">
            <w:pPr>
              <w:ind w:right="-32"/>
              <w:jc w:val="both"/>
              <w:rPr>
                <w:rFonts w:ascii="Times New Roman" w:hAnsi="Times New Roman" w:cs="Times New Roman"/>
                <w:sz w:val="24"/>
                <w:szCs w:val="24"/>
                <w:lang w:val="en-US"/>
              </w:rPr>
            </w:pPr>
            <w:r w:rsidRPr="000A5530">
              <w:rPr>
                <w:b/>
                <w:i/>
                <w:sz w:val="24"/>
                <w:szCs w:val="24"/>
              </w:rPr>
              <w:t>„</w:t>
            </w:r>
            <w:r w:rsidRPr="000A5530">
              <w:rPr>
                <w:rFonts w:ascii="Times New Roman" w:eastAsia="Times New Roman" w:hAnsi="Times New Roman" w:cs="Times New Roman"/>
                <w:b/>
                <w:i/>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w:t>
            </w:r>
            <w:r w:rsidRPr="000A5530">
              <w:rPr>
                <w:rFonts w:ascii="Times New Roman" w:eastAsia="Times New Roman" w:hAnsi="Times New Roman" w:cs="Times New Roman"/>
                <w:b/>
                <w:i/>
              </w:rPr>
              <w:lastRenderedPageBreak/>
              <w:t xml:space="preserve">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w:t>
            </w:r>
            <w:r>
              <w:rPr>
                <w:rFonts w:ascii="Times New Roman" w:eastAsia="Times New Roman" w:hAnsi="Times New Roman" w:cs="Times New Roman"/>
                <w:b/>
                <w:i/>
              </w:rPr>
              <w:t>горско стопанство Костенец” към</w:t>
            </w:r>
            <w:r>
              <w:rPr>
                <w:rFonts w:ascii="Times New Roman" w:eastAsia="Times New Roman" w:hAnsi="Times New Roman" w:cs="Times New Roman"/>
                <w:b/>
                <w:i/>
                <w:lang w:val="en-US"/>
              </w:rPr>
              <w:t xml:space="preserve"> </w:t>
            </w:r>
            <w:r w:rsidRPr="000A5530">
              <w:rPr>
                <w:rFonts w:ascii="Times New Roman" w:eastAsia="Times New Roman" w:hAnsi="Times New Roman" w:cs="Times New Roman"/>
                <w:b/>
                <w:i/>
              </w:rPr>
              <w:t>„Югозападно държавно предприятие” ДП, гр. Благоевград”</w:t>
            </w:r>
          </w:p>
        </w:tc>
      </w:tr>
      <w:tr w:rsidR="00925607" w:rsidRPr="009347D7" w:rsidTr="00430CF9">
        <w:trPr>
          <w:trHeight w:val="48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6"/>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rPr>
          <w:trHeight w:val="137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rPr>
          <w:trHeight w:val="2002"/>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8"/>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lastRenderedPageBreak/>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9"/>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00ED20C4">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r w:rsidRPr="009347D7">
              <w:rPr>
                <w:rFonts w:ascii="Times New Roman" w:eastAsia="Calibri" w:hAnsi="Times New Roman" w:cs="Times New Roman"/>
                <w:lang w:eastAsia="bg-BG"/>
              </w:rPr>
              <w:lastRenderedPageBreak/>
              <w:t>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(уеб адрес, орган или служба, издаващи </w:t>
            </w:r>
            <w:r w:rsidRPr="009347D7">
              <w:rPr>
                <w:rFonts w:ascii="Times New Roman" w:eastAsia="Calibri" w:hAnsi="Times New Roman" w:cs="Times New Roman"/>
                <w:i/>
                <w:lang w:eastAsia="bg-BG"/>
              </w:rPr>
              <w:lastRenderedPageBreak/>
              <w:t>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2"/>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25607" w:rsidRPr="009347D7" w:rsidRDefault="00925607" w:rsidP="0092560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3"/>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25607" w:rsidRPr="009347D7" w:rsidRDefault="00925607" w:rsidP="00925607">
      <w:pPr>
        <w:numPr>
          <w:ilvl w:val="0"/>
          <w:numId w:val="40"/>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7"/>
      </w:r>
      <w:r w:rsidRPr="009347D7">
        <w:rPr>
          <w:rFonts w:ascii="Times New Roman" w:eastAsia="Calibri" w:hAnsi="Times New Roman" w:cs="Times New Roman"/>
          <w:lang w:eastAsia="bg-BG"/>
        </w:rPr>
        <w:t>:</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8"/>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20"/>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1"/>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25607" w:rsidRPr="009347D7" w:rsidRDefault="00925607" w:rsidP="00430CF9">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25607" w:rsidRPr="009347D7" w:rsidRDefault="00925607" w:rsidP="00925607">
            <w:pPr>
              <w:numPr>
                <w:ilvl w:val="0"/>
                <w:numId w:val="38"/>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w:t>
            </w:r>
            <w:r w:rsidRPr="009347D7">
              <w:rPr>
                <w:rFonts w:ascii="Times New Roman" w:eastAsia="Calibri" w:hAnsi="Times New Roman" w:cs="Times New Roman"/>
                <w:lang w:eastAsia="bg-BG"/>
              </w:rPr>
              <w:lastRenderedPageBreak/>
              <w:t xml:space="preserve">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925607" w:rsidRPr="009347D7" w:rsidTr="00430CF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430CF9">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c>
          <w:tcPr>
            <w:tcW w:w="258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25607" w:rsidRPr="009347D7" w:rsidRDefault="00925607" w:rsidP="00430CF9">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25607" w:rsidRPr="009347D7" w:rsidRDefault="00925607" w:rsidP="00430CF9">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w:t>
            </w:r>
          </w:p>
        </w:tc>
      </w:tr>
      <w:tr w:rsidR="00925607" w:rsidRPr="009347D7" w:rsidTr="00430CF9">
        <w:tc>
          <w:tcPr>
            <w:tcW w:w="4480"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footnoteReference w:id="25"/>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6"/>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25607" w:rsidRPr="009347D7" w:rsidTr="00430CF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г) всякаква аналогична ситуация, възникваща </w:t>
            </w:r>
            <w:r w:rsidRPr="009347D7">
              <w:rPr>
                <w:rFonts w:ascii="Times New Roman" w:eastAsia="Calibri" w:hAnsi="Times New Roman" w:cs="Times New Roman"/>
                <w:lang w:eastAsia="bg-BG"/>
              </w:rPr>
              <w:lastRenderedPageBreak/>
              <w:t>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9"/>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925607">
            <w:pPr>
              <w:numPr>
                <w:ilvl w:val="0"/>
                <w:numId w:val="37"/>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p>
          <w:p w:rsidR="00925607" w:rsidRPr="009347D7" w:rsidRDefault="00925607" w:rsidP="00430CF9">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25607" w:rsidRPr="009347D7" w:rsidTr="00430CF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rPr>
          <w:trHeight w:val="1316"/>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1"/>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1544"/>
        </w:trPr>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lastRenderedPageBreak/>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25607" w:rsidRPr="009347D7" w:rsidTr="00430CF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25607" w:rsidRPr="009347D7" w:rsidRDefault="00925607" w:rsidP="00430CF9">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документацията, изисквана в съответното обявление или в документацията за поръчката са достъпни </w:t>
            </w:r>
            <w:r w:rsidRPr="009347D7">
              <w:rPr>
                <w:rFonts w:ascii="Times New Roman" w:eastAsia="Calibri" w:hAnsi="Times New Roman" w:cs="Times New Roman"/>
                <w:i/>
                <w:lang w:eastAsia="bg-BG"/>
              </w:rPr>
              <w:lastRenderedPageBreak/>
              <w:t>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lastRenderedPageBreak/>
              <w:t>[……][……][……][……]</w:t>
            </w:r>
            <w:r w:rsidRPr="009347D7">
              <w:rPr>
                <w:rFonts w:ascii="Times New Roman" w:eastAsia="Calibri" w:hAnsi="Times New Roman" w:cs="Times New Roman"/>
                <w:i/>
                <w:vertAlign w:val="superscript"/>
                <w:lang w:eastAsia="bg-BG"/>
              </w:rPr>
              <w:footnoteReference w:id="32"/>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925607"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25607" w:rsidRPr="009347D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илираздели А—Г от настоящата част) икономическият оператор заявява, че</w:t>
      </w: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0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25607" w:rsidRPr="009347D7" w:rsidRDefault="00925607" w:rsidP="00925607">
      <w:pPr>
        <w:keepNext/>
        <w:spacing w:before="120" w:after="360" w:line="240" w:lineRule="auto"/>
        <w:jc w:val="center"/>
        <w:rPr>
          <w:rFonts w:ascii="Times New Roman" w:eastAsia="Calibri" w:hAnsi="Times New Roman" w:cs="Times New Roman"/>
          <w:b/>
          <w:smallCaps/>
          <w:lang w:val="en-US"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3"/>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w:t>
            </w:r>
            <w:r w:rsidRPr="009347D7">
              <w:rPr>
                <w:rFonts w:ascii="Times New Roman" w:eastAsia="Calibri" w:hAnsi="Times New Roman" w:cs="Times New Roman"/>
                <w:i/>
                <w:lang w:eastAsia="bg-BG"/>
              </w:rPr>
              <w:lastRenderedPageBreak/>
              <w:t>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уеб адрес, орган или служба, издаващи </w:t>
            </w:r>
            <w:r w:rsidRPr="009347D7">
              <w:rPr>
                <w:rFonts w:ascii="Times New Roman" w:eastAsia="Calibri" w:hAnsi="Times New Roman" w:cs="Times New Roman"/>
                <w:i/>
                <w:lang w:eastAsia="bg-BG"/>
              </w:rPr>
              <w:lastRenderedPageBreak/>
              <w:t>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6"/>
            </w:r>
            <w:r w:rsidRPr="009347D7">
              <w:rPr>
                <w:rFonts w:ascii="Times New Roman" w:eastAsia="Calibri" w:hAnsi="Times New Roman" w:cs="Times New Roman"/>
                <w:lang w:eastAsia="bg-BG"/>
              </w:rPr>
              <w:t xml:space="preserve">, посочени в съответното обявление, или в документацията за обществената поръчка, икономическият </w:t>
            </w:r>
            <w:r w:rsidRPr="009347D7">
              <w:rPr>
                <w:rFonts w:ascii="Times New Roman" w:eastAsia="Calibri" w:hAnsi="Times New Roman" w:cs="Times New Roman"/>
                <w:lang w:eastAsia="bg-BG"/>
              </w:rPr>
              <w:lastRenderedPageBreak/>
              <w:t>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0083027F">
              <w:rPr>
                <w:rFonts w:ascii="Times New Roman" w:eastAsia="Calibri" w:hAnsi="Times New Roman" w:cs="Times New Roman"/>
                <w:b/>
                <w:i/>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 xml:space="preserve">:При изготвяне на списъка, моля, посочете сумите, </w:t>
            </w:r>
            <w:r w:rsidRPr="009347D7">
              <w:rPr>
                <w:rFonts w:ascii="Times New Roman" w:eastAsia="Calibri" w:hAnsi="Times New Roman" w:cs="Times New Roman"/>
                <w:lang w:eastAsia="bg-BG"/>
              </w:rPr>
              <w:lastRenderedPageBreak/>
              <w:t>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925607" w:rsidRPr="009347D7" w:rsidTr="00430CF9">
              <w:tc>
                <w:tcPr>
                  <w:tcW w:w="13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25607" w:rsidRPr="009347D7" w:rsidTr="00430CF9">
              <w:tc>
                <w:tcPr>
                  <w:tcW w:w="13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bl>
          <w:p w:rsidR="00925607" w:rsidRPr="009347D7" w:rsidRDefault="00925607" w:rsidP="00430CF9">
            <w:pPr>
              <w:spacing w:before="120" w:after="120" w:line="240" w:lineRule="auto"/>
              <w:jc w:val="both"/>
              <w:rPr>
                <w:rFonts w:ascii="Times New Roman" w:eastAsia="Calibri" w:hAnsi="Times New Roman" w:cs="Times New Roman"/>
                <w:sz w:val="24"/>
                <w:lang w:eastAsia="bg-BG"/>
              </w:rPr>
            </w:pP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4"/>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smallCaps/>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25607" w:rsidRPr="009347D7" w:rsidRDefault="00925607" w:rsidP="00430CF9">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i/>
                <w:sz w:val="24"/>
                <w:lang w:eastAsia="bg-BG"/>
              </w:rPr>
            </w:pPr>
          </w:p>
          <w:p w:rsidR="00925607" w:rsidRPr="009347D7" w:rsidRDefault="00925607" w:rsidP="00430CF9">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25607" w:rsidRPr="009347D7" w:rsidRDefault="00925607" w:rsidP="0092560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25607" w:rsidRPr="009347D7" w:rsidRDefault="00925607" w:rsidP="0092560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25607" w:rsidRPr="009347D7" w:rsidTr="00430CF9">
        <w:tc>
          <w:tcPr>
            <w:tcW w:w="4644"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347D7">
              <w:rPr>
                <w:rFonts w:ascii="Times New Roman" w:eastAsia="Calibri" w:hAnsi="Times New Roman" w:cs="Times New Roman"/>
                <w:lang w:eastAsia="bg-BG"/>
              </w:rPr>
              <w:lastRenderedPageBreak/>
              <w:t>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5"/>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p>
        </w:tc>
        <w:tc>
          <w:tcPr>
            <w:tcW w:w="4645" w:type="dxa"/>
            <w:tcBorders>
              <w:top w:val="single" w:sz="4" w:space="0" w:color="auto"/>
              <w:left w:val="single" w:sz="4" w:space="0" w:color="auto"/>
              <w:bottom w:val="single" w:sz="4" w:space="0" w:color="auto"/>
              <w:right w:val="single" w:sz="4" w:space="0" w:color="auto"/>
            </w:tcBorders>
            <w:hideMark/>
          </w:tcPr>
          <w:p w:rsidR="00925607" w:rsidRPr="009347D7" w:rsidRDefault="00925607" w:rsidP="00430CF9">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6"/>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 xml:space="preserve">уеб адрес, орган или служба, издаващи </w:t>
            </w:r>
            <w:r w:rsidRPr="009347D7">
              <w:rPr>
                <w:rFonts w:ascii="Times New Roman" w:eastAsia="Calibri" w:hAnsi="Times New Roman" w:cs="Times New Roman"/>
                <w:i/>
                <w:sz w:val="24"/>
                <w:lang w:eastAsia="bg-BG"/>
              </w:rPr>
              <w:lastRenderedPageBreak/>
              <w:t>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7"/>
            </w:r>
          </w:p>
        </w:tc>
      </w:tr>
    </w:tbl>
    <w:p w:rsidR="00925607" w:rsidRPr="00847BE5" w:rsidRDefault="00925607" w:rsidP="00925607">
      <w:pPr>
        <w:keepNext/>
        <w:spacing w:before="120" w:after="360" w:line="240" w:lineRule="auto"/>
        <w:jc w:val="center"/>
        <w:rPr>
          <w:rFonts w:ascii="Times New Roman" w:eastAsia="Calibri" w:hAnsi="Times New Roman" w:cs="Times New Roman"/>
          <w:b/>
          <w:lang w:eastAsia="bg-BG"/>
        </w:rPr>
      </w:pPr>
    </w:p>
    <w:p w:rsidR="00925607" w:rsidRPr="009347D7" w:rsidRDefault="00925607" w:rsidP="0092560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8"/>
      </w:r>
      <w:r w:rsidRPr="009347D7">
        <w:rPr>
          <w:rFonts w:ascii="Times New Roman" w:eastAsia="Calibri" w:hAnsi="Times New Roman" w:cs="Times New Roman"/>
          <w:i/>
          <w:lang w:eastAsia="bg-BG"/>
        </w:rPr>
        <w:t>; или</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9"/>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25607" w:rsidRPr="009347D7" w:rsidRDefault="00925607" w:rsidP="0092560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p>
    <w:p w:rsidR="00925607" w:rsidRPr="009347D7" w:rsidRDefault="00925607" w:rsidP="00925607">
      <w:pPr>
        <w:spacing w:before="120" w:after="120" w:line="240" w:lineRule="auto"/>
        <w:jc w:val="both"/>
        <w:rPr>
          <w:rFonts w:ascii="Times New Roman" w:eastAsia="Calibri" w:hAnsi="Times New Roman" w:cs="Times New Roman"/>
          <w:i/>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925607">
      <w:pPr>
        <w:spacing w:before="120" w:after="120" w:line="240" w:lineRule="auto"/>
        <w:jc w:val="both"/>
        <w:rPr>
          <w:rFonts w:ascii="Times New Roman" w:eastAsia="Calibri" w:hAnsi="Times New Roman" w:cs="Times New Roman"/>
          <w:lang w:eastAsia="bg-BG"/>
        </w:rPr>
      </w:pPr>
    </w:p>
    <w:p w:rsidR="00925607" w:rsidRPr="009347D7" w:rsidRDefault="00925607" w:rsidP="00925607">
      <w:pPr>
        <w:spacing w:before="120" w:after="120" w:line="240" w:lineRule="auto"/>
        <w:jc w:val="both"/>
        <w:rPr>
          <w:rFonts w:ascii="Times New Roman" w:eastAsia="Calibri" w:hAnsi="Times New Roman" w:cs="Times New Roman"/>
          <w:lang w:eastAsia="bg-BG"/>
        </w:rPr>
      </w:pPr>
    </w:p>
    <w:p w:rsidR="00925607" w:rsidRDefault="00925607" w:rsidP="00141342">
      <w:pPr>
        <w:pStyle w:val="3"/>
        <w:spacing w:before="0"/>
        <w:rPr>
          <w:rFonts w:ascii="Times New Roman" w:hAnsi="Times New Roman"/>
          <w:bCs w:val="0"/>
          <w:i/>
          <w:iCs/>
          <w:noProof/>
          <w:sz w:val="24"/>
          <w:szCs w:val="24"/>
          <w:lang w:val="bg-BG"/>
        </w:rPr>
      </w:pPr>
    </w:p>
    <w:p w:rsidR="00925607" w:rsidRDefault="00925607" w:rsidP="00141342">
      <w:pPr>
        <w:pStyle w:val="3"/>
        <w:spacing w:before="0"/>
        <w:rPr>
          <w:rFonts w:ascii="Times New Roman" w:hAnsi="Times New Roman"/>
          <w:bCs w:val="0"/>
          <w:i/>
          <w:iCs/>
          <w:noProof/>
          <w:sz w:val="24"/>
          <w:szCs w:val="24"/>
          <w:lang w:val="bg-BG"/>
        </w:rPr>
      </w:pPr>
    </w:p>
    <w:p w:rsidR="00925607" w:rsidRDefault="00925607" w:rsidP="00141342">
      <w:pPr>
        <w:pStyle w:val="3"/>
        <w:spacing w:before="0"/>
        <w:rPr>
          <w:rFonts w:ascii="Times New Roman" w:hAnsi="Times New Roman"/>
          <w:bCs w:val="0"/>
          <w:i/>
          <w:iCs/>
          <w:noProof/>
          <w:sz w:val="24"/>
          <w:szCs w:val="24"/>
          <w:lang w:val="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00914E6A">
        <w:rPr>
          <w:rFonts w:ascii="Times New Roman" w:hAnsi="Times New Roman"/>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914E6A">
        <w:rPr>
          <w:rFonts w:ascii="Times New Roman" w:eastAsia="Times New Roman" w:hAnsi="Times New Roman" w:cs="Times New Roman"/>
          <w:b/>
          <w:bCs/>
          <w:caps/>
          <w:position w:val="8"/>
          <w:sz w:val="24"/>
          <w:szCs w:val="24"/>
        </w:rPr>
        <w:t>СоФИЯ</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УВАЖАЕМИГОСПОДИНДИРЕКТОР,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4F6A2C" w:rsidRPr="006438FE" w:rsidRDefault="004F6A2C" w:rsidP="006438FE">
      <w:pPr>
        <w:ind w:firstLine="720"/>
        <w:jc w:val="both"/>
        <w:rPr>
          <w:rFonts w:ascii="Times New Roman" w:eastAsia="Times New Roman" w:hAnsi="Times New Roman" w:cs="Times New Roman"/>
          <w:b/>
          <w:i/>
          <w:lang w:eastAsia="bg-BG"/>
        </w:rPr>
      </w:pPr>
      <w:r w:rsidRPr="004F6A2C">
        <w:rPr>
          <w:rFonts w:ascii="Times New Roman" w:eastAsia="Times New Roman" w:hAnsi="Times New Roman" w:cs="Times New Roman"/>
          <w:sz w:val="24"/>
          <w:szCs w:val="24"/>
          <w:lang w:val="ru-RU"/>
        </w:rPr>
        <w:tab/>
        <w:t xml:space="preserve">Съгласнопубликувано в електронната страница на </w:t>
      </w:r>
      <w:r>
        <w:rPr>
          <w:rFonts w:ascii="Times New Roman" w:eastAsia="Times New Roman" w:hAnsi="Times New Roman" w:cs="Times New Roman"/>
          <w:sz w:val="24"/>
          <w:szCs w:val="24"/>
          <w:lang w:val="ru-RU"/>
        </w:rPr>
        <w:t xml:space="preserve">Регионална дирекция по горите - </w:t>
      </w:r>
      <w:r w:rsidR="00914E6A">
        <w:rPr>
          <w:rFonts w:ascii="Times New Roman" w:eastAsia="Times New Roman" w:hAnsi="Times New Roman" w:cs="Times New Roman"/>
          <w:sz w:val="24"/>
          <w:szCs w:val="24"/>
          <w:lang w:val="ru-RU"/>
        </w:rPr>
        <w:t>София</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00914E6A">
        <w:rPr>
          <w:rFonts w:ascii="Times New Roman" w:eastAsia="Times New Roman" w:hAnsi="Times New Roman" w:cs="Times New Roman"/>
          <w:sz w:val="24"/>
          <w:szCs w:val="24"/>
          <w:lang w:val="ru-RU"/>
        </w:rPr>
        <w:t xml:space="preserve"> </w:t>
      </w:r>
      <w:r w:rsidR="00914E6A" w:rsidRPr="000A5530">
        <w:rPr>
          <w:b/>
          <w:i/>
          <w:sz w:val="24"/>
          <w:szCs w:val="24"/>
        </w:rPr>
        <w:t>„</w:t>
      </w:r>
      <w:r w:rsidR="00914E6A" w:rsidRPr="000A5530">
        <w:rPr>
          <w:rFonts w:ascii="Times New Roman" w:eastAsia="Times New Roman" w:hAnsi="Times New Roman" w:cs="Times New Roman"/>
          <w:b/>
          <w:i/>
        </w:rPr>
        <w:t xml:space="preserve">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w:t>
      </w:r>
      <w:r w:rsidR="00914E6A">
        <w:rPr>
          <w:rFonts w:ascii="Times New Roman" w:eastAsia="Times New Roman" w:hAnsi="Times New Roman" w:cs="Times New Roman"/>
          <w:b/>
          <w:i/>
        </w:rPr>
        <w:t>горско стопанство Костенец” към</w:t>
      </w:r>
      <w:r w:rsidR="00914E6A">
        <w:rPr>
          <w:rFonts w:ascii="Times New Roman" w:eastAsia="Times New Roman" w:hAnsi="Times New Roman" w:cs="Times New Roman"/>
          <w:b/>
          <w:i/>
          <w:lang w:val="en-US"/>
        </w:rPr>
        <w:t xml:space="preserve"> </w:t>
      </w:r>
      <w:r w:rsidR="00914E6A" w:rsidRPr="000A5530">
        <w:rPr>
          <w:rFonts w:ascii="Times New Roman" w:eastAsia="Times New Roman" w:hAnsi="Times New Roman" w:cs="Times New Roman"/>
          <w:b/>
          <w:i/>
        </w:rPr>
        <w:t>„Югозападно държавно предприятие” ДП, гр. Благоевград”</w:t>
      </w:r>
      <w:r w:rsidRPr="004F6A2C">
        <w:rPr>
          <w:rFonts w:ascii="Times New Roman" w:eastAsia="Times New Roman" w:hAnsi="Times New Roman" w:cs="Times New Roman"/>
          <w:sz w:val="24"/>
          <w:szCs w:val="24"/>
        </w:rPr>
        <w:t>, открита с Решение №</w:t>
      </w:r>
      <w:r>
        <w:rPr>
          <w:rFonts w:ascii="Times New Roman" w:eastAsia="Times New Roman" w:hAnsi="Times New Roman" w:cs="Times New Roman"/>
          <w:sz w:val="24"/>
          <w:szCs w:val="24"/>
        </w:rPr>
        <w:t>………….</w:t>
      </w:r>
      <w:r w:rsidRPr="004F6A2C">
        <w:rPr>
          <w:rFonts w:ascii="Times New Roman" w:eastAsia="Times New Roman" w:hAnsi="Times New Roman" w:cs="Times New Roman"/>
          <w:sz w:val="24"/>
          <w:szCs w:val="24"/>
        </w:rPr>
        <w:t xml:space="preserve">. на директора на </w:t>
      </w:r>
      <w:r>
        <w:rPr>
          <w:rFonts w:ascii="Times New Roman" w:eastAsia="Times New Roman" w:hAnsi="Times New Roman" w:cs="Times New Roman"/>
          <w:sz w:val="24"/>
          <w:szCs w:val="24"/>
        </w:rPr>
        <w:t xml:space="preserve">РДГ </w:t>
      </w:r>
      <w:r w:rsidR="00914E6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14E6A">
        <w:rPr>
          <w:rFonts w:ascii="Times New Roman" w:eastAsia="Times New Roman" w:hAnsi="Times New Roman" w:cs="Times New Roman"/>
          <w:sz w:val="24"/>
          <w:szCs w:val="24"/>
        </w:rPr>
        <w:t xml:space="preserve">София </w:t>
      </w:r>
      <w:r w:rsidRPr="004F6A2C">
        <w:rPr>
          <w:rFonts w:ascii="Times New Roman" w:eastAsia="Times New Roman" w:hAnsi="Times New Roman" w:cs="Times New Roman"/>
          <w:sz w:val="24"/>
          <w:szCs w:val="24"/>
        </w:rPr>
        <w:t xml:space="preserve">и след като се запознах с условията за участие, съгласно одобрената документация, приемам да изпълня обществената поръчка, </w:t>
      </w:r>
      <w:r w:rsidRPr="004F6A2C">
        <w:rPr>
          <w:rFonts w:ascii="Times New Roman" w:eastAsia="Times New Roman" w:hAnsi="Times New Roman" w:cs="Times New Roman"/>
          <w:sz w:val="24"/>
          <w:szCs w:val="24"/>
          <w:lang w:val="ru-RU"/>
        </w:rPr>
        <w:t>съгласно</w:t>
      </w:r>
      <w:r w:rsidR="00914E6A">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lang w:val="ru-RU"/>
        </w:rPr>
        <w:t xml:space="preserve">изискванията на Възложителя и предоставям на вниманието Ви, следното предложение за изпълнение: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Кандидатътописва в свободен текст, правилата и/или системите за вътрешенконтрол, коитощеприлагаза да осигурикачественото</w:t>
      </w:r>
      <w:r>
        <w:rPr>
          <w:rFonts w:ascii="Times New Roman" w:hAnsi="Times New Roman"/>
          <w:i/>
          <w:sz w:val="20"/>
          <w:szCs w:val="20"/>
          <w:lang w:val="ru-RU" w:eastAsia="bg-BG"/>
        </w:rPr>
        <w:t>изпълнение</w:t>
      </w:r>
      <w:r w:rsidRPr="006438FE">
        <w:rPr>
          <w:rFonts w:ascii="Times New Roman" w:hAnsi="Times New Roman"/>
          <w:i/>
          <w:sz w:val="20"/>
          <w:szCs w:val="20"/>
          <w:lang w:val="ru-RU" w:eastAsia="bg-BG"/>
        </w:rPr>
        <w:t>на поръчката./</w:t>
      </w:r>
    </w:p>
    <w:p w:rsidR="006438FE" w:rsidRPr="004F6A2C" w:rsidRDefault="006438FE" w:rsidP="004F6A2C">
      <w:pPr>
        <w:tabs>
          <w:tab w:val="left" w:pos="0"/>
        </w:tabs>
        <w:spacing w:after="0" w:line="240" w:lineRule="auto"/>
        <w:ind w:right="-120"/>
        <w:jc w:val="both"/>
        <w:rPr>
          <w:rFonts w:ascii="Times New Roman" w:eastAsia="Times New Roman" w:hAnsi="Times New Roman" w:cs="Times New Roman"/>
          <w:sz w:val="24"/>
          <w:szCs w:val="24"/>
        </w:rPr>
      </w:pP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00914E6A">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предоставената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участие в обявената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процедура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за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възлагане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 Ние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предлагаме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изпълним</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безрезерви и ограничения, в съответствие с условията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документацията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дейностите</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предмета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на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обществената</w:t>
      </w:r>
      <w:r w:rsidR="00914E6A">
        <w:rPr>
          <w:rFonts w:ascii="Times New Roman" w:eastAsia="Times New Roman" w:hAnsi="Times New Roman" w:cs="Times New Roman"/>
          <w:sz w:val="24"/>
          <w:szCs w:val="24"/>
        </w:rPr>
        <w:t xml:space="preserve"> </w:t>
      </w:r>
      <w:r w:rsidRPr="006438FE">
        <w:rPr>
          <w:rFonts w:ascii="Times New Roman" w:eastAsia="Times New Roman" w:hAnsi="Times New Roman" w:cs="Times New Roman"/>
          <w:sz w:val="24"/>
          <w:szCs w:val="24"/>
          <w:lang w:val="en-US"/>
        </w:rPr>
        <w:t>поръчка.</w:t>
      </w:r>
    </w:p>
    <w:p w:rsidR="004F6A2C" w:rsidRPr="006438FE"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Pr="006438FE">
        <w:rPr>
          <w:rFonts w:ascii="Times New Roman" w:eastAsia="Times New Roman" w:hAnsi="Times New Roman" w:cs="Times New Roman"/>
          <w:sz w:val="24"/>
          <w:szCs w:val="24"/>
          <w:lang w:eastAsia="bg-BG"/>
        </w:rPr>
        <w:t xml:space="preserve"> да изпълня поръчката в срока, посочен от възложителя</w:t>
      </w:r>
      <w:r w:rsidRPr="006438FE">
        <w:rPr>
          <w:rFonts w:ascii="Times New Roman" w:eastAsia="Times New Roman" w:hAnsi="Times New Roman" w:cs="Times New Roman"/>
          <w:b/>
          <w:sz w:val="24"/>
          <w:szCs w:val="24"/>
          <w:lang w:eastAsia="bg-BG"/>
        </w:rPr>
        <w:t xml:space="preserve"> - до </w:t>
      </w:r>
      <w:r w:rsidR="00495376" w:rsidRPr="006438FE">
        <w:rPr>
          <w:rFonts w:ascii="Times New Roman" w:eastAsia="Times New Roman" w:hAnsi="Times New Roman" w:cs="Times New Roman"/>
          <w:b/>
          <w:sz w:val="24"/>
          <w:szCs w:val="24"/>
          <w:lang w:eastAsia="bg-BG"/>
        </w:rPr>
        <w:t>31.12.2018г.</w:t>
      </w:r>
    </w:p>
    <w:p w:rsidR="00A95FD1" w:rsidRPr="006438FE" w:rsidRDefault="00A95FD1"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lastRenderedPageBreak/>
        <w:t>3. Заявявам</w:t>
      </w:r>
      <w:r w:rsidR="006438FE" w:rsidRPr="006438FE">
        <w:rPr>
          <w:rFonts w:ascii="Times New Roman" w:hAnsi="Times New Roman"/>
          <w:sz w:val="24"/>
          <w:szCs w:val="24"/>
        </w:rPr>
        <w:t>/м</w:t>
      </w:r>
      <w:r w:rsidRPr="006438FE">
        <w:rPr>
          <w:rFonts w:ascii="Times New Roman" w:hAnsi="Times New Roman"/>
          <w:sz w:val="24"/>
          <w:szCs w:val="24"/>
        </w:rPr>
        <w:t>е, че ще изпълн</w:t>
      </w:r>
      <w:r w:rsidR="006438FE" w:rsidRPr="006438FE">
        <w:rPr>
          <w:rFonts w:ascii="Times New Roman" w:hAnsi="Times New Roman"/>
          <w:sz w:val="24"/>
          <w:szCs w:val="24"/>
        </w:rPr>
        <w:t>я/</w:t>
      </w:r>
      <w:r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съответствие с изискванията на възложителя, </w:t>
      </w:r>
    </w:p>
    <w:p w:rsidR="006438FE" w:rsidRPr="006438FE" w:rsidRDefault="006438FE" w:rsidP="00495376">
      <w:pPr>
        <w:pStyle w:val="aa"/>
        <w:jc w:val="both"/>
        <w:rPr>
          <w:lang w:val="bg-BG"/>
        </w:rPr>
      </w:pPr>
      <w:r w:rsidRPr="006438FE">
        <w:rPr>
          <w:lang w:val="bg-BG"/>
        </w:rPr>
        <w:t>4</w:t>
      </w:r>
      <w:r w:rsidR="00A95FD1" w:rsidRPr="006438FE">
        <w:rPr>
          <w:lang w:val="bg-BG"/>
        </w:rPr>
        <w:t xml:space="preserve">. </w:t>
      </w:r>
      <w:r w:rsidR="00A95FD1" w:rsidRPr="006438FE">
        <w:t>В случай, че</w:t>
      </w:r>
      <w:r w:rsidR="00914E6A">
        <w:rPr>
          <w:lang w:val="bg-BG"/>
        </w:rPr>
        <w:t xml:space="preserve"> </w:t>
      </w:r>
      <w:r>
        <w:rPr>
          <w:lang w:val="bg-BG"/>
        </w:rPr>
        <w:t>бъда/</w:t>
      </w:r>
      <w:r w:rsidR="00A95FD1" w:rsidRPr="006438FE">
        <w:t>бъдем</w:t>
      </w:r>
      <w:r w:rsidR="00914E6A">
        <w:rPr>
          <w:lang w:val="bg-BG"/>
        </w:rPr>
        <w:t xml:space="preserve"> </w:t>
      </w:r>
      <w:r w:rsidR="00A95FD1" w:rsidRPr="006438FE">
        <w:t>определен</w:t>
      </w:r>
      <w:r>
        <w:rPr>
          <w:lang w:val="bg-BG"/>
        </w:rPr>
        <w:t>/</w:t>
      </w:r>
      <w:r w:rsidR="00A95FD1" w:rsidRPr="006438FE">
        <w:t>и за</w:t>
      </w:r>
      <w:r w:rsidR="00914E6A">
        <w:rPr>
          <w:lang w:val="bg-BG"/>
        </w:rPr>
        <w:t xml:space="preserve"> </w:t>
      </w:r>
      <w:r w:rsidR="00A95FD1" w:rsidRPr="006438FE">
        <w:t>изпълнител, с който</w:t>
      </w:r>
      <w:r w:rsidR="00914E6A">
        <w:rPr>
          <w:lang w:val="bg-BG"/>
        </w:rPr>
        <w:t xml:space="preserve"> </w:t>
      </w:r>
      <w:r w:rsidR="00A95FD1" w:rsidRPr="006438FE">
        <w:t>ще</w:t>
      </w:r>
      <w:r w:rsidR="00914E6A">
        <w:rPr>
          <w:lang w:val="bg-BG"/>
        </w:rPr>
        <w:t xml:space="preserve"> </w:t>
      </w:r>
      <w:r w:rsidR="00A95FD1" w:rsidRPr="006438FE">
        <w:t>бъде</w:t>
      </w:r>
      <w:r w:rsidR="00914E6A">
        <w:rPr>
          <w:lang w:val="bg-BG"/>
        </w:rPr>
        <w:t xml:space="preserve"> </w:t>
      </w:r>
      <w:r w:rsidR="00A95FD1" w:rsidRPr="006438FE">
        <w:t>сключен</w:t>
      </w:r>
      <w:r w:rsidR="00914E6A">
        <w:rPr>
          <w:lang w:val="bg-BG"/>
        </w:rPr>
        <w:t xml:space="preserve"> </w:t>
      </w:r>
      <w:r w:rsidR="00A95FD1" w:rsidRPr="006438FE">
        <w:t>договор</w:t>
      </w:r>
      <w:r w:rsidR="00914E6A">
        <w:rPr>
          <w:lang w:val="bg-BG"/>
        </w:rPr>
        <w:t xml:space="preserve"> </w:t>
      </w:r>
      <w:r w:rsidR="00A95FD1" w:rsidRPr="006438FE">
        <w:t>ще</w:t>
      </w:r>
      <w:r w:rsidR="00914E6A">
        <w:rPr>
          <w:lang w:val="bg-BG"/>
        </w:rPr>
        <w:t xml:space="preserve"> </w:t>
      </w:r>
      <w:r w:rsidR="00A95FD1" w:rsidRPr="006438FE">
        <w:t>представим</w:t>
      </w:r>
      <w:r w:rsidR="00914E6A">
        <w:rPr>
          <w:lang w:val="bg-BG"/>
        </w:rPr>
        <w:t xml:space="preserve"> </w:t>
      </w:r>
      <w:r w:rsidR="00A95FD1" w:rsidRPr="006438FE">
        <w:t>всички</w:t>
      </w:r>
      <w:r w:rsidR="00914E6A">
        <w:rPr>
          <w:lang w:val="bg-BG"/>
        </w:rPr>
        <w:t xml:space="preserve"> </w:t>
      </w:r>
      <w:r w:rsidR="00A95FD1" w:rsidRPr="006438FE">
        <w:t>документи, необходими</w:t>
      </w:r>
      <w:r w:rsidR="00914E6A">
        <w:rPr>
          <w:lang w:val="bg-BG"/>
        </w:rPr>
        <w:t xml:space="preserve"> </w:t>
      </w:r>
      <w:r w:rsidR="00A95FD1" w:rsidRPr="006438FE">
        <w:t>за</w:t>
      </w:r>
      <w:r w:rsidR="00914E6A">
        <w:rPr>
          <w:lang w:val="bg-BG"/>
        </w:rPr>
        <w:t xml:space="preserve"> </w:t>
      </w:r>
      <w:r w:rsidR="00A95FD1" w:rsidRPr="006438FE">
        <w:t>подписването</w:t>
      </w:r>
      <w:r w:rsidR="00914E6A">
        <w:rPr>
          <w:lang w:val="bg-BG"/>
        </w:rPr>
        <w:t xml:space="preserve"> </w:t>
      </w:r>
      <w:r w:rsidR="00A95FD1" w:rsidRPr="006438FE">
        <w:t>му, съгласно</w:t>
      </w:r>
      <w:r w:rsidR="00914E6A">
        <w:rPr>
          <w:lang w:val="bg-BG"/>
        </w:rPr>
        <w:t xml:space="preserve"> </w:t>
      </w:r>
      <w:r w:rsidR="00A95FD1" w:rsidRPr="006438FE">
        <w:t>документацията</w:t>
      </w:r>
      <w:r w:rsidR="00914E6A">
        <w:rPr>
          <w:lang w:val="bg-BG"/>
        </w:rPr>
        <w:t xml:space="preserve"> </w:t>
      </w:r>
      <w:r w:rsidR="00A95FD1" w:rsidRPr="006438FE">
        <w:t>за</w:t>
      </w:r>
      <w:r w:rsidR="00914E6A">
        <w:rPr>
          <w:lang w:val="bg-BG"/>
        </w:rPr>
        <w:t xml:space="preserve"> </w:t>
      </w:r>
      <w:r w:rsidR="00A95FD1" w:rsidRPr="006438FE">
        <w:t>участие.</w:t>
      </w:r>
    </w:p>
    <w:p w:rsidR="00495376" w:rsidRDefault="00495376" w:rsidP="006438FE">
      <w:pPr>
        <w:pStyle w:val="aa"/>
        <w:ind w:firstLine="708"/>
        <w:jc w:val="both"/>
      </w:pPr>
      <w:r w:rsidRPr="006438FE">
        <w:t>5. Към</w:t>
      </w:r>
      <w:r w:rsidR="00914E6A">
        <w:rPr>
          <w:lang w:val="bg-BG"/>
        </w:rPr>
        <w:t xml:space="preserve"> </w:t>
      </w:r>
      <w:r w:rsidRPr="006438FE">
        <w:t>настоящото</w:t>
      </w:r>
      <w:r w:rsidR="00914E6A">
        <w:rPr>
          <w:lang w:val="bg-BG"/>
        </w:rPr>
        <w:t xml:space="preserve"> </w:t>
      </w:r>
      <w:r w:rsidRPr="006438FE">
        <w:t>техническо</w:t>
      </w:r>
      <w:r w:rsidR="00914E6A">
        <w:rPr>
          <w:lang w:val="bg-BG"/>
        </w:rPr>
        <w:t xml:space="preserve"> </w:t>
      </w:r>
      <w:r w:rsidRPr="006438FE">
        <w:t>предложение</w:t>
      </w:r>
      <w:r w:rsidR="00914E6A">
        <w:rPr>
          <w:lang w:val="bg-BG"/>
        </w:rPr>
        <w:t xml:space="preserve"> </w:t>
      </w:r>
      <w:r w:rsidRPr="006438FE">
        <w:t>прилагам</w:t>
      </w:r>
      <w:r w:rsidR="00914E6A">
        <w:rPr>
          <w:lang w:val="bg-BG"/>
        </w:rPr>
        <w:t xml:space="preserve"> </w:t>
      </w:r>
      <w:r w:rsidRPr="006438FE">
        <w:t>документите</w:t>
      </w:r>
      <w:r w:rsidR="00914E6A">
        <w:rPr>
          <w:lang w:val="bg-BG"/>
        </w:rPr>
        <w:t xml:space="preserve"> </w:t>
      </w:r>
      <w:r w:rsidRPr="006438FE">
        <w:t>по</w:t>
      </w:r>
      <w:r w:rsidR="00914E6A">
        <w:rPr>
          <w:lang w:val="bg-BG"/>
        </w:rPr>
        <w:t xml:space="preserve"> </w:t>
      </w:r>
      <w:r w:rsidRPr="006438FE">
        <w:t>чл. 39, ал. 3, т. 1 от ЗОП, както</w:t>
      </w:r>
      <w:r w:rsidR="00914E6A">
        <w:rPr>
          <w:lang w:val="bg-BG"/>
        </w:rPr>
        <w:t xml:space="preserve"> </w:t>
      </w:r>
      <w:r w:rsidRPr="006438FE">
        <w:t>следва:</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 Декларация по чл.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002077A0">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656C91">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xml:space="preserve">) Декларация по чл.6, ал.2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Pr="000373D3" w:rsidRDefault="008D4172" w:rsidP="008D417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656C91" w:rsidRPr="000373D3">
        <w:rPr>
          <w:b/>
          <w:i/>
          <w:sz w:val="24"/>
          <w:szCs w:val="24"/>
        </w:rPr>
        <w:t>„</w:t>
      </w:r>
      <w:r w:rsidR="00656C91" w:rsidRPr="000373D3">
        <w:rPr>
          <w:rFonts w:ascii="Times New Roman" w:eastAsia="Times New Roman" w:hAnsi="Times New Roman" w:cs="Times New Roman"/>
          <w:b/>
          <w:i/>
          <w:sz w:val="24"/>
          <w:szCs w:val="24"/>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656C91" w:rsidRPr="000373D3">
        <w:rPr>
          <w:rFonts w:ascii="Times New Roman" w:eastAsia="Times New Roman" w:hAnsi="Times New Roman" w:cs="Times New Roman"/>
          <w:b/>
          <w:i/>
          <w:sz w:val="24"/>
          <w:szCs w:val="24"/>
          <w:lang w:val="en-US"/>
        </w:rPr>
        <w:t xml:space="preserve"> </w:t>
      </w:r>
      <w:r w:rsidR="00656C91" w:rsidRPr="000373D3">
        <w:rPr>
          <w:rFonts w:ascii="Times New Roman" w:eastAsia="Times New Roman" w:hAnsi="Times New Roman" w:cs="Times New Roman"/>
          <w:b/>
          <w:i/>
          <w:sz w:val="24"/>
          <w:szCs w:val="24"/>
        </w:rPr>
        <w:t>„Югозападно държавно предприятие” ДП, гр. Благоевград”</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данни по настоящата</w:t>
      </w:r>
      <w:r w:rsidR="00656C91">
        <w:rPr>
          <w:rFonts w:ascii="Times New Roman" w:eastAsia="Times New Roman" w:hAnsi="Times New Roman" w:cs="Times New Roman"/>
          <w:sz w:val="24"/>
          <w:szCs w:val="24"/>
          <w:lang w:val="ru-RU"/>
        </w:rPr>
        <w:t xml:space="preserve"> </w:t>
      </w:r>
      <w:r w:rsidRPr="006438FE">
        <w:rPr>
          <w:rFonts w:ascii="Times New Roman" w:eastAsia="Times New Roman" w:hAnsi="Times New Roman" w:cs="Times New Roman"/>
          <w:sz w:val="24"/>
          <w:szCs w:val="24"/>
          <w:lang w:val="ru-RU"/>
        </w:rPr>
        <w:t xml:space="preserve">декларация нося отговорност по чл. 313 от </w:t>
      </w:r>
      <w:r w:rsidRPr="00656C91">
        <w:rPr>
          <w:rFonts w:ascii="Times New Roman" w:eastAsia="Times New Roman" w:hAnsi="Times New Roman" w:cs="Times New Roman"/>
          <w:sz w:val="24"/>
          <w:szCs w:val="24"/>
        </w:rPr>
        <w:t>Наказателния</w:t>
      </w:r>
      <w:r w:rsidRPr="006438FE">
        <w:rPr>
          <w:rFonts w:ascii="Times New Roman" w:eastAsia="Times New Roman" w:hAnsi="Times New Roman" w:cs="Times New Roman"/>
          <w:sz w:val="24"/>
          <w:szCs w:val="24"/>
          <w:lang w:val="ru-RU"/>
        </w:rPr>
        <w:t xml:space="preserve">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6438FE">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Pr="002736EE"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2736EE">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2736EE">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656C91">
        <w:rPr>
          <w:rFonts w:ascii="Times New Roman" w:eastAsia="Times New Roman" w:hAnsi="Times New Roman" w:cs="Times New Roman"/>
        </w:rPr>
        <w:t xml:space="preserve"> </w:t>
      </w:r>
      <w:r w:rsidR="00656C91" w:rsidRPr="002736EE">
        <w:rPr>
          <w:b/>
          <w:i/>
        </w:rPr>
        <w:t>„</w:t>
      </w:r>
      <w:r w:rsidR="00656C91" w:rsidRPr="002736EE">
        <w:rPr>
          <w:rFonts w:ascii="Times New Roman" w:eastAsia="Times New Roman" w:hAnsi="Times New Roman" w:cs="Times New Roman"/>
          <w:b/>
          <w:i/>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656C91" w:rsidRPr="002736EE">
        <w:rPr>
          <w:rFonts w:ascii="Times New Roman" w:eastAsia="Times New Roman" w:hAnsi="Times New Roman" w:cs="Times New Roman"/>
          <w:b/>
          <w:i/>
          <w:lang w:val="en-US"/>
        </w:rPr>
        <w:t xml:space="preserve"> </w:t>
      </w:r>
      <w:r w:rsidR="00656C91" w:rsidRPr="002736EE">
        <w:rPr>
          <w:rFonts w:ascii="Times New Roman" w:eastAsia="Times New Roman" w:hAnsi="Times New Roman" w:cs="Times New Roman"/>
          <w:b/>
          <w:i/>
        </w:rPr>
        <w:t>„Югозападно държавно предприятие” ДП, гр. Благоевград”</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414F4B" w:rsidRPr="00656C91" w:rsidRDefault="006A78BD"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sidRPr="006A78BD">
        <w:rPr>
          <w:rFonts w:ascii="Times New Roman" w:eastAsia="Times New Roman" w:hAnsi="Times New Roman" w:cs="Times New Roman"/>
          <w:sz w:val="24"/>
          <w:szCs w:val="24"/>
        </w:rPr>
        <w:t xml:space="preserve">С подаване на настоящата оферта декларираме, че сме съгласни валидността на нашата </w:t>
      </w:r>
      <w:r w:rsidRPr="00C24F91">
        <w:rPr>
          <w:rFonts w:ascii="Times New Roman" w:eastAsia="Times New Roman" w:hAnsi="Times New Roman" w:cs="Times New Roman"/>
          <w:sz w:val="24"/>
          <w:szCs w:val="24"/>
        </w:rPr>
        <w:t xml:space="preserve">оферта да </w:t>
      </w:r>
      <w:r w:rsidR="001B6244">
        <w:rPr>
          <w:rFonts w:ascii="Times New Roman" w:eastAsia="Times New Roman" w:hAnsi="Times New Roman" w:cs="Times New Roman"/>
          <w:sz w:val="24"/>
          <w:szCs w:val="24"/>
        </w:rPr>
        <w:t>е</w:t>
      </w:r>
      <w:r w:rsidRPr="00C24F91">
        <w:rPr>
          <w:rFonts w:ascii="Times New Roman" w:eastAsia="Times New Roman" w:hAnsi="Times New Roman" w:cs="Times New Roman"/>
          <w:sz w:val="24"/>
          <w:szCs w:val="24"/>
        </w:rPr>
        <w:t xml:space="preserve"> </w:t>
      </w:r>
      <w:r w:rsidR="001B6244" w:rsidRPr="001B6244">
        <w:rPr>
          <w:rFonts w:ascii="Times New Roman" w:eastAsia="Times New Roman" w:hAnsi="Times New Roman" w:cs="Times New Roman"/>
          <w:sz w:val="24"/>
          <w:szCs w:val="24"/>
          <w:highlight w:val="yellow"/>
        </w:rPr>
        <w:t>три месеца от датата на полочване на офертата</w:t>
      </w:r>
      <w:r w:rsidR="001B6244">
        <w:rPr>
          <w:rFonts w:ascii="Times New Roman" w:eastAsia="Times New Roman" w:hAnsi="Times New Roman" w:cs="Times New Roman"/>
          <w:sz w:val="24"/>
          <w:szCs w:val="24"/>
        </w:rPr>
        <w:t xml:space="preserve"> </w:t>
      </w:r>
      <w:r w:rsidRPr="00C24F91">
        <w:rPr>
          <w:rFonts w:ascii="Times New Roman" w:eastAsia="Times New Roman" w:hAnsi="Times New Roman" w:cs="Times New Roman"/>
          <w:sz w:val="24"/>
          <w:szCs w:val="24"/>
        </w:rPr>
        <w:t>по общес</w:t>
      </w:r>
      <w:r w:rsidR="00414F4B" w:rsidRPr="00C24F91">
        <w:rPr>
          <w:rFonts w:ascii="Times New Roman" w:eastAsia="Times New Roman" w:hAnsi="Times New Roman" w:cs="Times New Roman"/>
          <w:sz w:val="24"/>
          <w:szCs w:val="24"/>
        </w:rPr>
        <w:t xml:space="preserve">твената поръчка с предмет: </w:t>
      </w:r>
      <w:r w:rsidR="00656C91" w:rsidRPr="00656C91">
        <w:rPr>
          <w:b/>
          <w:i/>
          <w:sz w:val="24"/>
          <w:szCs w:val="24"/>
        </w:rPr>
        <w:t>„</w:t>
      </w:r>
      <w:r w:rsidR="00656C91" w:rsidRPr="00656C91">
        <w:rPr>
          <w:rFonts w:ascii="Times New Roman" w:eastAsia="Times New Roman" w:hAnsi="Times New Roman" w:cs="Times New Roman"/>
          <w:b/>
          <w:i/>
          <w:sz w:val="24"/>
          <w:szCs w:val="24"/>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656C91" w:rsidRPr="00656C91">
        <w:rPr>
          <w:rFonts w:ascii="Times New Roman" w:eastAsia="Times New Roman" w:hAnsi="Times New Roman" w:cs="Times New Roman"/>
          <w:b/>
          <w:i/>
          <w:sz w:val="24"/>
          <w:szCs w:val="24"/>
          <w:lang w:val="en-US"/>
        </w:rPr>
        <w:t xml:space="preserve"> </w:t>
      </w:r>
      <w:r w:rsidR="00656C91" w:rsidRPr="00656C91">
        <w:rPr>
          <w:rFonts w:ascii="Times New Roman" w:eastAsia="Times New Roman" w:hAnsi="Times New Roman" w:cs="Times New Roman"/>
          <w:b/>
          <w:i/>
          <w:sz w:val="24"/>
          <w:szCs w:val="24"/>
        </w:rPr>
        <w:t>„Югозападно държавно предприятие” ДП, гр. Благоевград”</w:t>
      </w:r>
      <w:r w:rsidR="00414F4B" w:rsidRPr="00656C91">
        <w:rPr>
          <w:rFonts w:ascii="Times New Roman" w:eastAsia="Times New Roman" w:hAnsi="Times New Roman" w:cs="Times New Roman"/>
          <w:b/>
          <w:i/>
          <w:sz w:val="24"/>
          <w:szCs w:val="24"/>
        </w:rPr>
        <w:t>.</w:t>
      </w:r>
    </w:p>
    <w:p w:rsidR="00AA676D" w:rsidRDefault="006438FE" w:rsidP="006438FE">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438FE">
        <w:rPr>
          <w:rFonts w:ascii="Times New Roman" w:eastAsia="Times New Roman" w:hAnsi="Times New Roman" w:cs="Times New Roman"/>
          <w:b/>
          <w:sz w:val="24"/>
          <w:szCs w:val="24"/>
          <w:lang w:val="ru-RU"/>
        </w:rPr>
        <w:t>Известно ми е, че за неверни</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данни по настоящата</w:t>
      </w:r>
      <w:r w:rsidR="000373D3">
        <w:rPr>
          <w:rFonts w:ascii="Times New Roman" w:eastAsia="Times New Roman" w:hAnsi="Times New Roman" w:cs="Times New Roman"/>
          <w:b/>
          <w:sz w:val="24"/>
          <w:szCs w:val="24"/>
          <w:lang w:val="ru-RU"/>
        </w:rPr>
        <w:t xml:space="preserve"> </w:t>
      </w:r>
      <w:r w:rsidRPr="006438FE">
        <w:rPr>
          <w:rFonts w:ascii="Times New Roman" w:eastAsia="Times New Roman" w:hAnsi="Times New Roman" w:cs="Times New Roman"/>
          <w:b/>
          <w:sz w:val="24"/>
          <w:szCs w:val="24"/>
          <w:lang w:val="ru-RU"/>
        </w:rPr>
        <w:t>декларация нося отговорност по чл. 313 от Наказателния кодекс.</w:t>
      </w:r>
    </w:p>
    <w:p w:rsidR="00AA676D" w:rsidRDefault="00AA676D" w:rsidP="006438FE">
      <w:pPr>
        <w:widowControl w:val="0"/>
        <w:adjustRightInd w:val="0"/>
        <w:spacing w:after="0" w:line="240" w:lineRule="auto"/>
        <w:jc w:val="both"/>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414F4B">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414F4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00D50165">
        <w:rPr>
          <w:rFonts w:ascii="Times New Roman" w:eastAsia="Calibri" w:hAnsi="Times New Roman" w:cs="Times New Roman"/>
          <w:b/>
          <w:i/>
          <w:iCs/>
          <w:noProof/>
          <w:lang w:val="en-US" w:eastAsia="bg-BG"/>
        </w:rPr>
        <w:t xml:space="preserve"> </w:t>
      </w:r>
      <w:r w:rsidR="00414F4B" w:rsidRPr="00414F4B">
        <w:rPr>
          <w:rFonts w:ascii="Times New Roman" w:eastAsia="Calibri" w:hAnsi="Times New Roman" w:cs="Times New Roman"/>
          <w:i/>
          <w:iCs/>
          <w:noProof/>
          <w:lang w:eastAsia="bg-BG"/>
        </w:rPr>
        <w:t>Декларация по чл.39, ал.3, т.1,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чл.39,</w:t>
      </w:r>
      <w:r>
        <w:rPr>
          <w:rFonts w:ascii="Times New Roman" w:eastAsia="Times New Roman" w:hAnsi="Times New Roman" w:cs="Times New Roman"/>
        </w:rPr>
        <w:t xml:space="preserve"> ал.3, т.1, буква „д“ от ППЗОП</w:t>
      </w:r>
    </w:p>
    <w:tbl>
      <w:tblPr>
        <w:tblW w:w="0" w:type="auto"/>
        <w:tblInd w:w="2" w:type="dxa"/>
        <w:tblLayout w:type="fixed"/>
        <w:tblLook w:val="00A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A95FD1" w:rsidRPr="000373D3" w:rsidRDefault="00A95FD1" w:rsidP="00A95FD1">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0373D3">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0373D3">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1225B">
        <w:rPr>
          <w:rFonts w:ascii="Times New Roman" w:eastAsia="Times New Roman" w:hAnsi="Times New Roman" w:cs="Times New Roman"/>
        </w:rPr>
        <w:t>:</w:t>
      </w:r>
      <w:r w:rsidR="000373D3">
        <w:rPr>
          <w:rFonts w:ascii="Times New Roman" w:eastAsia="Times New Roman" w:hAnsi="Times New Roman" w:cs="Times New Roman"/>
        </w:rPr>
        <w:t xml:space="preserve"> </w:t>
      </w:r>
      <w:r w:rsidR="000373D3" w:rsidRPr="000373D3">
        <w:rPr>
          <w:b/>
          <w:i/>
        </w:rPr>
        <w:t>„</w:t>
      </w:r>
      <w:r w:rsidR="000373D3" w:rsidRPr="000373D3">
        <w:rPr>
          <w:rFonts w:ascii="Times New Roman" w:eastAsia="Times New Roman" w:hAnsi="Times New Roman" w:cs="Times New Roman"/>
          <w:b/>
          <w:i/>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0373D3" w:rsidRPr="000373D3">
        <w:rPr>
          <w:rFonts w:ascii="Times New Roman" w:eastAsia="Times New Roman" w:hAnsi="Times New Roman" w:cs="Times New Roman"/>
          <w:b/>
          <w:i/>
          <w:lang w:val="en-US"/>
        </w:rPr>
        <w:t xml:space="preserve"> </w:t>
      </w:r>
      <w:r w:rsidR="000373D3" w:rsidRPr="000373D3">
        <w:rPr>
          <w:rFonts w:ascii="Times New Roman" w:eastAsia="Times New Roman" w:hAnsi="Times New Roman" w:cs="Times New Roman"/>
          <w:b/>
          <w:i/>
        </w:rPr>
        <w:t>„Югозападно държавно предприятие” ДП, гр. Благоевград”</w:t>
      </w:r>
      <w:r w:rsidRPr="000373D3">
        <w:rPr>
          <w:rFonts w:ascii="Times New Roman" w:eastAsia="Times New Roman" w:hAnsi="Times New Roman" w:cs="Times New Roman"/>
        </w:rPr>
        <w:t xml:space="preserve">, </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414F4B" w:rsidP="007A3F23">
      <w:pPr>
        <w:spacing w:before="120" w:after="0" w:line="240" w:lineRule="auto"/>
        <w:ind w:firstLine="709"/>
        <w:jc w:val="both"/>
        <w:rPr>
          <w:rFonts w:ascii="Times New Roman" w:eastAsia="Times New Roman" w:hAnsi="Times New Roman" w:cs="Times New Roman"/>
        </w:rPr>
      </w:pPr>
      <w:r w:rsidRPr="00414F4B">
        <w:rPr>
          <w:rFonts w:ascii="Times New Roman" w:eastAsia="Times New Roman" w:hAnsi="Times New Roman" w:cs="Times New Roman"/>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7A3F23" w:rsidRDefault="007A3F23" w:rsidP="00414F4B">
      <w:pPr>
        <w:spacing w:after="0" w:line="240" w:lineRule="auto"/>
        <w:ind w:right="-1" w:firstLine="708"/>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w:t>
      </w:r>
      <w:r w:rsidR="000373D3">
        <w:rPr>
          <w:rFonts w:ascii="Times New Roman" w:eastAsia="Times New Roman" w:hAnsi="Times New Roman" w:cs="Times New Roman"/>
          <w:lang w:eastAsia="bg-BG"/>
        </w:rPr>
        <w:t xml:space="preserve"> </w:t>
      </w:r>
      <w:r w:rsidRPr="007A3F23">
        <w:rPr>
          <w:rFonts w:ascii="Times New Roman" w:eastAsia="Times New Roman" w:hAnsi="Times New Roman" w:cs="Times New Roman"/>
          <w:lang w:eastAsia="bg-BG"/>
        </w:rPr>
        <w:t>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414F4B" w:rsidRPr="007A3F23" w:rsidTr="00C24F91">
        <w:tc>
          <w:tcPr>
            <w:tcW w:w="2067"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2067"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3225"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C24F91">
        <w:tc>
          <w:tcPr>
            <w:tcW w:w="1809" w:type="dxa"/>
            <w:gridSpan w:val="2"/>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p>
        </w:tc>
      </w:tr>
      <w:tr w:rsidR="00414F4B" w:rsidRPr="007A3F23" w:rsidTr="00C24F91">
        <w:tc>
          <w:tcPr>
            <w:tcW w:w="1809" w:type="dxa"/>
            <w:gridSpan w:val="2"/>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C24F91">
        <w:tc>
          <w:tcPr>
            <w:tcW w:w="412" w:type="dxa"/>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412"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Pr="008D4172" w:rsidRDefault="00414F4B" w:rsidP="00414F4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7D7E10">
        <w:rPr>
          <w:rFonts w:ascii="Times New Roman" w:eastAsia="Times New Roman" w:hAnsi="Times New Roman" w:cs="Times New Roman"/>
        </w:rPr>
        <w:t xml:space="preserve"> </w:t>
      </w:r>
      <w:r w:rsidR="007D7E10" w:rsidRPr="000373D3">
        <w:rPr>
          <w:b/>
          <w:i/>
        </w:rPr>
        <w:t>„</w:t>
      </w:r>
      <w:r w:rsidR="007D7E10" w:rsidRPr="000373D3">
        <w:rPr>
          <w:rFonts w:ascii="Times New Roman" w:eastAsia="Times New Roman" w:hAnsi="Times New Roman" w:cs="Times New Roman"/>
          <w:b/>
          <w:i/>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7D7E10" w:rsidRPr="000373D3">
        <w:rPr>
          <w:rFonts w:ascii="Times New Roman" w:eastAsia="Times New Roman" w:hAnsi="Times New Roman" w:cs="Times New Roman"/>
          <w:b/>
          <w:i/>
          <w:lang w:val="en-US"/>
        </w:rPr>
        <w:t xml:space="preserve"> </w:t>
      </w:r>
      <w:r w:rsidR="007D7E10" w:rsidRPr="000373D3">
        <w:rPr>
          <w:rFonts w:ascii="Times New Roman" w:eastAsia="Times New Roman" w:hAnsi="Times New Roman" w:cs="Times New Roman"/>
          <w:b/>
          <w:i/>
        </w:rPr>
        <w:t>„Югозападно държавно предприятие” ДП, гр. Благоевград”</w:t>
      </w:r>
      <w:r w:rsidRPr="008D4172">
        <w:rPr>
          <w:rFonts w:ascii="Times New Roman" w:eastAsia="Times New Roman" w:hAnsi="Times New Roman" w:cs="Times New Roman"/>
        </w:rPr>
        <w:t xml:space="preserve">, </w:t>
      </w:r>
    </w:p>
    <w:p w:rsidR="00414F4B" w:rsidRPr="00735626" w:rsidRDefault="00414F4B" w:rsidP="00414F4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21225B">
        <w:rPr>
          <w:rFonts w:ascii="Times New Roman" w:eastAsia="Times New Roman" w:hAnsi="Times New Roman" w:cs="Times New Roman"/>
        </w:rPr>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p>
    <w:p w:rsidR="0021225B" w:rsidRPr="0021225B" w:rsidRDefault="0021225B" w:rsidP="0021225B">
      <w:pPr>
        <w:shd w:val="clear" w:color="auto" w:fill="FFFFFF"/>
        <w:spacing w:after="0" w:line="240" w:lineRule="auto"/>
        <w:jc w:val="both"/>
        <w:rPr>
          <w:rFonts w:ascii="Times New Roman" w:eastAsia="Times New Roman" w:hAnsi="Times New Roman" w:cs="Times New Roman"/>
        </w:rPr>
      </w:pPr>
      <w:r w:rsidRPr="0021225B">
        <w:rPr>
          <w:rFonts w:ascii="Times New Roman" w:eastAsia="Times New Roman" w:hAnsi="Times New Roman" w:cs="Times New Roman"/>
        </w:rPr>
        <w:t>Известна ми е отговорността по чл. 313 от Наказателния кодекс за посочване на неверни данни.</w:t>
      </w: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sz w:val="20"/>
                <w:szCs w:val="20"/>
              </w:rPr>
            </w:pPr>
          </w:p>
        </w:tc>
      </w:tr>
      <w:tr w:rsidR="00414F4B" w:rsidRPr="007A3F23" w:rsidTr="00C24F91">
        <w:tc>
          <w:tcPr>
            <w:tcW w:w="84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w:t>
      </w:r>
      <w:r w:rsidR="00A04441">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21225B" w:rsidRPr="00742236" w:rsidRDefault="0021225B" w:rsidP="0021225B">
      <w:pPr>
        <w:spacing w:after="0" w:line="240" w:lineRule="auto"/>
        <w:rPr>
          <w:rFonts w:ascii="Times New Roman" w:eastAsia="Times New Roman" w:hAnsi="Times New Roman" w:cs="Times New Roman"/>
          <w:sz w:val="24"/>
          <w:szCs w:val="24"/>
          <w:lang w:eastAsia="bg-BG"/>
        </w:rPr>
      </w:pPr>
    </w:p>
    <w:p w:rsidR="0021225B" w:rsidRPr="00742236"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42236" w:rsidTr="00C24F91">
        <w:tc>
          <w:tcPr>
            <w:tcW w:w="2067"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2067"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3225"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C24F91">
        <w:tc>
          <w:tcPr>
            <w:tcW w:w="1809" w:type="dxa"/>
            <w:gridSpan w:val="2"/>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42236" w:rsidTr="00C24F91">
        <w:tc>
          <w:tcPr>
            <w:tcW w:w="1809" w:type="dxa"/>
            <w:gridSpan w:val="2"/>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C24F91">
        <w:tc>
          <w:tcPr>
            <w:tcW w:w="412" w:type="dxa"/>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412"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при</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възлагане</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обществена</w:t>
      </w:r>
      <w:r w:rsidR="00FC2EC4">
        <w:rPr>
          <w:rFonts w:ascii="Times New Roman CYR" w:eastAsia="Times New Roman" w:hAnsi="Times New Roman CYR" w:cs="Times New Roman CYR"/>
          <w:lang w:eastAsia="bg-BG"/>
        </w:rPr>
        <w:t xml:space="preserve"> </w:t>
      </w:r>
      <w:r w:rsidRPr="008D4172">
        <w:rPr>
          <w:rFonts w:ascii="Times New Roman CYR" w:eastAsia="Times New Roman" w:hAnsi="Times New Roman CYR" w:cs="Times New Roman CYR"/>
          <w:lang w:val="en-US" w:eastAsia="bg-BG"/>
        </w:rPr>
        <w:t>поръчка</w:t>
      </w:r>
      <w:r w:rsidR="00FC2EC4">
        <w:rPr>
          <w:rFonts w:ascii="Times New Roman CYR" w:eastAsia="Times New Roman" w:hAnsi="Times New Roman CYR" w:cs="Times New Roman CYR"/>
          <w:lang w:eastAsia="bg-BG"/>
        </w:rPr>
        <w:t xml:space="preserve"> </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2B3A1B">
        <w:rPr>
          <w:rFonts w:ascii="Times New Roman" w:eastAsia="Times New Roman" w:hAnsi="Times New Roman" w:cs="Times New Roman"/>
        </w:rPr>
        <w:t xml:space="preserve"> </w:t>
      </w:r>
      <w:r w:rsidR="002B3A1B" w:rsidRPr="002B3A1B">
        <w:rPr>
          <w:b/>
          <w:i/>
        </w:rPr>
        <w:t>„</w:t>
      </w:r>
      <w:r w:rsidR="002B3A1B" w:rsidRPr="002B3A1B">
        <w:rPr>
          <w:rFonts w:ascii="Times New Roman" w:eastAsia="Times New Roman" w:hAnsi="Times New Roman" w:cs="Times New Roman"/>
          <w:b/>
          <w:i/>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2B3A1B" w:rsidRPr="002B3A1B">
        <w:rPr>
          <w:rFonts w:ascii="Times New Roman" w:eastAsia="Times New Roman" w:hAnsi="Times New Roman" w:cs="Times New Roman"/>
          <w:b/>
          <w:i/>
          <w:lang w:val="en-US"/>
        </w:rPr>
        <w:t xml:space="preserve"> </w:t>
      </w:r>
      <w:r w:rsidR="002B3A1B" w:rsidRPr="002B3A1B">
        <w:rPr>
          <w:rFonts w:ascii="Times New Roman" w:eastAsia="Times New Roman" w:hAnsi="Times New Roman" w:cs="Times New Roman"/>
          <w:b/>
          <w:i/>
        </w:rPr>
        <w:t>„Югозападно държавно предприятие” ДП, гр. Благоевград”</w:t>
      </w:r>
      <w:r w:rsidRPr="002B3A1B">
        <w:rPr>
          <w:rFonts w:ascii="Times New Roman" w:eastAsia="Times New Roman" w:hAnsi="Times New Roman" w:cs="Times New Roman"/>
        </w:rPr>
        <w:t>,</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742236" w:rsidRDefault="0021225B" w:rsidP="0021225B">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742236" w:rsidRDefault="0021225B" w:rsidP="0021225B">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21225B" w:rsidRPr="00742236" w:rsidRDefault="0021225B" w:rsidP="0021225B">
      <w:pPr>
        <w:spacing w:after="0" w:line="240" w:lineRule="auto"/>
        <w:ind w:right="-1"/>
        <w:jc w:val="both"/>
        <w:rPr>
          <w:rFonts w:ascii="Times New Roman" w:eastAsia="Times New Roman" w:hAnsi="Times New Roman" w:cs="Times New Roman"/>
          <w:sz w:val="20"/>
          <w:szCs w:val="20"/>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tblPr>
      <w:tblGrid>
        <w:gridCol w:w="843"/>
        <w:gridCol w:w="683"/>
        <w:gridCol w:w="850"/>
        <w:gridCol w:w="2694"/>
        <w:gridCol w:w="1701"/>
        <w:gridCol w:w="2912"/>
      </w:tblGrid>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21225B">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sz w:val="20"/>
                <w:szCs w:val="20"/>
              </w:rPr>
            </w:pPr>
          </w:p>
        </w:tc>
      </w:tr>
      <w:tr w:rsidR="0021225B" w:rsidRPr="00742236" w:rsidTr="00C24F91">
        <w:tc>
          <w:tcPr>
            <w:tcW w:w="84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C24F91">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tblPr>
      <w:tblGrid>
        <w:gridCol w:w="412"/>
        <w:gridCol w:w="1397"/>
        <w:gridCol w:w="258"/>
        <w:gridCol w:w="1158"/>
        <w:gridCol w:w="3685"/>
        <w:gridCol w:w="850"/>
        <w:gridCol w:w="651"/>
        <w:gridCol w:w="85"/>
        <w:gridCol w:w="1133"/>
      </w:tblGrid>
      <w:tr w:rsidR="0021225B" w:rsidRPr="007A3F23" w:rsidTr="00C24F91">
        <w:tc>
          <w:tcPr>
            <w:tcW w:w="2067"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067"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3225"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C24F91">
        <w:tc>
          <w:tcPr>
            <w:tcW w:w="1809"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p>
        </w:tc>
      </w:tr>
      <w:tr w:rsidR="0021225B" w:rsidRPr="007A3F23" w:rsidTr="00C24F91">
        <w:tc>
          <w:tcPr>
            <w:tcW w:w="1809" w:type="dxa"/>
            <w:gridSpan w:val="2"/>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C24F91">
        <w:tc>
          <w:tcPr>
            <w:tcW w:w="412"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412"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8D4172" w:rsidRDefault="0021225B" w:rsidP="0021225B">
      <w:pPr>
        <w:autoSpaceDE w:val="0"/>
        <w:autoSpaceDN w:val="0"/>
        <w:adjustRightInd w:val="0"/>
        <w:spacing w:after="0" w:line="240" w:lineRule="auto"/>
        <w:ind w:firstLine="708"/>
        <w:jc w:val="both"/>
        <w:rPr>
          <w:rFonts w:ascii="Times New Roman" w:eastAsia="Times New Roman" w:hAnsi="Times New Roman" w:cs="Times New Roman"/>
        </w:rPr>
      </w:pPr>
      <w:r w:rsidRPr="008D4172">
        <w:rPr>
          <w:rFonts w:ascii="Times New Roman CYR" w:eastAsia="Times New Roman" w:hAnsi="Times New Roman CYR" w:cs="Times New Roman CYR"/>
          <w:lang w:val="en-US" w:eastAsia="bg-BG"/>
        </w:rPr>
        <w:t>в съответствие с изискваниятана</w:t>
      </w:r>
      <w:r w:rsidRPr="008D4172">
        <w:rPr>
          <w:rFonts w:ascii="Times New Roman CYR" w:eastAsia="Times New Roman" w:hAnsi="Times New Roman CYR" w:cs="Times New Roman CYR"/>
          <w:lang w:eastAsia="bg-BG"/>
        </w:rPr>
        <w:t>В</w:t>
      </w:r>
      <w:r w:rsidRPr="008D4172">
        <w:rPr>
          <w:rFonts w:ascii="Times New Roman CYR" w:eastAsia="Times New Roman" w:hAnsi="Times New Roman CYR" w:cs="Times New Roman CYR"/>
          <w:lang w:val="en-US" w:eastAsia="bg-BG"/>
        </w:rPr>
        <w:t>ъзложителяпривъзлаганенаобщественапоръчка</w:t>
      </w:r>
      <w:r w:rsidRPr="008D4172">
        <w:rPr>
          <w:rFonts w:ascii="Times New Roman" w:eastAsia="Times New Roman" w:hAnsi="Times New Roman" w:cs="Times New Roman"/>
          <w:lang w:val="ru-RU"/>
        </w:rPr>
        <w:t xml:space="preserve">чрез </w:t>
      </w:r>
      <w:r w:rsidRPr="008D4172">
        <w:rPr>
          <w:rFonts w:ascii="Times New Roman" w:eastAsia="Times New Roman" w:hAnsi="Times New Roman" w:cs="Times New Roman"/>
        </w:rPr>
        <w:t>открита процедура по ЗОП с предмет</w:t>
      </w:r>
      <w:r w:rsidR="0005593F">
        <w:rPr>
          <w:rFonts w:ascii="Times New Roman" w:eastAsia="Times New Roman" w:hAnsi="Times New Roman" w:cs="Times New Roman"/>
        </w:rPr>
        <w:t xml:space="preserve"> </w:t>
      </w:r>
      <w:r w:rsidR="0005593F" w:rsidRPr="002B3A1B">
        <w:rPr>
          <w:b/>
          <w:i/>
        </w:rPr>
        <w:t>„</w:t>
      </w:r>
      <w:r w:rsidR="0005593F" w:rsidRPr="002B3A1B">
        <w:rPr>
          <w:rFonts w:ascii="Times New Roman" w:eastAsia="Times New Roman" w:hAnsi="Times New Roman" w:cs="Times New Roman"/>
          <w:b/>
          <w:i/>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05593F" w:rsidRPr="002B3A1B">
        <w:rPr>
          <w:rFonts w:ascii="Times New Roman" w:eastAsia="Times New Roman" w:hAnsi="Times New Roman" w:cs="Times New Roman"/>
          <w:b/>
          <w:i/>
          <w:lang w:val="en-US"/>
        </w:rPr>
        <w:t xml:space="preserve"> </w:t>
      </w:r>
      <w:r w:rsidR="0005593F" w:rsidRPr="002B3A1B">
        <w:rPr>
          <w:rFonts w:ascii="Times New Roman" w:eastAsia="Times New Roman" w:hAnsi="Times New Roman" w:cs="Times New Roman"/>
          <w:b/>
          <w:i/>
        </w:rPr>
        <w:t>„Югозападно държавно предприятие” ДП, гр. Благоевград”</w:t>
      </w:r>
      <w:r w:rsidRPr="008D4172">
        <w:rPr>
          <w:rFonts w:ascii="Times New Roman" w:eastAsia="Times New Roman" w:hAnsi="Times New Roman" w:cs="Times New Roman"/>
        </w:rPr>
        <w:t xml:space="preserve">, </w:t>
      </w:r>
    </w:p>
    <w:p w:rsidR="0021225B" w:rsidRPr="00735626" w:rsidRDefault="0021225B" w:rsidP="0021225B">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Pr="007A3F23" w:rsidRDefault="0021225B" w:rsidP="0021225B">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чл.6, ал.2 от Закона за мерките срещу изпирането на пари във връзка с чл.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05593F">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tblPr>
      <w:tblGrid>
        <w:gridCol w:w="390"/>
        <w:gridCol w:w="1418"/>
        <w:gridCol w:w="566"/>
        <w:gridCol w:w="1560"/>
        <w:gridCol w:w="2551"/>
        <w:gridCol w:w="1134"/>
        <w:gridCol w:w="272"/>
        <w:gridCol w:w="379"/>
        <w:gridCol w:w="1334"/>
      </w:tblGrid>
      <w:tr w:rsidR="0021225B" w:rsidRPr="007A3F23" w:rsidTr="00C24F91">
        <w:tc>
          <w:tcPr>
            <w:tcW w:w="390" w:type="dxa"/>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7619" w:type="dxa"/>
            <w:gridSpan w:val="6"/>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2374" w:type="dxa"/>
            <w:gridSpan w:val="3"/>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C24F9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1808" w:type="dxa"/>
            <w:gridSpan w:val="2"/>
            <w:vAlign w:val="bottom"/>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3934" w:type="dxa"/>
            <w:gridSpan w:val="4"/>
          </w:tcPr>
          <w:p w:rsidR="0021225B" w:rsidRPr="007A3F23" w:rsidRDefault="0021225B" w:rsidP="00C24F9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C24F91">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tblPr>
      <w:tblGrid>
        <w:gridCol w:w="843"/>
        <w:gridCol w:w="683"/>
        <w:gridCol w:w="850"/>
        <w:gridCol w:w="2694"/>
        <w:gridCol w:w="1701"/>
        <w:gridCol w:w="2912"/>
      </w:tblGrid>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sz w:val="20"/>
                <w:szCs w:val="20"/>
              </w:rPr>
            </w:pPr>
          </w:p>
        </w:tc>
      </w:tr>
      <w:tr w:rsidR="0021225B" w:rsidRPr="007A3F23" w:rsidTr="00C24F91">
        <w:tc>
          <w:tcPr>
            <w:tcW w:w="84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C24F9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C24F9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21225B" w:rsidRDefault="0021225B" w:rsidP="0021225B">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40FC3" w:rsidRPr="00240FC3" w:rsidRDefault="00240FC3" w:rsidP="00240FC3">
      <w:pPr>
        <w:pStyle w:val="Default"/>
        <w:jc w:val="both"/>
        <w:rPr>
          <w:b/>
          <w:sz w:val="22"/>
          <w:szCs w:val="22"/>
        </w:rPr>
      </w:pPr>
      <w:r w:rsidRPr="00240FC3">
        <w:rPr>
          <w:rFonts w:eastAsia="Calibri"/>
          <w:b/>
          <w:i/>
          <w:iCs/>
          <w:noProof/>
          <w:sz w:val="22"/>
          <w:szCs w:val="22"/>
        </w:rPr>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 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tblPr>
            <w:tblGrid>
              <w:gridCol w:w="450"/>
              <w:gridCol w:w="225"/>
              <w:gridCol w:w="708"/>
              <w:gridCol w:w="425"/>
              <w:gridCol w:w="850"/>
              <w:gridCol w:w="709"/>
              <w:gridCol w:w="2126"/>
              <w:gridCol w:w="993"/>
              <w:gridCol w:w="493"/>
              <w:gridCol w:w="73"/>
              <w:gridCol w:w="1513"/>
              <w:gridCol w:w="1180"/>
            </w:tblGrid>
            <w:tr w:rsidR="00DC2C08" w:rsidRPr="00DC2C08" w:rsidTr="004F6A2C">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4F6A2C">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4F6A2C">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4F6A2C">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4F6A2C">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85419D" w:rsidRDefault="00C24200" w:rsidP="00C24200">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 xml:space="preserve">УВАЖАЕМИ </w:t>
            </w:r>
            <w:r w:rsidR="00446D5B" w:rsidRPr="0085419D">
              <w:rPr>
                <w:rFonts w:ascii="Times New Roman" w:eastAsia="Calibri" w:hAnsi="Times New Roman" w:cs="Times New Roman"/>
                <w:b/>
                <w:bCs/>
                <w:sz w:val="24"/>
                <w:szCs w:val="24"/>
              </w:rPr>
              <w:t>ГОСПОДИН ДИРЕКТОР</w:t>
            </w:r>
            <w:r w:rsidRPr="0085419D">
              <w:rPr>
                <w:rFonts w:ascii="Times New Roman" w:eastAsia="Calibri" w:hAnsi="Times New Roman" w:cs="Times New Roman"/>
                <w:b/>
                <w:bCs/>
                <w:sz w:val="24"/>
                <w:szCs w:val="24"/>
              </w:rPr>
              <w:t>,</w:t>
            </w:r>
          </w:p>
          <w:p w:rsidR="00C24200" w:rsidRDefault="00240FC3" w:rsidP="00446D5B">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46D5B" w:rsidRPr="00446D5B">
              <w:rPr>
                <w:rFonts w:ascii="Times New Roman" w:eastAsia="Times New Roman" w:hAnsi="Times New Roman" w:cs="Times New Roman"/>
                <w:sz w:val="24"/>
                <w:szCs w:val="24"/>
                <w:lang w:val="en-US"/>
              </w:rPr>
              <w:t>С настоящото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във</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връзка с Ваше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 xml:space="preserve">Решение № </w:t>
            </w:r>
            <w:r w:rsidR="00446D5B">
              <w:rPr>
                <w:rFonts w:ascii="Times New Roman" w:eastAsia="Times New Roman" w:hAnsi="Times New Roman" w:cs="Times New Roman"/>
                <w:sz w:val="24"/>
                <w:szCs w:val="24"/>
              </w:rPr>
              <w:t>……….</w:t>
            </w:r>
            <w:r w:rsidR="00446D5B" w:rsidRPr="00446D5B">
              <w:rPr>
                <w:rFonts w:ascii="Times New Roman" w:eastAsia="Times New Roman" w:hAnsi="Times New Roman" w:cs="Times New Roman"/>
                <w:sz w:val="24"/>
                <w:szCs w:val="24"/>
                <w:lang w:val="en-US"/>
              </w:rPr>
              <w:t xml:space="preserve"> г. на РДГ-</w:t>
            </w:r>
            <w:r w:rsidR="00914E6A">
              <w:rPr>
                <w:rFonts w:ascii="Times New Roman" w:eastAsia="Times New Roman" w:hAnsi="Times New Roman" w:cs="Times New Roman"/>
                <w:sz w:val="24"/>
                <w:szCs w:val="24"/>
              </w:rPr>
              <w:t>София</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за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възлагане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чрез</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открита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процедура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реда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 ЗОП 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обществена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поръчка</w:t>
            </w:r>
            <w:r w:rsidR="0005593F">
              <w:rPr>
                <w:rFonts w:ascii="Times New Roman" w:eastAsia="Times New Roman" w:hAnsi="Times New Roman" w:cs="Times New Roman"/>
                <w:sz w:val="24"/>
                <w:szCs w:val="24"/>
              </w:rPr>
              <w:t xml:space="preserve"> </w:t>
            </w:r>
            <w:r w:rsidR="00446D5B">
              <w:rPr>
                <w:rFonts w:ascii="Times New Roman" w:eastAsia="Times New Roman" w:hAnsi="Times New Roman" w:cs="Times New Roman"/>
                <w:sz w:val="24"/>
                <w:szCs w:val="24"/>
              </w:rPr>
              <w:t xml:space="preserve">с предмет </w:t>
            </w:r>
            <w:r w:rsidR="0005593F" w:rsidRPr="002B3A1B">
              <w:rPr>
                <w:b/>
                <w:i/>
              </w:rPr>
              <w:t>„</w:t>
            </w:r>
            <w:r w:rsidR="0005593F" w:rsidRPr="002B3A1B">
              <w:rPr>
                <w:rFonts w:ascii="Times New Roman" w:eastAsia="Times New Roman" w:hAnsi="Times New Roman" w:cs="Times New Roman"/>
                <w:b/>
                <w:i/>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w:t>
            </w:r>
            <w:r w:rsidR="0005593F" w:rsidRPr="002B3A1B">
              <w:rPr>
                <w:rFonts w:ascii="Times New Roman" w:eastAsia="Times New Roman" w:hAnsi="Times New Roman" w:cs="Times New Roman"/>
                <w:b/>
                <w:i/>
                <w:lang w:val="en-US"/>
              </w:rPr>
              <w:t xml:space="preserve"> </w:t>
            </w:r>
            <w:r w:rsidR="0005593F" w:rsidRPr="002B3A1B">
              <w:rPr>
                <w:rFonts w:ascii="Times New Roman" w:eastAsia="Times New Roman" w:hAnsi="Times New Roman" w:cs="Times New Roman"/>
                <w:b/>
                <w:i/>
              </w:rPr>
              <w:t>„Югозападно държавно предприятие” ДП, гр. Благоевград”</w:t>
            </w:r>
            <w:r w:rsidR="0021225B" w:rsidRPr="0021225B">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Ви</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представяме</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нашата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ценова</w:t>
            </w:r>
            <w:r w:rsidR="0005593F">
              <w:rPr>
                <w:rFonts w:ascii="Times New Roman" w:eastAsia="Times New Roman" w:hAnsi="Times New Roman" w:cs="Times New Roman"/>
                <w:sz w:val="24"/>
                <w:szCs w:val="24"/>
              </w:rPr>
              <w:t xml:space="preserve"> </w:t>
            </w:r>
            <w:r w:rsidR="00446D5B" w:rsidRPr="00446D5B">
              <w:rPr>
                <w:rFonts w:ascii="Times New Roman" w:eastAsia="Times New Roman" w:hAnsi="Times New Roman" w:cs="Times New Roman"/>
                <w:sz w:val="24"/>
                <w:szCs w:val="24"/>
                <w:lang w:val="en-US"/>
              </w:rPr>
              <w:t>оферта</w:t>
            </w:r>
            <w:r w:rsidR="00446D5B">
              <w:rPr>
                <w:rFonts w:ascii="Times New Roman" w:eastAsia="Times New Roman" w:hAnsi="Times New Roman" w:cs="Times New Roman"/>
                <w:sz w:val="24"/>
                <w:szCs w:val="24"/>
              </w:rPr>
              <w:t>:</w:t>
            </w:r>
          </w:p>
          <w:p w:rsidR="0085419D" w:rsidRPr="00446D5B" w:rsidRDefault="0085419D" w:rsidP="00446D5B">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4"/>
              <w:gridCol w:w="1844"/>
              <w:gridCol w:w="1538"/>
              <w:gridCol w:w="3111"/>
              <w:gridCol w:w="9"/>
            </w:tblGrid>
            <w:tr w:rsidR="0085419D" w:rsidRPr="0085419D" w:rsidTr="0085419D">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85419D" w:rsidRPr="0085419D" w:rsidRDefault="0085419D" w:rsidP="0085419D">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85419D" w:rsidRPr="0085419D" w:rsidTr="0085419D">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r w:rsidRPr="0085419D">
                    <w:rPr>
                      <w:rFonts w:ascii="Times New Roman" w:hAnsi="Times New Roman"/>
                      <w:b/>
                      <w:sz w:val="20"/>
                      <w:szCs w:val="20"/>
                      <w:lang w:val="ru-RU" w:eastAsia="bg-BG"/>
                    </w:rPr>
                    <w:t>Извършване на инвентаризация на горскитетеритории, изработване на горскостопанскикарти, план за ловностопанските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дейности и план за дейностите по опазване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на</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горските</w:t>
                  </w:r>
                  <w:r w:rsidR="0005593F">
                    <w:rPr>
                      <w:rFonts w:ascii="Times New Roman" w:hAnsi="Times New Roman"/>
                      <w:b/>
                      <w:sz w:val="20"/>
                      <w:szCs w:val="20"/>
                      <w:lang w:val="ru-RU" w:eastAsia="bg-BG"/>
                    </w:rPr>
                    <w:t xml:space="preserve"> </w:t>
                  </w:r>
                  <w:r w:rsidRPr="0085419D">
                    <w:rPr>
                      <w:rFonts w:ascii="Times New Roman" w:hAnsi="Times New Roman"/>
                      <w:b/>
                      <w:sz w:val="20"/>
                      <w:szCs w:val="20"/>
                      <w:lang w:val="ru-RU" w:eastAsia="bg-BG"/>
                    </w:rPr>
                    <w:t>територии</w:t>
                  </w:r>
                  <w:r>
                    <w:rPr>
                      <w:rFonts w:ascii="Times New Roman" w:hAnsi="Times New Roman"/>
                      <w:b/>
                      <w:sz w:val="20"/>
                      <w:szCs w:val="20"/>
                      <w:lang w:val="ru-RU" w:eastAsia="bg-BG"/>
                    </w:rPr>
                    <w:t xml:space="preserve"> от пожари</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05593F" w:rsidP="0005593F">
                  <w:pPr>
                    <w:jc w:val="center"/>
                    <w:rPr>
                      <w:rFonts w:ascii="Times New Roman" w:hAnsi="Times New Roman" w:cs="Times New Roman"/>
                      <w:b/>
                      <w:sz w:val="24"/>
                      <w:szCs w:val="24"/>
                    </w:rPr>
                  </w:pPr>
                  <w:r>
                    <w:rPr>
                      <w:rFonts w:ascii="Times New Roman" w:hAnsi="Times New Roman" w:cs="Times New Roman"/>
                      <w:b/>
                      <w:sz w:val="24"/>
                      <w:szCs w:val="24"/>
                    </w:rPr>
                    <w:t>17 831,3</w:t>
                  </w:r>
                  <w:r w:rsidR="0085419D"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85419D">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p>
              </w:tc>
              <w:tc>
                <w:tcPr>
                  <w:tcW w:w="1007" w:type="pct"/>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tabs>
                      <w:tab w:val="num" w:pos="720"/>
                    </w:tabs>
                    <w:jc w:val="center"/>
                    <w:rPr>
                      <w:rFonts w:ascii="Times New Roman" w:hAnsi="Times New Roman" w:cs="Times New Roman"/>
                      <w:sz w:val="24"/>
                      <w:szCs w:val="24"/>
                    </w:rPr>
                  </w:pPr>
                </w:p>
                <w:p w:rsidR="0085419D" w:rsidRPr="0085419D" w:rsidRDefault="0085419D" w:rsidP="002077A0">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85419D" w:rsidRPr="0085419D" w:rsidRDefault="0005593F" w:rsidP="002077A0">
                  <w:pPr>
                    <w:jc w:val="center"/>
                    <w:rPr>
                      <w:rFonts w:ascii="Times New Roman" w:hAnsi="Times New Roman" w:cs="Times New Roman"/>
                      <w:b/>
                      <w:sz w:val="24"/>
                      <w:szCs w:val="24"/>
                    </w:rPr>
                  </w:pPr>
                  <w:r>
                    <w:rPr>
                      <w:rFonts w:ascii="Times New Roman" w:hAnsi="Times New Roman" w:cs="Times New Roman"/>
                      <w:b/>
                      <w:sz w:val="24"/>
                      <w:szCs w:val="24"/>
                    </w:rPr>
                    <w:t>3 685,9</w:t>
                  </w:r>
                  <w:r w:rsidR="00C34FF1">
                    <w:rPr>
                      <w:rFonts w:ascii="Times New Roman" w:hAnsi="Times New Roman" w:cs="Times New Roman"/>
                      <w:b/>
                      <w:sz w:val="24"/>
                      <w:szCs w:val="24"/>
                    </w:rPr>
                    <w:t xml:space="preserve"> </w:t>
                  </w:r>
                  <w:r w:rsidR="0085419D" w:rsidRPr="0085419D">
                    <w:rPr>
                      <w:rFonts w:ascii="Times New Roman" w:hAnsi="Times New Roman" w:cs="Times New Roman"/>
                      <w:b/>
                      <w:sz w:val="24"/>
                      <w:szCs w:val="24"/>
                    </w:rPr>
                    <w:t>ха</w:t>
                  </w:r>
                </w:p>
              </w:tc>
              <w:tc>
                <w:tcPr>
                  <w:tcW w:w="1699" w:type="pct"/>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p>
              </w:tc>
            </w:tr>
            <w:tr w:rsidR="0085419D" w:rsidRPr="0085419D" w:rsidTr="0085419D">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85419D" w:rsidRPr="0085419D" w:rsidRDefault="0085419D" w:rsidP="002077A0">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85419D" w:rsidRPr="0085419D" w:rsidRDefault="0085419D" w:rsidP="002077A0">
                  <w:pPr>
                    <w:jc w:val="center"/>
                    <w:rPr>
                      <w:rFonts w:ascii="Times New Roman" w:hAnsi="Times New Roman" w:cs="Times New Roman"/>
                      <w:sz w:val="24"/>
                      <w:szCs w:val="24"/>
                    </w:rPr>
                  </w:pPr>
                  <w:bookmarkStart w:id="3" w:name="_GoBack"/>
                  <w:bookmarkEnd w:id="3"/>
                </w:p>
              </w:tc>
            </w:tr>
          </w:tbl>
          <w:p w:rsidR="00C24200" w:rsidRDefault="00C24200" w:rsidP="00C24200">
            <w:pPr>
              <w:spacing w:after="0" w:line="240" w:lineRule="auto"/>
              <w:jc w:val="both"/>
              <w:rPr>
                <w:rFonts w:ascii="Times New Roman" w:eastAsia="Times New Roman" w:hAnsi="Times New Roman" w:cs="Times New Roman"/>
                <w:b/>
                <w:sz w:val="24"/>
                <w:szCs w:val="24"/>
              </w:rPr>
            </w:pPr>
          </w:p>
          <w:p w:rsidR="00C24200" w:rsidRPr="00C24200" w:rsidRDefault="00446D5B" w:rsidP="00C24200">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C24200" w:rsidRPr="00C24200">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При така</w:t>
            </w:r>
            <w:r w:rsidR="00C34FF1">
              <w:rPr>
                <w:rFonts w:ascii="Times New Roman" w:eastAsia="Times New Roman" w:hAnsi="Times New Roman" w:cs="Times New Roman"/>
                <w:sz w:val="24"/>
                <w:szCs w:val="24"/>
                <w:lang w:val="ru-RU"/>
              </w:rPr>
              <w:t xml:space="preserve"> </w:t>
            </w:r>
            <w:r w:rsidR="00C24200" w:rsidRPr="00C34FF1">
              <w:rPr>
                <w:rFonts w:ascii="Times New Roman" w:eastAsia="Times New Roman" w:hAnsi="Times New Roman" w:cs="Times New Roman"/>
                <w:sz w:val="24"/>
                <w:szCs w:val="24"/>
              </w:rPr>
              <w:t>предложените</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ru-RU"/>
              </w:rPr>
              <w:t xml:space="preserve"> от нас условия, в наш</w:t>
            </w:r>
            <w:r w:rsidR="00240FC3">
              <w:rPr>
                <w:rFonts w:ascii="Times New Roman" w:eastAsia="Times New Roman" w:hAnsi="Times New Roman" w:cs="Times New Roman"/>
                <w:sz w:val="24"/>
                <w:szCs w:val="24"/>
                <w:lang w:val="ru-RU"/>
              </w:rPr>
              <w:t>ето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ценов</w:t>
            </w:r>
            <w:r w:rsidR="00240FC3">
              <w:rPr>
                <w:rFonts w:ascii="Times New Roman" w:eastAsia="Times New Roman" w:hAnsi="Times New Roman" w:cs="Times New Roman"/>
                <w:sz w:val="24"/>
                <w:szCs w:val="24"/>
                <w:lang w:val="ru-RU"/>
              </w:rPr>
              <w:t>о предложение</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сме включили всички</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разходи, свързани с качественото</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sz w:val="24"/>
                <w:szCs w:val="24"/>
                <w:lang w:val="ru-RU"/>
              </w:rPr>
              <w:t xml:space="preserve">изпълнение на предмета на </w:t>
            </w:r>
            <w:r w:rsidR="00C24200" w:rsidRPr="00C24200">
              <w:rPr>
                <w:rFonts w:ascii="Times New Roman" w:eastAsia="Times New Roman" w:hAnsi="Times New Roman" w:cs="Times New Roman"/>
                <w:sz w:val="24"/>
                <w:szCs w:val="24"/>
                <w:lang w:val="en-US"/>
              </w:rPr>
              <w:t>обществената</w:t>
            </w:r>
            <w:r w:rsidR="00C34FF1">
              <w:rPr>
                <w:rFonts w:ascii="Times New Roman" w:eastAsia="Times New Roman" w:hAnsi="Times New Roman" w:cs="Times New Roman"/>
                <w:sz w:val="24"/>
                <w:szCs w:val="24"/>
              </w:rPr>
              <w:t xml:space="preserve"> </w:t>
            </w:r>
            <w:r w:rsidR="00C24200" w:rsidRPr="00C24200">
              <w:rPr>
                <w:rFonts w:ascii="Times New Roman" w:eastAsia="Times New Roman" w:hAnsi="Times New Roman" w:cs="Times New Roman"/>
                <w:sz w:val="24"/>
                <w:szCs w:val="24"/>
                <w:lang w:val="en-US"/>
              </w:rPr>
              <w:t>поръчка</w:t>
            </w:r>
            <w:r w:rsidR="00C24200" w:rsidRPr="00C24200">
              <w:rPr>
                <w:rFonts w:ascii="Times New Roman" w:eastAsia="Times New Roman" w:hAnsi="Times New Roman" w:cs="Times New Roman"/>
                <w:sz w:val="24"/>
                <w:szCs w:val="24"/>
                <w:lang w:val="ru-RU"/>
              </w:rPr>
              <w:t xml:space="preserve"> в описания вид и обхват.</w:t>
            </w:r>
          </w:p>
          <w:p w:rsidR="0085419D" w:rsidRDefault="0085419D" w:rsidP="00C24200">
            <w:pPr>
              <w:autoSpaceDN w:val="0"/>
              <w:adjustRightInd w:val="0"/>
              <w:spacing w:after="0" w:line="240" w:lineRule="auto"/>
              <w:ind w:right="157"/>
              <w:jc w:val="both"/>
              <w:rPr>
                <w:rFonts w:ascii="Times New Roman" w:eastAsia="Times New Roman" w:hAnsi="Times New Roman" w:cs="Times New Roman"/>
                <w:sz w:val="24"/>
                <w:szCs w:val="24"/>
              </w:rPr>
            </w:pPr>
          </w:p>
          <w:p w:rsidR="00C24200" w:rsidRPr="00C24200" w:rsidRDefault="00446D5B" w:rsidP="00C24200">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lastRenderedPageBreak/>
              <w:t xml:space="preserve"> 3</w:t>
            </w:r>
            <w:r w:rsidR="00C24200" w:rsidRPr="00C24200">
              <w:rPr>
                <w:rFonts w:ascii="Times New Roman" w:eastAsia="Times New Roman" w:hAnsi="Times New Roman" w:cs="Times New Roman"/>
                <w:sz w:val="24"/>
                <w:szCs w:val="24"/>
                <w:lang w:val="ru-RU"/>
              </w:rPr>
              <w:t>.</w:t>
            </w:r>
            <w:r w:rsidR="00C34FF1">
              <w:rPr>
                <w:rFonts w:ascii="Times New Roman" w:eastAsia="Times New Roman" w:hAnsi="Times New Roman" w:cs="Times New Roman"/>
                <w:sz w:val="24"/>
                <w:szCs w:val="24"/>
                <w:lang w:val="ru-RU"/>
              </w:rPr>
              <w:t xml:space="preserve"> </w:t>
            </w:r>
            <w:r w:rsidR="00C24200" w:rsidRPr="00C24200">
              <w:rPr>
                <w:rFonts w:ascii="Times New Roman" w:eastAsia="Times New Roman" w:hAnsi="Times New Roman" w:cs="Times New Roman"/>
                <w:bCs/>
                <w:iCs/>
                <w:sz w:val="24"/>
                <w:szCs w:val="24"/>
                <w:lang w:val="en-US"/>
              </w:rPr>
              <w:t>Плащането</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Цената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за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изпълнение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се</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извършва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при</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условията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проекта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на</w:t>
            </w:r>
            <w:r w:rsidR="00C34FF1">
              <w:rPr>
                <w:rFonts w:ascii="Times New Roman" w:eastAsia="Times New Roman" w:hAnsi="Times New Roman" w:cs="Times New Roman"/>
                <w:bCs/>
                <w:iCs/>
                <w:sz w:val="24"/>
                <w:szCs w:val="24"/>
              </w:rPr>
              <w:t xml:space="preserve"> </w:t>
            </w:r>
            <w:r w:rsidR="00C24200" w:rsidRPr="00C24200">
              <w:rPr>
                <w:rFonts w:ascii="Times New Roman" w:eastAsia="Times New Roman" w:hAnsi="Times New Roman" w:cs="Times New Roman"/>
                <w:bCs/>
                <w:iCs/>
                <w:sz w:val="24"/>
                <w:szCs w:val="24"/>
                <w:lang w:val="en-US"/>
              </w:rPr>
              <w:t>договор.</w:t>
            </w:r>
          </w:p>
          <w:p w:rsidR="00C24200" w:rsidRDefault="00C24200" w:rsidP="00C24200">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46D5B" w:rsidRDefault="00446D5B" w:rsidP="00C24200">
            <w:pPr>
              <w:spacing w:after="120" w:line="240" w:lineRule="auto"/>
              <w:ind w:firstLine="720"/>
              <w:jc w:val="both"/>
              <w:rPr>
                <w:rFonts w:ascii="Times New Roman" w:eastAsia="Times New Roman" w:hAnsi="Times New Roman" w:cs="Times New Roman"/>
                <w:sz w:val="24"/>
                <w:szCs w:val="24"/>
              </w:rPr>
            </w:pPr>
          </w:p>
          <w:p w:rsidR="00446D5B" w:rsidRPr="00C24200" w:rsidRDefault="00446D5B" w:rsidP="00C24200">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tblPr>
            <w:tblGrid>
              <w:gridCol w:w="4085"/>
              <w:gridCol w:w="6106"/>
            </w:tblGrid>
            <w:tr w:rsidR="00240FC3" w:rsidRPr="00240FC3" w:rsidTr="004F6A2C">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4F6A2C">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4F6A2C">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85419D" w:rsidRPr="00EC2169" w:rsidRDefault="0085419D"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C24F91" w:rsidP="00C24F91">
      <w:pPr>
        <w:tabs>
          <w:tab w:val="left" w:pos="8080"/>
        </w:tabs>
        <w:spacing w:after="0" w:line="240" w:lineRule="auto"/>
        <w:rPr>
          <w:rFonts w:ascii="Times New Roman" w:eastAsia="Calibri" w:hAnsi="Times New Roman" w:cs="Times New Roman"/>
          <w:i/>
          <w:iCs/>
          <w:noProof/>
        </w:rPr>
      </w:pPr>
      <w:r w:rsidRPr="00C24F91">
        <w:rPr>
          <w:rFonts w:ascii="Times New Roman" w:eastAsia="Calibri" w:hAnsi="Times New Roman" w:cs="Times New Roman"/>
          <w:b/>
          <w:i/>
          <w:iCs/>
          <w:noProof/>
        </w:rPr>
        <w:lastRenderedPageBreak/>
        <w:t>Приложение № 1</w:t>
      </w:r>
      <w:r w:rsidRPr="00C24F91">
        <w:rPr>
          <w:rFonts w:ascii="Times New Roman" w:eastAsia="Calibri" w:hAnsi="Times New Roman" w:cs="Times New Roman"/>
          <w:b/>
          <w:i/>
          <w:iCs/>
          <w:noProof/>
          <w:lang w:val="en-US"/>
        </w:rPr>
        <w:t>1</w:t>
      </w:r>
      <w:r w:rsidRPr="00C24F91">
        <w:rPr>
          <w:rFonts w:ascii="Times New Roman" w:eastAsia="Calibri" w:hAnsi="Times New Roman" w:cs="Times New Roman"/>
          <w:i/>
          <w:iCs/>
          <w:noProof/>
        </w:rPr>
        <w:t xml:space="preserve">. </w:t>
      </w:r>
      <w:r>
        <w:rPr>
          <w:rFonts w:ascii="Times New Roman" w:eastAsia="Calibri" w:hAnsi="Times New Roman" w:cs="Times New Roman"/>
          <w:i/>
          <w:iCs/>
          <w:noProof/>
        </w:rPr>
        <w:t>Проект на договор</w:t>
      </w:r>
    </w:p>
    <w:p w:rsidR="00C24F91" w:rsidRPr="00C24F91" w:rsidRDefault="00C24F91" w:rsidP="00C24F91">
      <w:pPr>
        <w:tabs>
          <w:tab w:val="left" w:pos="8080"/>
        </w:tabs>
        <w:spacing w:after="0" w:line="240" w:lineRule="auto"/>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rPr>
      </w:pPr>
      <w:r w:rsidRPr="00C702B4">
        <w:rPr>
          <w:rFonts w:ascii="Times New Roman" w:eastAsia="Times New Roman" w:hAnsi="Times New Roman" w:cs="Times New Roman"/>
          <w:b/>
          <w:spacing w:val="100"/>
          <w:sz w:val="28"/>
          <w:szCs w:val="28"/>
          <w:u w:val="single"/>
          <w:lang w:eastAsia="bg-BG"/>
        </w:rPr>
        <w:t>Д О Г О В О Р</w:t>
      </w:r>
    </w:p>
    <w:p w:rsidR="001D18C3" w:rsidRPr="00C702B4" w:rsidRDefault="001D18C3" w:rsidP="001D1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bg-BG"/>
        </w:rPr>
      </w:pP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8A7940">
        <w:rPr>
          <w:rFonts w:ascii="Times New Roman" w:eastAsia="Times New Roman" w:hAnsi="Times New Roman" w:cs="Times New Roman"/>
          <w:b/>
          <w:i/>
          <w:sz w:val="24"/>
          <w:szCs w:val="24"/>
          <w:lang w:eastAsia="bg-BG"/>
        </w:rPr>
        <w:t xml:space="preserve">за </w:t>
      </w:r>
      <w:r w:rsidR="00C34FF1" w:rsidRPr="00C34FF1">
        <w:rPr>
          <w:rFonts w:ascii="Times New Roman" w:eastAsia="Times New Roman" w:hAnsi="Times New Roman" w:cs="Times New Roman"/>
          <w:b/>
          <w:i/>
          <w:sz w:val="24"/>
          <w:szCs w:val="24"/>
          <w:lang w:eastAsia="bg-BG"/>
        </w:rPr>
        <w:t>извършване на 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 „Югозападно държавно предприятие” ДП, гр. Благоевград</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Днес …..……..201… г. в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на основание чл. 112, ал.1 от Закона за обществените поръчки и Решение № …. / …….. на директора на Регионална дирекция по горите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за класиране на участниците и определяне на изпълнител между: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A868B1" w:rsidRDefault="008A7940"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r w:rsidRPr="008A7940">
        <w:rPr>
          <w:rFonts w:ascii="Times New Roman" w:eastAsia="Times New Roman" w:hAnsi="Times New Roman" w:cs="Times New Roman"/>
          <w:b/>
          <w:sz w:val="24"/>
          <w:szCs w:val="24"/>
          <w:lang w:eastAsia="bg-BG"/>
        </w:rPr>
        <w:t xml:space="preserve">1. Регионална дирекция по горите гр. </w:t>
      </w:r>
      <w:r w:rsidR="00914E6A">
        <w:rPr>
          <w:rFonts w:ascii="Times New Roman" w:eastAsia="Times New Roman" w:hAnsi="Times New Roman" w:cs="Times New Roman"/>
          <w:b/>
          <w:sz w:val="24"/>
          <w:szCs w:val="24"/>
          <w:lang w:eastAsia="bg-BG"/>
        </w:rPr>
        <w:t>София</w:t>
      </w:r>
      <w:r w:rsidR="00D76585">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 xml:space="preserve"> със седалище и  адрес на управление: гр.</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ул. ”</w:t>
      </w:r>
      <w:r w:rsidR="00C34FF1">
        <w:rPr>
          <w:rFonts w:ascii="Times New Roman" w:eastAsia="Times New Roman" w:hAnsi="Times New Roman" w:cs="Times New Roman"/>
          <w:sz w:val="24"/>
          <w:szCs w:val="24"/>
          <w:lang w:eastAsia="bg-BG"/>
        </w:rPr>
        <w:t>Аксаков</w:t>
      </w:r>
      <w:r w:rsidRPr="008A7940">
        <w:rPr>
          <w:rFonts w:ascii="Times New Roman" w:eastAsia="Times New Roman" w:hAnsi="Times New Roman" w:cs="Times New Roman"/>
          <w:sz w:val="24"/>
          <w:szCs w:val="24"/>
          <w:lang w:eastAsia="bg-BG"/>
        </w:rPr>
        <w:t xml:space="preserve">” № </w:t>
      </w:r>
      <w:r w:rsidR="00C34FF1">
        <w:rPr>
          <w:rFonts w:ascii="Times New Roman" w:eastAsia="Times New Roman" w:hAnsi="Times New Roman" w:cs="Times New Roman"/>
          <w:sz w:val="24"/>
          <w:szCs w:val="24"/>
          <w:lang w:eastAsia="bg-BG"/>
        </w:rPr>
        <w:t>14</w:t>
      </w:r>
      <w:r w:rsidR="00D76585">
        <w:rPr>
          <w:rFonts w:ascii="Times New Roman" w:eastAsia="Times New Roman" w:hAnsi="Times New Roman" w:cs="Times New Roman"/>
          <w:sz w:val="24"/>
          <w:szCs w:val="24"/>
          <w:lang w:eastAsia="bg-BG"/>
        </w:rPr>
        <w:t xml:space="preserve">, </w:t>
      </w:r>
      <w:r w:rsidR="00D76585" w:rsidRPr="00F64D03">
        <w:rPr>
          <w:rFonts w:ascii="Times New Roman" w:hAnsi="Times New Roman"/>
          <w:color w:val="000000"/>
          <w:sz w:val="24"/>
          <w:szCs w:val="24"/>
        </w:rPr>
        <w:t>ЕИК по БУЛСТАТ 000626239, представлявана от инж. Мартин Христов Иванов – директор и Васил Стойчев Бялков</w:t>
      </w:r>
      <w:r w:rsidR="00D76585">
        <w:rPr>
          <w:rFonts w:ascii="Times New Roman" w:hAnsi="Times New Roman"/>
          <w:color w:val="000000"/>
          <w:sz w:val="24"/>
          <w:szCs w:val="24"/>
        </w:rPr>
        <w:t xml:space="preserve"> – гл. счетоводител</w:t>
      </w:r>
      <w:r w:rsidR="00D76585" w:rsidRPr="00F64D03">
        <w:rPr>
          <w:rFonts w:ascii="Times New Roman" w:hAnsi="Times New Roman"/>
          <w:color w:val="000000"/>
          <w:sz w:val="24"/>
          <w:szCs w:val="24"/>
        </w:rPr>
        <w:t>,</w:t>
      </w:r>
    </w:p>
    <w:p w:rsidR="00A868B1" w:rsidRDefault="00A868B1" w:rsidP="00A868B1">
      <w:pPr>
        <w:tabs>
          <w:tab w:val="left" w:pos="-284"/>
          <w:tab w:val="num" w:pos="1080"/>
          <w:tab w:val="num" w:pos="1701"/>
          <w:tab w:val="left" w:pos="9781"/>
        </w:tabs>
        <w:spacing w:after="0" w:line="240" w:lineRule="auto"/>
        <w:jc w:val="both"/>
        <w:rPr>
          <w:rFonts w:ascii="Times New Roman" w:hAnsi="Times New Roman"/>
          <w:color w:val="000000"/>
          <w:sz w:val="24"/>
          <w:szCs w:val="24"/>
        </w:rPr>
      </w:pPr>
    </w:p>
    <w:p w:rsidR="008A7940" w:rsidRPr="008A7940" w:rsidRDefault="008A7940" w:rsidP="00A868B1">
      <w:pPr>
        <w:tabs>
          <w:tab w:val="left" w:pos="-284"/>
          <w:tab w:val="num" w:pos="1080"/>
          <w:tab w:val="num" w:pos="1701"/>
          <w:tab w:val="left" w:pos="9781"/>
        </w:tabs>
        <w:spacing w:after="0" w:line="240" w:lineRule="auto"/>
        <w:jc w:val="both"/>
        <w:rPr>
          <w:rFonts w:ascii="Times New Roman" w:eastAsia="Times New Roman" w:hAnsi="Times New Roman" w:cs="Times New Roman"/>
          <w:sz w:val="24"/>
          <w:szCs w:val="24"/>
          <w:lang w:eastAsia="bg-BG"/>
        </w:rPr>
      </w:pPr>
      <w:r w:rsidRPr="00A868B1">
        <w:rPr>
          <w:rFonts w:ascii="Times New Roman" w:eastAsia="Times New Roman" w:hAnsi="Times New Roman" w:cs="Times New Roman"/>
          <w:b/>
          <w:sz w:val="24"/>
          <w:szCs w:val="24"/>
          <w:lang w:eastAsia="bg-BG"/>
        </w:rPr>
        <w:t xml:space="preserve">2. </w:t>
      </w:r>
      <w:r w:rsidR="00D76585" w:rsidRPr="00A868B1">
        <w:rPr>
          <w:rFonts w:ascii="Times New Roman" w:eastAsia="Times New Roman" w:hAnsi="Times New Roman" w:cs="Times New Roman"/>
          <w:b/>
          <w:sz w:val="24"/>
          <w:szCs w:val="24"/>
          <w:lang w:eastAsia="bg-BG"/>
        </w:rPr>
        <w:t>„</w:t>
      </w:r>
      <w:r w:rsidR="00D76585" w:rsidRPr="00A868B1">
        <w:rPr>
          <w:rFonts w:ascii="Times New Roman" w:hAnsi="Times New Roman"/>
          <w:b/>
          <w:color w:val="000000"/>
          <w:sz w:val="24"/>
          <w:szCs w:val="24"/>
        </w:rPr>
        <w:t>Югозападно държавно предприятие” ДП,</w:t>
      </w:r>
      <w:r w:rsidR="00A868B1">
        <w:rPr>
          <w:rFonts w:ascii="Times New Roman" w:hAnsi="Times New Roman"/>
          <w:b/>
          <w:color w:val="000000"/>
          <w:sz w:val="24"/>
          <w:szCs w:val="24"/>
        </w:rPr>
        <w:t xml:space="preserve"> </w:t>
      </w:r>
      <w:r w:rsidR="00D76585" w:rsidRPr="00A868B1">
        <w:rPr>
          <w:rFonts w:ascii="Times New Roman" w:hAnsi="Times New Roman"/>
          <w:b/>
          <w:color w:val="000000"/>
          <w:sz w:val="24"/>
          <w:szCs w:val="24"/>
        </w:rPr>
        <w:t>гр. Благоевград</w:t>
      </w:r>
      <w:r w:rsidR="00D76585" w:rsidRPr="00D76585">
        <w:rPr>
          <w:rFonts w:ascii="Times New Roman" w:hAnsi="Times New Roman"/>
          <w:color w:val="000000"/>
          <w:sz w:val="24"/>
          <w:szCs w:val="24"/>
        </w:rPr>
        <w:t xml:space="preserve"> </w:t>
      </w:r>
      <w:r w:rsidRPr="00D76585">
        <w:rPr>
          <w:rFonts w:ascii="Times New Roman" w:eastAsia="Times New Roman" w:hAnsi="Times New Roman" w:cs="Times New Roman"/>
          <w:sz w:val="24"/>
          <w:szCs w:val="24"/>
          <w:lang w:eastAsia="bg-BG"/>
        </w:rPr>
        <w:t xml:space="preserve">– със седалище и  адрес на управление : </w:t>
      </w:r>
      <w:r w:rsidR="00D76585" w:rsidRPr="00D76585">
        <w:rPr>
          <w:rFonts w:ascii="Times New Roman" w:hAnsi="Times New Roman"/>
          <w:color w:val="000000"/>
          <w:sz w:val="24"/>
          <w:szCs w:val="24"/>
        </w:rPr>
        <w:t>гр. Благоевград, ЕИК по БУЛСТАТ 201627506, представлявано от инж. Дамян Илиев Дамянов – директор и Маргарита Николова Ушева – главен счетоводител,  наричани по-долу в договора, ВЪЗЛОЖИТЕЛ</w:t>
      </w:r>
      <w:r w:rsidR="00D76585" w:rsidRPr="00D76585">
        <w:rPr>
          <w:rFonts w:ascii="Times New Roman" w:eastAsia="Times New Roman" w:hAnsi="Times New Roman" w:cs="Times New Roman"/>
          <w:sz w:val="24"/>
          <w:szCs w:val="24"/>
          <w:lang w:eastAsia="bg-BG"/>
        </w:rPr>
        <w:t xml:space="preserve"> </w:t>
      </w:r>
      <w:r w:rsidRPr="00D76585">
        <w:rPr>
          <w:rFonts w:ascii="Times New Roman" w:eastAsia="Times New Roman" w:hAnsi="Times New Roman" w:cs="Times New Roman"/>
          <w:sz w:val="24"/>
          <w:szCs w:val="24"/>
          <w:lang w:eastAsia="bg-BG"/>
        </w:rPr>
        <w:t>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E47259" w:rsidRPr="00E47259">
        <w:rPr>
          <w:rFonts w:ascii="Times New Roman" w:eastAsia="Times New Roman" w:hAnsi="Times New Roman" w:cs="Times New Roman"/>
          <w:b/>
          <w:sz w:val="24"/>
          <w:szCs w:val="24"/>
          <w:lang w:eastAsia="bg-BG"/>
        </w:rPr>
        <w:t>инвентаризация на горските територии и изработване на горскостопански карти, план за ловностопански дейности и план за дейностите по опазване на горските територии от пожари, изработване на горскостопански план за горските територии - държавна собственост, в границите на Община Костенец и Община Долна Баня, Област София, в района на дейност на ТП “Държавно горско стопанство Костенец” към „Югозападно държавно предприятие” ДП, гр. Благоевград</w:t>
      </w:r>
      <w:r w:rsidRPr="008A7940">
        <w:rPr>
          <w:rFonts w:ascii="Times New Roman" w:eastAsia="Times New Roman" w:hAnsi="Times New Roman" w:cs="Times New Roman"/>
          <w:sz w:val="24"/>
          <w:szCs w:val="24"/>
          <w:lang w:eastAsia="bg-BG"/>
        </w:rPr>
        <w:t>, което включва следните две дейности:</w:t>
      </w:r>
    </w:p>
    <w:p w:rsidR="008A7940" w:rsidRPr="00E47259" w:rsidRDefault="008A7940" w:rsidP="008A7940">
      <w:pPr>
        <w:tabs>
          <w:tab w:val="left" w:pos="-284"/>
          <w:tab w:val="left" w:pos="0"/>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b/>
          <w:sz w:val="24"/>
          <w:szCs w:val="24"/>
          <w:highlight w:val="yellow"/>
          <w:lang w:eastAsia="bg-BG"/>
        </w:rPr>
        <w:t>1. Дейност 1:</w:t>
      </w:r>
      <w:r w:rsidRPr="00E47259">
        <w:rPr>
          <w:rFonts w:ascii="Times New Roman" w:eastAsia="Times New Roman" w:hAnsi="Times New Roman" w:cs="Times New Roman"/>
          <w:sz w:val="24"/>
          <w:szCs w:val="24"/>
          <w:highlight w:val="yellow"/>
          <w:lang w:eastAsia="bg-BG"/>
        </w:rPr>
        <w:t xml:space="preserve"> „Извършване на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в района на дейност на ТП „Държавно горско стопанство </w:t>
      </w:r>
      <w:r w:rsidR="00E47259" w:rsidRPr="00E47259">
        <w:rPr>
          <w:rFonts w:ascii="Times New Roman" w:eastAsia="Times New Roman" w:hAnsi="Times New Roman" w:cs="Times New Roman"/>
          <w:sz w:val="24"/>
          <w:szCs w:val="24"/>
          <w:highlight w:val="yellow"/>
          <w:lang w:eastAsia="bg-BG"/>
        </w:rPr>
        <w:t>Костенец”</w:t>
      </w:r>
      <w:r w:rsidRPr="00E47259">
        <w:rPr>
          <w:rFonts w:ascii="Times New Roman" w:eastAsia="Times New Roman" w:hAnsi="Times New Roman" w:cs="Times New Roman"/>
          <w:sz w:val="24"/>
          <w:szCs w:val="24"/>
          <w:highlight w:val="yellow"/>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b/>
          <w:sz w:val="24"/>
          <w:szCs w:val="24"/>
          <w:highlight w:val="yellow"/>
          <w:lang w:eastAsia="bg-BG"/>
        </w:rPr>
        <w:t xml:space="preserve">2. Дейност 2: </w:t>
      </w:r>
      <w:r w:rsidRPr="00E47259">
        <w:rPr>
          <w:rFonts w:ascii="Times New Roman" w:eastAsia="Times New Roman" w:hAnsi="Times New Roman" w:cs="Times New Roman"/>
          <w:sz w:val="24"/>
          <w:szCs w:val="24"/>
          <w:highlight w:val="yellow"/>
          <w:lang w:eastAsia="bg-BG"/>
        </w:rPr>
        <w:t xml:space="preserve">„Изработване на горскостопански план за горските територии – държавна собственост, в района на дейност на ТП „Държавно горско стопанство </w:t>
      </w:r>
      <w:r w:rsidR="00E47259" w:rsidRPr="00E47259">
        <w:rPr>
          <w:rFonts w:ascii="Times New Roman" w:eastAsia="Times New Roman" w:hAnsi="Times New Roman" w:cs="Times New Roman"/>
          <w:sz w:val="24"/>
          <w:szCs w:val="24"/>
          <w:highlight w:val="yellow"/>
          <w:lang w:eastAsia="bg-BG"/>
        </w:rPr>
        <w:t>Костенец</w:t>
      </w:r>
      <w:r w:rsidRPr="00E47259">
        <w:rPr>
          <w:rFonts w:ascii="Times New Roman" w:eastAsia="Times New Roman" w:hAnsi="Times New Roman" w:cs="Times New Roman"/>
          <w:sz w:val="24"/>
          <w:szCs w:val="24"/>
          <w:highlight w:val="yellow"/>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Pr="00E47259">
        <w:rPr>
          <w:rFonts w:ascii="Times New Roman" w:eastAsia="Times New Roman" w:hAnsi="Times New Roman" w:cs="Times New Roman"/>
          <w:b/>
          <w:sz w:val="24"/>
          <w:szCs w:val="24"/>
          <w:highlight w:val="yellow"/>
          <w:lang w:eastAsia="bg-BG"/>
        </w:rPr>
        <w:t>ИЗПЪЛНИТЕЛЯ</w:t>
      </w:r>
      <w:r w:rsidRPr="00E47259">
        <w:rPr>
          <w:rFonts w:ascii="Times New Roman" w:eastAsia="Times New Roman" w:hAnsi="Times New Roman" w:cs="Times New Roman"/>
          <w:sz w:val="24"/>
          <w:szCs w:val="24"/>
          <w:highlight w:val="yellow"/>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r w:rsidRPr="00E47259">
        <w:rPr>
          <w:rFonts w:ascii="Times New Roman" w:eastAsia="Times New Roman" w:hAnsi="Times New Roman" w:cs="Times New Roman"/>
          <w:i/>
          <w:sz w:val="24"/>
          <w:szCs w:val="24"/>
          <w:highlight w:val="yellow"/>
          <w:lang w:eastAsia="bg-BG"/>
        </w:rPr>
        <w:t>обн., ДВ, бр. 82 от 2015 г.</w:t>
      </w:r>
      <w:r w:rsidRPr="00E47259">
        <w:rPr>
          <w:rFonts w:ascii="Times New Roman" w:eastAsia="Times New Roman" w:hAnsi="Times New Roman" w:cs="Times New Roman"/>
          <w:sz w:val="24"/>
          <w:szCs w:val="24"/>
          <w:highlight w:val="yellow"/>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Pr="00E47259">
        <w:rPr>
          <w:rFonts w:ascii="Times New Roman" w:eastAsia="Times New Roman" w:hAnsi="Times New Roman" w:cs="Times New Roman"/>
          <w:i/>
          <w:sz w:val="24"/>
          <w:szCs w:val="24"/>
          <w:highlight w:val="yellow"/>
          <w:lang w:eastAsia="bg-BG"/>
        </w:rPr>
        <w:t>обн., ДВ, бр. 95 от 2016 г</w:t>
      </w:r>
      <w:r w:rsidRPr="00E47259">
        <w:rPr>
          <w:rFonts w:ascii="Times New Roman" w:eastAsia="Times New Roman" w:hAnsi="Times New Roman" w:cs="Times New Roman"/>
          <w:sz w:val="24"/>
          <w:szCs w:val="24"/>
          <w:highlight w:val="yellow"/>
          <w:lang w:eastAsia="bg-BG"/>
        </w:rPr>
        <w:t>.).</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lastRenderedPageBreak/>
        <w:t>Чл. 2. (1)</w:t>
      </w:r>
      <w:r w:rsidRPr="008A7940">
        <w:rPr>
          <w:rFonts w:ascii="Times New Roman" w:eastAsia="Times New Roman" w:hAnsi="Times New Roman" w:cs="Times New Roman"/>
          <w:sz w:val="24"/>
          <w:szCs w:val="24"/>
          <w:lang w:eastAsia="bg-BG"/>
        </w:rPr>
        <w:t xml:space="preserve"> Срокът за изпълнение на предмета на договора е до </w:t>
      </w:r>
      <w:r w:rsidRPr="008A7940">
        <w:rPr>
          <w:rFonts w:ascii="Times New Roman" w:eastAsia="Times New Roman" w:hAnsi="Times New Roman" w:cs="Times New Roman"/>
          <w:b/>
          <w:sz w:val="24"/>
          <w:szCs w:val="24"/>
          <w:lang w:eastAsia="bg-BG"/>
        </w:rPr>
        <w:t>31 декември 2018 г.</w:t>
      </w:r>
    </w:p>
    <w:p w:rsidR="008A7940" w:rsidRPr="008A7940" w:rsidRDefault="008A7940" w:rsidP="008A7940">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1. до 30 </w:t>
      </w:r>
      <w:r w:rsidR="00BC5FBF">
        <w:rPr>
          <w:rFonts w:ascii="Times New Roman" w:eastAsia="Times New Roman" w:hAnsi="Times New Roman" w:cs="Times New Roman"/>
          <w:b/>
          <w:sz w:val="24"/>
          <w:szCs w:val="24"/>
          <w:lang w:eastAsia="bg-BG"/>
        </w:rPr>
        <w:t>октомври</w:t>
      </w:r>
      <w:r w:rsidRPr="00BC5FBF">
        <w:rPr>
          <w:rFonts w:ascii="Times New Roman" w:eastAsia="Times New Roman" w:hAnsi="Times New Roman" w:cs="Times New Roman"/>
          <w:b/>
          <w:sz w:val="24"/>
          <w:szCs w:val="24"/>
          <w:lang w:eastAsia="bg-BG"/>
        </w:rPr>
        <w:t xml:space="preserve"> 2017 г.</w:t>
      </w:r>
      <w:r w:rsidRPr="008A7940">
        <w:rPr>
          <w:rFonts w:ascii="Times New Roman" w:eastAsia="Times New Roman" w:hAnsi="Times New Roman" w:cs="Times New Roman"/>
          <w:sz w:val="24"/>
          <w:szCs w:val="24"/>
          <w:lang w:eastAsia="bg-BG"/>
        </w:rPr>
        <w:t xml:space="preserve"> за приключване на 100 % на дейностите от теренно – проучвателните работи и цялостното им приемане с протокол по чл. 36, ал. 7 от наредбата по чл. 1.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 до 3</w:t>
      </w:r>
      <w:r w:rsidR="00BC5FBF" w:rsidRPr="00BC5FBF">
        <w:rPr>
          <w:rFonts w:ascii="Times New Roman" w:eastAsia="Times New Roman" w:hAnsi="Times New Roman" w:cs="Times New Roman"/>
          <w:b/>
          <w:sz w:val="24"/>
          <w:szCs w:val="24"/>
          <w:lang w:eastAsia="bg-BG"/>
        </w:rPr>
        <w:t>0</w:t>
      </w:r>
      <w:r w:rsidR="00E47259">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b/>
          <w:sz w:val="24"/>
          <w:szCs w:val="24"/>
          <w:lang w:eastAsia="bg-BG"/>
        </w:rPr>
        <w:t>април</w:t>
      </w:r>
      <w:r w:rsidRPr="00BC5FBF">
        <w:rPr>
          <w:rFonts w:ascii="Times New Roman" w:eastAsia="Times New Roman" w:hAnsi="Times New Roman" w:cs="Times New Roman"/>
          <w:b/>
          <w:sz w:val="24"/>
          <w:szCs w:val="24"/>
          <w:lang w:eastAsia="bg-BG"/>
        </w:rPr>
        <w:t xml:space="preserve"> 2018 г.</w:t>
      </w:r>
      <w:r w:rsidRPr="008A7940">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 xml:space="preserve">във </w:t>
      </w:r>
      <w:r w:rsidR="00D76845" w:rsidRPr="00BA3646">
        <w:rPr>
          <w:rFonts w:ascii="Times New Roman" w:eastAsia="Times New Roman" w:hAnsi="Times New Roman" w:cs="Times New Roman"/>
          <w:sz w:val="24"/>
          <w:szCs w:val="24"/>
          <w:highlight w:val="magenta"/>
          <w:lang w:eastAsia="bg-BG"/>
        </w:rPr>
        <w:t>формат ZEM 2-10,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w:t>
      </w:r>
      <w:r w:rsidR="00FA58E6">
        <w:rPr>
          <w:rFonts w:ascii="Times New Roman" w:eastAsia="Times New Roman" w:hAnsi="Times New Roman" w:cs="Times New Roman"/>
          <w:sz w:val="24"/>
          <w:szCs w:val="24"/>
          <w:lang w:val="en-US" w:eastAsia="bg-BG"/>
        </w:rPr>
        <w:t xml:space="preserve"> </w:t>
      </w:r>
      <w:r w:rsidR="00FA58E6" w:rsidRPr="00FA58E6">
        <w:rPr>
          <w:rFonts w:ascii="Times New Roman" w:eastAsia="Times New Roman" w:hAnsi="Times New Roman"/>
          <w:sz w:val="24"/>
          <w:szCs w:val="24"/>
          <w:highlight w:val="magenta"/>
        </w:rPr>
        <w:t xml:space="preserve">съгласно Наредба № </w:t>
      </w:r>
      <w:r w:rsidR="00FA58E6" w:rsidRPr="00FA58E6">
        <w:rPr>
          <w:rFonts w:ascii="Times New Roman" w:eastAsia="Times New Roman" w:hAnsi="Times New Roman"/>
          <w:b/>
          <w:sz w:val="24"/>
          <w:szCs w:val="24"/>
          <w:highlight w:val="magenta"/>
        </w:rPr>
        <w:t>20 от 18.11.</w:t>
      </w:r>
      <w:r w:rsidR="00FA58E6" w:rsidRPr="00FA58E6">
        <w:rPr>
          <w:rFonts w:ascii="Times New Roman" w:eastAsia="Times New Roman" w:hAnsi="Times New Roman"/>
          <w:sz w:val="24"/>
          <w:szCs w:val="24"/>
          <w:highlight w:val="magenta"/>
        </w:rPr>
        <w:t>2016 г. за съдържанието, условията и реда за създаването и поддържането на горскостопанските карти</w:t>
      </w:r>
      <w:r w:rsidR="00FA58E6" w:rsidRPr="00FA58E6">
        <w:rPr>
          <w:rFonts w:ascii="Times New Roman" w:eastAsia="Times New Roman" w:hAnsi="Times New Roman"/>
          <w:b/>
          <w:sz w:val="24"/>
          <w:szCs w:val="24"/>
          <w:highlight w:val="magenta"/>
        </w:rPr>
        <w:t xml:space="preserve"> </w:t>
      </w:r>
      <w:r w:rsidR="00FA58E6" w:rsidRPr="00FA58E6">
        <w:rPr>
          <w:rFonts w:ascii="Times New Roman" w:eastAsia="Times New Roman" w:hAnsi="Times New Roman"/>
          <w:sz w:val="24"/>
          <w:szCs w:val="24"/>
          <w:highlight w:val="magenta"/>
        </w:rPr>
        <w:t xml:space="preserve">и </w:t>
      </w:r>
      <w:r w:rsidR="00FA58E6" w:rsidRPr="00FA58E6">
        <w:rPr>
          <w:rStyle w:val="Bodytext2"/>
          <w:rFonts w:eastAsiaTheme="minorHAnsi"/>
          <w:sz w:val="24"/>
        </w:rPr>
        <w:t>Наредба № 18 от 7.10.2015 г. за инвентаризация и планиране в горските територии</w:t>
      </w:r>
      <w:r w:rsidR="00FA58E6">
        <w:rPr>
          <w:rStyle w:val="Bodytext2"/>
          <w:rFonts w:eastAsiaTheme="minorHAnsi"/>
          <w:sz w:val="24"/>
          <w:lang w:val="en-US"/>
        </w:rPr>
        <w:t>,</w:t>
      </w:r>
      <w:r w:rsidR="00FA58E6">
        <w:rPr>
          <w:rFonts w:ascii="Times New Roman" w:eastAsia="Times New Roman" w:hAnsi="Times New Roman" w:cs="Times New Roman"/>
          <w:sz w:val="24"/>
          <w:szCs w:val="24"/>
          <w:lang w:val="en-US" w:eastAsia="bg-BG"/>
        </w:rPr>
        <w:t xml:space="preserve"> </w:t>
      </w:r>
      <w:r w:rsidRPr="008A7940">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3. 15 </w:t>
      </w:r>
      <w:r w:rsidR="00BC5FBF">
        <w:rPr>
          <w:rFonts w:ascii="Times New Roman" w:eastAsia="Times New Roman" w:hAnsi="Times New Roman" w:cs="Times New Roman"/>
          <w:b/>
          <w:sz w:val="24"/>
          <w:szCs w:val="24"/>
          <w:lang w:eastAsia="bg-BG"/>
        </w:rPr>
        <w:t xml:space="preserve">ноември </w:t>
      </w:r>
      <w:r w:rsidRPr="00BC5FBF">
        <w:rPr>
          <w:rFonts w:ascii="Times New Roman" w:eastAsia="Times New Roman" w:hAnsi="Times New Roman" w:cs="Times New Roman"/>
          <w:b/>
          <w:sz w:val="24"/>
          <w:szCs w:val="24"/>
          <w:lang w:eastAsia="bg-BG"/>
        </w:rPr>
        <w:t>201</w:t>
      </w:r>
      <w:r w:rsidR="00BC5FBF">
        <w:rPr>
          <w:rFonts w:ascii="Times New Roman" w:eastAsia="Times New Roman" w:hAnsi="Times New Roman" w:cs="Times New Roman"/>
          <w:b/>
          <w:sz w:val="24"/>
          <w:szCs w:val="24"/>
          <w:lang w:eastAsia="bg-BG"/>
        </w:rPr>
        <w:t>8</w:t>
      </w:r>
      <w:r w:rsidRPr="00BC5FBF">
        <w:rPr>
          <w:rFonts w:ascii="Times New Roman" w:eastAsia="Times New Roman" w:hAnsi="Times New Roman" w:cs="Times New Roman"/>
          <w:b/>
          <w:sz w:val="24"/>
          <w:szCs w:val="24"/>
          <w:lang w:eastAsia="bg-BG"/>
        </w:rPr>
        <w:t xml:space="preserve"> г.</w:t>
      </w:r>
      <w:r w:rsidRPr="008A7940">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ИЗПЪЛНИТЕЛЯ възнаграждение в размер на ............ лева без ДДС, или .............. с включен ДДС, съгласно предложената цена в офертата на участника, която е неразделна част от настоящия договор, (Приложение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Сумата, посочено в ал. 1 се разпределя, както следва: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1. за инвентаризация на горските територии, изработване на горскостопански карти, план за ловностопанските дейности и план за дейностите по опазване на горските територии от пожари - сума в размер на ...... (...........) лева без ДДС, или ..........(.............) с включен ДДС, при цена ....... (.........) лева за хектар, която е за сметка 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 (..............) лева без ДДС, или ............ (..............) с включен ДДС, при цена ......... (..............) лева за хектар, която е за сметка на </w:t>
      </w:r>
      <w:r w:rsidR="007D7E10" w:rsidRPr="00E47259">
        <w:rPr>
          <w:rFonts w:ascii="Times New Roman" w:eastAsia="Times New Roman" w:hAnsi="Times New Roman" w:cs="Times New Roman"/>
          <w:b/>
          <w:sz w:val="24"/>
          <w:szCs w:val="24"/>
          <w:lang w:eastAsia="bg-BG"/>
        </w:rPr>
        <w:t>„Югозападно държавно предприятие” ДП, гр. Благоевград</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(3) </w:t>
      </w:r>
      <w:r w:rsidRPr="008A7940">
        <w:rPr>
          <w:rFonts w:ascii="Times New Roman" w:eastAsia="Times New Roman" w:hAnsi="Times New Roman" w:cs="Times New Roman"/>
          <w:sz w:val="24"/>
          <w:szCs w:val="24"/>
          <w:lang w:eastAsia="bg-BG"/>
        </w:rPr>
        <w:t xml:space="preserve">На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ТП </w:t>
      </w:r>
      <w:r w:rsidR="00BC5FBF">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ДГС </w:t>
      </w:r>
      <w:r w:rsidR="007D7E10">
        <w:rPr>
          <w:rFonts w:ascii="Times New Roman" w:eastAsia="Times New Roman" w:hAnsi="Times New Roman" w:cs="Times New Roman"/>
          <w:sz w:val="24"/>
          <w:szCs w:val="24"/>
          <w:lang w:eastAsia="bg-BG"/>
        </w:rPr>
        <w:t>Костенец</w:t>
      </w:r>
      <w:r w:rsidR="00BC5FBF">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(съобразно предложената от ИЗПЪЛНИТЕЛЯ в ценовата оферта цена за 1 ха за инвентаризиране), но не повече от + 8 %( плюс осем процента) от размера на възнаграждението по чл.3, ал. 2, т.1  от договора</w:t>
      </w:r>
      <w:r w:rsidRPr="008A7940">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(5) На основание чл.116, ал.1, т.1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(съобразно предложената от ИЗПЪЛНИТЕЛЯ в ценовата оферта цена за 1 ха за планиране), но не повече от + 8 % ( плюс осем процента)  от размера на възнаграждението по чл.3, ал.2, т.2  от договора.</w:t>
      </w:r>
    </w:p>
    <w:p w:rsidR="00BC5FBF"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lastRenderedPageBreak/>
        <w:t xml:space="preserve">(6) </w:t>
      </w:r>
      <w:r w:rsidRPr="008A7940">
        <w:rPr>
          <w:rFonts w:ascii="Times New Roman" w:eastAsia="Times New Roman" w:hAnsi="Times New Roman" w:cs="Times New Roman"/>
          <w:sz w:val="24"/>
          <w:szCs w:val="24"/>
          <w:lang w:eastAsia="bg-BG"/>
        </w:rPr>
        <w:t>В случай, че се реализира увеличаване  на възнаграждението по ал.1, общата прогнозна стойност с включена опция в размер до + 8% (плюс осем процента) е до …… (…</w:t>
      </w:r>
      <w:r w:rsidR="00BC5FBF">
        <w:rPr>
          <w:rFonts w:ascii="Times New Roman" w:eastAsia="Times New Roman" w:hAnsi="Times New Roman" w:cs="Times New Roman"/>
          <w:sz w:val="24"/>
          <w:szCs w:val="24"/>
          <w:lang w:eastAsia="bg-BG"/>
        </w:rPr>
        <w:t>………………) лева без ДДС , в т.ч. :</w:t>
      </w:r>
    </w:p>
    <w:p w:rsidR="008A7940" w:rsidRPr="008A7940" w:rsidRDefault="00BC5FBF" w:rsidP="00BC5FBF">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 за Дейност 1 по чл.1, т.1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 за Дейност 2 по чл.1, т.2 до …… (…………………) лева без ДДС.</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4. (1)</w:t>
      </w:r>
      <w:r w:rsidRPr="008A7940">
        <w:rPr>
          <w:rFonts w:ascii="Times New Roman" w:eastAsia="Times New Roman" w:hAnsi="Times New Roman" w:cs="Times New Roman"/>
          <w:sz w:val="24"/>
          <w:szCs w:val="24"/>
          <w:lang w:eastAsia="bg-BG"/>
        </w:rPr>
        <w:t xml:space="preserve"> Заплащането на извършените работи се извършва от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8A7940" w:rsidRPr="00E472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1.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 </w:t>
      </w:r>
      <w:r w:rsidRPr="00E47259">
        <w:rPr>
          <w:rFonts w:ascii="Times New Roman" w:eastAsia="Times New Roman" w:hAnsi="Times New Roman" w:cs="Times New Roman"/>
          <w:b/>
          <w:sz w:val="24"/>
          <w:szCs w:val="24"/>
          <w:highlight w:val="yellow"/>
          <w:lang w:eastAsia="bg-BG"/>
        </w:rPr>
        <w:t>40 %</w:t>
      </w:r>
      <w:r w:rsidRPr="00E47259">
        <w:rPr>
          <w:rFonts w:ascii="Times New Roman" w:eastAsia="Times New Roman" w:hAnsi="Times New Roman" w:cs="Times New Roman"/>
          <w:sz w:val="24"/>
          <w:szCs w:val="24"/>
          <w:highlight w:val="yellow"/>
          <w:lang w:eastAsia="bg-BG"/>
        </w:rPr>
        <w:t xml:space="preserve"> от стойността по чл. 3, ал. 2, т. 1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E472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2.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- 40 %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приключване на 100 % на дейностите от теренно – проучвателните работи и цялостното им приемане с протокол по чл. 36, ал. 7 от Наредбата по чл. 1;</w:t>
      </w:r>
    </w:p>
    <w:p w:rsidR="008A7940" w:rsidRPr="00E472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3.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E47259">
        <w:rPr>
          <w:rFonts w:ascii="Times New Roman" w:eastAsia="Times New Roman" w:hAnsi="Times New Roman" w:cs="Times New Roman"/>
          <w:b/>
          <w:sz w:val="24"/>
          <w:szCs w:val="24"/>
          <w:highlight w:val="yellow"/>
          <w:lang w:eastAsia="bg-BG"/>
        </w:rPr>
        <w:t>- 40 %</w:t>
      </w:r>
      <w:r w:rsidRPr="00E47259">
        <w:rPr>
          <w:rFonts w:ascii="Times New Roman" w:eastAsia="Times New Roman" w:hAnsi="Times New Roman" w:cs="Times New Roman"/>
          <w:sz w:val="24"/>
          <w:szCs w:val="24"/>
          <w:highlight w:val="yellow"/>
          <w:lang w:eastAsia="bg-BG"/>
        </w:rPr>
        <w:t xml:space="preserve"> от стойността по чл. 3, ал. 2, т. 1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w:t>
      </w:r>
      <w:r w:rsidR="00D76845" w:rsidRPr="00E47259">
        <w:rPr>
          <w:rFonts w:ascii="Times New Roman" w:eastAsia="Times New Roman" w:hAnsi="Times New Roman" w:cs="Times New Roman"/>
          <w:sz w:val="24"/>
          <w:szCs w:val="24"/>
          <w:highlight w:val="yellow"/>
          <w:lang w:eastAsia="bg-BG"/>
        </w:rPr>
        <w:t>,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w:t>
      </w:r>
      <w:r w:rsidR="00FA58E6">
        <w:rPr>
          <w:rFonts w:ascii="Times New Roman" w:eastAsia="Times New Roman" w:hAnsi="Times New Roman" w:cs="Times New Roman"/>
          <w:sz w:val="24"/>
          <w:szCs w:val="24"/>
          <w:highlight w:val="yellow"/>
          <w:lang w:eastAsia="bg-BG"/>
        </w:rPr>
        <w:t xml:space="preserve"> </w:t>
      </w:r>
      <w:r w:rsidR="00FA58E6" w:rsidRPr="00FA58E6">
        <w:rPr>
          <w:rFonts w:ascii="Times New Roman" w:eastAsia="Times New Roman" w:hAnsi="Times New Roman"/>
          <w:sz w:val="24"/>
          <w:szCs w:val="24"/>
          <w:highlight w:val="magenta"/>
        </w:rPr>
        <w:t xml:space="preserve">съгласно Наредба № </w:t>
      </w:r>
      <w:r w:rsidR="00FA58E6" w:rsidRPr="00FA58E6">
        <w:rPr>
          <w:rFonts w:ascii="Times New Roman" w:eastAsia="Times New Roman" w:hAnsi="Times New Roman"/>
          <w:b/>
          <w:sz w:val="24"/>
          <w:szCs w:val="24"/>
          <w:highlight w:val="magenta"/>
        </w:rPr>
        <w:t>20 от 18.11.</w:t>
      </w:r>
      <w:r w:rsidR="00FA58E6" w:rsidRPr="00FA58E6">
        <w:rPr>
          <w:rFonts w:ascii="Times New Roman" w:eastAsia="Times New Roman" w:hAnsi="Times New Roman"/>
          <w:sz w:val="24"/>
          <w:szCs w:val="24"/>
          <w:highlight w:val="magenta"/>
        </w:rPr>
        <w:t>2016 г. за съдържанието, условията и реда за създаването и поддържането на горскостопанските карти</w:t>
      </w:r>
      <w:r w:rsidR="00FA58E6" w:rsidRPr="00FA58E6">
        <w:rPr>
          <w:rFonts w:ascii="Times New Roman" w:eastAsia="Times New Roman" w:hAnsi="Times New Roman"/>
          <w:b/>
          <w:sz w:val="24"/>
          <w:szCs w:val="24"/>
          <w:highlight w:val="magenta"/>
        </w:rPr>
        <w:t xml:space="preserve"> </w:t>
      </w:r>
      <w:r w:rsidR="00FA58E6" w:rsidRPr="00FA58E6">
        <w:rPr>
          <w:rFonts w:ascii="Times New Roman" w:eastAsia="Times New Roman" w:hAnsi="Times New Roman"/>
          <w:sz w:val="24"/>
          <w:szCs w:val="24"/>
          <w:highlight w:val="magenta"/>
        </w:rPr>
        <w:t xml:space="preserve">и </w:t>
      </w:r>
      <w:r w:rsidR="00FA58E6" w:rsidRPr="00FA58E6">
        <w:rPr>
          <w:rStyle w:val="Bodytext2"/>
          <w:rFonts w:eastAsiaTheme="minorHAnsi"/>
          <w:sz w:val="24"/>
        </w:rPr>
        <w:t>Наредба № 18 от 7.10.2015 г. за инвентаризация и планиране в горските територии</w:t>
      </w:r>
      <w:r w:rsidR="00FA58E6">
        <w:rPr>
          <w:rFonts w:ascii="Times New Roman" w:eastAsia="Times New Roman" w:hAnsi="Times New Roman" w:cs="Times New Roman"/>
          <w:sz w:val="24"/>
          <w:szCs w:val="24"/>
          <w:highlight w:val="yellow"/>
          <w:lang w:eastAsia="bg-BG"/>
        </w:rPr>
        <w:t xml:space="preserve">, </w:t>
      </w:r>
      <w:r w:rsidRPr="00E47259">
        <w:rPr>
          <w:rFonts w:ascii="Times New Roman" w:eastAsia="Times New Roman" w:hAnsi="Times New Roman" w:cs="Times New Roman"/>
          <w:sz w:val="24"/>
          <w:szCs w:val="24"/>
          <w:highlight w:val="yellow"/>
          <w:lang w:eastAsia="bg-BG"/>
        </w:rPr>
        <w:t>за приемане от комисията по чл. 37, ал. 3 от Наредбата по чл. 1;</w:t>
      </w:r>
    </w:p>
    <w:p w:rsidR="008A7940" w:rsidRPr="00E472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4.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- 40 %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w:t>
      </w:r>
    </w:p>
    <w:p w:rsidR="008A7940" w:rsidRPr="00E4725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E47259">
        <w:rPr>
          <w:rFonts w:ascii="Times New Roman" w:eastAsia="Times New Roman" w:hAnsi="Times New Roman" w:cs="Times New Roman"/>
          <w:sz w:val="24"/>
          <w:szCs w:val="24"/>
          <w:highlight w:val="yellow"/>
          <w:lang w:eastAsia="bg-BG"/>
        </w:rPr>
        <w:t xml:space="preserve">5. за инвентаризация на горските територии и изработване на горскостопански карти, ловностопански план и план за дейностите по опазване на горските територии от пожари </w:t>
      </w:r>
      <w:r w:rsidRPr="00E47259">
        <w:rPr>
          <w:rFonts w:ascii="Times New Roman" w:eastAsia="Times New Roman" w:hAnsi="Times New Roman" w:cs="Times New Roman"/>
          <w:b/>
          <w:sz w:val="24"/>
          <w:szCs w:val="24"/>
          <w:highlight w:val="yellow"/>
          <w:lang w:eastAsia="bg-BG"/>
        </w:rPr>
        <w:t>- 20 %</w:t>
      </w:r>
      <w:r w:rsidRPr="00E47259">
        <w:rPr>
          <w:rFonts w:ascii="Times New Roman" w:eastAsia="Times New Roman" w:hAnsi="Times New Roman" w:cs="Times New Roman"/>
          <w:sz w:val="24"/>
          <w:szCs w:val="24"/>
          <w:highlight w:val="yellow"/>
          <w:lang w:eastAsia="bg-BG"/>
        </w:rPr>
        <w:t xml:space="preserve"> от стойността по чл. 3, ал. 2, т. 1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E47259">
        <w:rPr>
          <w:rFonts w:ascii="Times New Roman" w:eastAsia="Times New Roman" w:hAnsi="Times New Roman" w:cs="Times New Roman"/>
          <w:sz w:val="24"/>
          <w:szCs w:val="24"/>
          <w:highlight w:val="yellow"/>
          <w:lang w:eastAsia="bg-BG"/>
        </w:rPr>
        <w:t xml:space="preserve">6. за изработване на горскостопански план за горските територии – държавна собственост </w:t>
      </w:r>
      <w:r w:rsidRPr="00E47259">
        <w:rPr>
          <w:rFonts w:ascii="Times New Roman" w:eastAsia="Times New Roman" w:hAnsi="Times New Roman" w:cs="Times New Roman"/>
          <w:b/>
          <w:sz w:val="24"/>
          <w:szCs w:val="24"/>
          <w:highlight w:val="yellow"/>
          <w:lang w:eastAsia="bg-BG"/>
        </w:rPr>
        <w:t>- 20 %</w:t>
      </w:r>
      <w:r w:rsidRPr="00E47259">
        <w:rPr>
          <w:rFonts w:ascii="Times New Roman" w:eastAsia="Times New Roman" w:hAnsi="Times New Roman" w:cs="Times New Roman"/>
          <w:sz w:val="24"/>
          <w:szCs w:val="24"/>
          <w:highlight w:val="yellow"/>
          <w:lang w:eastAsia="bg-BG"/>
        </w:rPr>
        <w:t xml:space="preserve"> от стойността по чл. 3, ал. 2, т. 2 в размер на .........(................) лева без ДДС, или ..........(...........)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7.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т.ч. на допълнителните площи / с изключение на площите по чл.83 от ЗГ/, за които е извършил инвентаризация на горските територии, изработил горскостопански карти, план за ловностопанските дейности, план за дейностите по опазване на горските територии от пожари,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lastRenderedPageBreak/>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инвентаризиране, но не повече от 8 (осем) % от размера на възнаграждението по чл.3, ал. 2, т.1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8.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на действителните хектари, в т.ч. на допълнителните площи, за които е изработил горскостопански план, като се заплаща възнаграждение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в ценовата оферта цена за 1 ха за планиране, но не повече от 8 (осем) % от размера на възнаграждението по чл.3, ал. 2, т.2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8A7940" w:rsidRPr="00BC5FBF"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 xml:space="preserve">ВЪЗЛОЖИТЕЛИ: </w:t>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r w:rsidRPr="00BC5FBF">
        <w:rPr>
          <w:rFonts w:ascii="Times New Roman" w:eastAsia="Times New Roman" w:hAnsi="Times New Roman" w:cs="Times New Roman"/>
          <w:b/>
          <w:sz w:val="24"/>
          <w:szCs w:val="24"/>
          <w:lang w:eastAsia="bg-BG"/>
        </w:rPr>
        <w:tab/>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РДГ – София:</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 BG85UNCR96603325124812, BIC</w:t>
      </w:r>
      <w:r>
        <w:rPr>
          <w:rFonts w:ascii="Times New Roman" w:hAnsi="Times New Roman"/>
          <w:sz w:val="24"/>
          <w:szCs w:val="24"/>
          <w:lang w:eastAsia="bg-BG"/>
        </w:rPr>
        <w:t xml:space="preserve"> UNCRBGSF</w:t>
      </w:r>
      <w:r w:rsidRPr="00F64D03">
        <w:rPr>
          <w:rFonts w:ascii="Times New Roman" w:hAnsi="Times New Roman"/>
          <w:sz w:val="24"/>
          <w:szCs w:val="24"/>
          <w:lang w:eastAsia="bg-BG"/>
        </w:rPr>
        <w:t>, при банка „УНИКРЕДИТ БУЛБАНК“ АД;</w:t>
      </w:r>
    </w:p>
    <w:p w:rsidR="00D57B82" w:rsidRPr="00F64D03" w:rsidRDefault="00D57B82" w:rsidP="00D57B82">
      <w:pPr>
        <w:pStyle w:val="af9"/>
        <w:widowControl w:val="0"/>
        <w:numPr>
          <w:ilvl w:val="0"/>
          <w:numId w:val="36"/>
        </w:numPr>
        <w:tabs>
          <w:tab w:val="left" w:pos="993"/>
        </w:tabs>
        <w:autoSpaceDE w:val="0"/>
        <w:autoSpaceDN w:val="0"/>
        <w:adjustRightInd w:val="0"/>
        <w:spacing w:after="0" w:line="240" w:lineRule="auto"/>
        <w:ind w:left="0" w:firstLine="709"/>
        <w:jc w:val="both"/>
        <w:rPr>
          <w:rFonts w:ascii="Times New Roman" w:hAnsi="Times New Roman"/>
          <w:b/>
          <w:sz w:val="24"/>
          <w:szCs w:val="24"/>
          <w:lang w:eastAsia="bg-BG"/>
        </w:rPr>
      </w:pPr>
      <w:r w:rsidRPr="00F64D03">
        <w:rPr>
          <w:rFonts w:ascii="Times New Roman" w:hAnsi="Times New Roman"/>
          <w:b/>
          <w:sz w:val="24"/>
          <w:szCs w:val="24"/>
          <w:lang w:eastAsia="bg-BG"/>
        </w:rPr>
        <w:t>ЮЗДП – гр. Благоевград:</w:t>
      </w:r>
    </w:p>
    <w:p w:rsidR="00D57B82" w:rsidRPr="00F64D03" w:rsidRDefault="00D57B82" w:rsidP="00D57B82">
      <w:pPr>
        <w:widowControl w:val="0"/>
        <w:autoSpaceDE w:val="0"/>
        <w:autoSpaceDN w:val="0"/>
        <w:adjustRightInd w:val="0"/>
        <w:spacing w:after="0" w:line="240" w:lineRule="auto"/>
        <w:ind w:firstLine="709"/>
        <w:jc w:val="both"/>
        <w:rPr>
          <w:rFonts w:ascii="Times New Roman" w:hAnsi="Times New Roman"/>
          <w:sz w:val="24"/>
          <w:szCs w:val="24"/>
          <w:lang w:eastAsia="bg-BG"/>
        </w:rPr>
      </w:pPr>
      <w:r w:rsidRPr="00F64D03">
        <w:rPr>
          <w:rFonts w:ascii="Times New Roman" w:hAnsi="Times New Roman"/>
          <w:sz w:val="24"/>
          <w:szCs w:val="24"/>
          <w:lang w:eastAsia="bg-BG"/>
        </w:rPr>
        <w:t>IBANBG63BUIB98881029328200, BIC:BUIBBGSF, при банка "СИБАНК" ЕАД, Благоевград;</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w:t>
      </w:r>
    </w:p>
    <w:p w:rsidR="008A7940" w:rsidRPr="00D57B82" w:rsidRDefault="00D57B82" w:rsidP="00D57B82">
      <w:pPr>
        <w:pStyle w:val="af9"/>
        <w:numPr>
          <w:ilvl w:val="0"/>
          <w:numId w:val="36"/>
        </w:num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00A6010F" w:rsidRPr="00D57B82">
        <w:rPr>
          <w:rFonts w:ascii="Times New Roman" w:eastAsia="Times New Roman" w:hAnsi="Times New Roman" w:cs="Times New Roman"/>
          <w:sz w:val="24"/>
          <w:szCs w:val="24"/>
          <w:lang w:eastAsia="bg-BG"/>
        </w:rPr>
        <w:t xml:space="preserve">банкова сметка </w:t>
      </w:r>
      <w:r w:rsidR="008A7940" w:rsidRPr="00D57B82">
        <w:rPr>
          <w:rFonts w:ascii="Times New Roman" w:eastAsia="Times New Roman" w:hAnsi="Times New Roman" w:cs="Times New Roman"/>
          <w:sz w:val="24"/>
          <w:szCs w:val="24"/>
          <w:lang w:eastAsia="bg-BG"/>
        </w:rPr>
        <w:t xml:space="preserve">IBAN: …………….., </w:t>
      </w:r>
      <w:r w:rsidR="00A6010F" w:rsidRPr="00D57B82">
        <w:rPr>
          <w:rFonts w:ascii="Times New Roman" w:eastAsia="Times New Roman" w:hAnsi="Times New Roman" w:cs="Times New Roman"/>
          <w:sz w:val="24"/>
          <w:szCs w:val="24"/>
          <w:lang w:eastAsia="bg-BG"/>
        </w:rPr>
        <w:t>Банков код (BIC)</w:t>
      </w:r>
      <w:r w:rsidR="008A7940" w:rsidRPr="00D57B82">
        <w:rPr>
          <w:rFonts w:ascii="Times New Roman" w:eastAsia="Times New Roman" w:hAnsi="Times New Roman" w:cs="Times New Roman"/>
          <w:sz w:val="24"/>
          <w:szCs w:val="24"/>
          <w:lang w:eastAsia="bg-BG"/>
        </w:rPr>
        <w:t>: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00D57B82">
        <w:rPr>
          <w:rFonts w:ascii="Times New Roman" w:eastAsia="Times New Roman" w:hAnsi="Times New Roman" w:cs="Times New Roman"/>
          <w:b/>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w:t>
      </w:r>
      <w:r w:rsidR="00D57B82">
        <w:rPr>
          <w:rFonts w:ascii="Times New Roman" w:eastAsia="Times New Roman" w:hAnsi="Times New Roman" w:cs="Times New Roman"/>
          <w:sz w:val="24"/>
          <w:szCs w:val="24"/>
          <w:lang w:eastAsia="bg-BG"/>
        </w:rPr>
        <w:t xml:space="preserve">рег.инд. </w:t>
      </w:r>
      <w:r w:rsidR="00BC5FBF" w:rsidRPr="00BC5FBF">
        <w:rPr>
          <w:rFonts w:ascii="Times New Roman" w:eastAsia="Times New Roman" w:hAnsi="Times New Roman" w:cs="Times New Roman"/>
          <w:sz w:val="24"/>
          <w:szCs w:val="24"/>
          <w:lang w:eastAsia="bg-BG"/>
        </w:rPr>
        <w:t xml:space="preserve">№ </w:t>
      </w:r>
      <w:r w:rsidR="00D57B82">
        <w:rPr>
          <w:rFonts w:ascii="Times New Roman" w:eastAsia="Times New Roman" w:hAnsi="Times New Roman" w:cs="Times New Roman"/>
          <w:sz w:val="24"/>
          <w:szCs w:val="24"/>
          <w:lang w:eastAsia="bg-BG"/>
        </w:rPr>
        <w:t>Р</w:t>
      </w:r>
      <w:r w:rsidR="00BC5FBF" w:rsidRPr="00BC5FBF">
        <w:rPr>
          <w:rFonts w:ascii="Times New Roman" w:eastAsia="Times New Roman" w:hAnsi="Times New Roman" w:cs="Times New Roman"/>
          <w:sz w:val="24"/>
          <w:szCs w:val="24"/>
          <w:lang w:eastAsia="bg-BG"/>
        </w:rPr>
        <w:t>Д</w:t>
      </w:r>
      <w:r w:rsidR="00D57B82">
        <w:rPr>
          <w:rFonts w:ascii="Times New Roman" w:eastAsia="Times New Roman" w:hAnsi="Times New Roman" w:cs="Times New Roman"/>
          <w:sz w:val="24"/>
          <w:szCs w:val="24"/>
          <w:lang w:eastAsia="bg-BG"/>
        </w:rPr>
        <w:t>Г 14-911</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26</w:t>
      </w:r>
      <w:r w:rsidR="00BC5FBF" w:rsidRPr="00BC5FBF">
        <w:rPr>
          <w:rFonts w:ascii="Times New Roman" w:eastAsia="Times New Roman" w:hAnsi="Times New Roman" w:cs="Times New Roman"/>
          <w:sz w:val="24"/>
          <w:szCs w:val="24"/>
          <w:lang w:eastAsia="bg-BG"/>
        </w:rPr>
        <w:t>.</w:t>
      </w:r>
      <w:r w:rsidR="00D57B82">
        <w:rPr>
          <w:rFonts w:ascii="Times New Roman" w:eastAsia="Times New Roman" w:hAnsi="Times New Roman" w:cs="Times New Roman"/>
          <w:sz w:val="24"/>
          <w:szCs w:val="24"/>
          <w:lang w:eastAsia="bg-BG"/>
        </w:rPr>
        <w:t>01</w:t>
      </w:r>
      <w:r w:rsidR="00BC5FBF" w:rsidRPr="00BC5FBF">
        <w:rPr>
          <w:rFonts w:ascii="Times New Roman" w:eastAsia="Times New Roman" w:hAnsi="Times New Roman" w:cs="Times New Roman"/>
          <w:sz w:val="24"/>
          <w:szCs w:val="24"/>
          <w:lang w:eastAsia="bg-BG"/>
        </w:rPr>
        <w:t>.201</w:t>
      </w:r>
      <w:r w:rsidR="00D57B82">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w:t>
      </w:r>
      <w:r w:rsidR="00D57B82">
        <w:rPr>
          <w:rFonts w:ascii="Times New Roman" w:eastAsia="Times New Roman" w:hAnsi="Times New Roman" w:cs="Times New Roman"/>
          <w:sz w:val="24"/>
          <w:szCs w:val="24"/>
          <w:lang w:eastAsia="bg-BG"/>
        </w:rPr>
        <w:t xml:space="preserve"> по описа </w:t>
      </w:r>
      <w:r w:rsidR="00BC5FBF" w:rsidRPr="00BC5FBF">
        <w:rPr>
          <w:rFonts w:ascii="Times New Roman" w:eastAsia="Times New Roman" w:hAnsi="Times New Roman" w:cs="Times New Roman"/>
          <w:sz w:val="24"/>
          <w:szCs w:val="24"/>
          <w:lang w:eastAsia="bg-BG"/>
        </w:rPr>
        <w:t xml:space="preserve">на РДГ - </w:t>
      </w:r>
      <w:r w:rsidR="00914E6A">
        <w:rPr>
          <w:rFonts w:ascii="Times New Roman" w:eastAsia="Times New Roman" w:hAnsi="Times New Roman" w:cs="Times New Roman"/>
          <w:sz w:val="24"/>
          <w:szCs w:val="24"/>
          <w:lang w:eastAsia="bg-BG"/>
        </w:rPr>
        <w:t>София</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Pr="008A79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 от възнаграждението по чл. 3, ал. 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sidR="00D57B82">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 </w:t>
      </w:r>
      <w:r w:rsidR="00914E6A">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D57B82">
        <w:rPr>
          <w:rFonts w:ascii="Times New Roman" w:eastAsia="Times New Roman" w:hAnsi="Times New Roman" w:cs="Times New Roman"/>
          <w:sz w:val="24"/>
          <w:szCs w:val="24"/>
          <w:highlight w:val="yellow"/>
          <w:lang w:eastAsia="bg-BG"/>
        </w:rPr>
        <w:t xml:space="preserve">1. В 5 (пет) дневен срок от представянето на протокола по чл. 36, ал. 7 от Наредбата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sz w:val="24"/>
          <w:szCs w:val="24"/>
          <w:highlight w:val="yellow"/>
          <w:lang w:eastAsia="bg-BG"/>
        </w:rPr>
      </w:pPr>
      <w:r w:rsidRPr="00D57B82">
        <w:rPr>
          <w:rFonts w:ascii="Times New Roman" w:eastAsia="Times New Roman" w:hAnsi="Times New Roman" w:cs="Times New Roman"/>
          <w:sz w:val="24"/>
          <w:szCs w:val="24"/>
          <w:highlight w:val="yellow"/>
          <w:lang w:eastAsia="bg-BG"/>
        </w:rPr>
        <w:t>2. В 5 (пет) дневен срок от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 план за ловностопанските дейности, план за дейностите по опазване на горските територии от пожари</w:t>
      </w:r>
      <w:r w:rsidR="00D76845" w:rsidRPr="00D57B82">
        <w:rPr>
          <w:rFonts w:ascii="Times New Roman" w:eastAsia="Times New Roman" w:hAnsi="Times New Roman" w:cs="Times New Roman"/>
          <w:sz w:val="24"/>
          <w:szCs w:val="24"/>
          <w:highlight w:val="yellow"/>
          <w:lang w:eastAsia="bg-BG"/>
        </w:rPr>
        <w:t>,графичната и атрибутна база данни, получени в резултат на изпълнените дейности по настоящия договор във формат</w:t>
      </w:r>
      <w:r w:rsidR="00E2519F">
        <w:rPr>
          <w:rFonts w:ascii="Times New Roman" w:eastAsia="Times New Roman" w:hAnsi="Times New Roman" w:cs="Times New Roman"/>
          <w:sz w:val="24"/>
          <w:szCs w:val="24"/>
          <w:highlight w:val="yellow"/>
          <w:lang w:eastAsia="bg-BG"/>
        </w:rPr>
        <w:t>,</w:t>
      </w:r>
      <w:r w:rsidR="00D76845" w:rsidRPr="00D57B82">
        <w:rPr>
          <w:rFonts w:ascii="Times New Roman" w:eastAsia="Times New Roman" w:hAnsi="Times New Roman" w:cs="Times New Roman"/>
          <w:sz w:val="24"/>
          <w:szCs w:val="24"/>
          <w:highlight w:val="yellow"/>
          <w:lang w:eastAsia="bg-BG"/>
        </w:rPr>
        <w:t xml:space="preserve"> </w:t>
      </w:r>
      <w:r w:rsidR="00E2519F" w:rsidRPr="00BB32B0">
        <w:rPr>
          <w:rFonts w:ascii="Times New Roman" w:eastAsia="Times New Roman" w:hAnsi="Times New Roman"/>
          <w:sz w:val="24"/>
          <w:szCs w:val="24"/>
          <w:highlight w:val="yellow"/>
        </w:rPr>
        <w:t xml:space="preserve">съгласно Наредба № </w:t>
      </w:r>
      <w:r w:rsidR="00E2519F" w:rsidRPr="00BB32B0">
        <w:rPr>
          <w:rFonts w:ascii="Times New Roman" w:eastAsia="Times New Roman" w:hAnsi="Times New Roman"/>
          <w:b/>
          <w:sz w:val="24"/>
          <w:szCs w:val="24"/>
          <w:highlight w:val="yellow"/>
        </w:rPr>
        <w:t>20 от 18.11.</w:t>
      </w:r>
      <w:r w:rsidR="00E2519F" w:rsidRPr="00BB32B0">
        <w:rPr>
          <w:rFonts w:ascii="Times New Roman" w:eastAsia="Times New Roman" w:hAnsi="Times New Roman"/>
          <w:sz w:val="24"/>
          <w:szCs w:val="24"/>
          <w:highlight w:val="yellow"/>
        </w:rPr>
        <w:t>2016 г. за съдържанието, условията и реда за създаването и поддържането на горскостопанските карти</w:t>
      </w:r>
      <w:r w:rsidR="00E2519F" w:rsidRPr="00BB32B0">
        <w:rPr>
          <w:rFonts w:ascii="Times New Roman" w:eastAsia="Times New Roman" w:hAnsi="Times New Roman"/>
          <w:b/>
          <w:sz w:val="24"/>
          <w:szCs w:val="24"/>
          <w:highlight w:val="yellow"/>
        </w:rPr>
        <w:t xml:space="preserve"> </w:t>
      </w:r>
      <w:r w:rsidR="00E2519F" w:rsidRPr="00E2519F">
        <w:rPr>
          <w:rFonts w:ascii="Times New Roman" w:eastAsia="Times New Roman" w:hAnsi="Times New Roman"/>
          <w:sz w:val="24"/>
          <w:szCs w:val="24"/>
          <w:highlight w:val="yellow"/>
        </w:rPr>
        <w:t xml:space="preserve">и </w:t>
      </w:r>
      <w:r w:rsidR="00E2519F" w:rsidRPr="00E2519F">
        <w:rPr>
          <w:rStyle w:val="Bodytext2"/>
          <w:rFonts w:eastAsiaTheme="minorHAnsi"/>
          <w:sz w:val="24"/>
        </w:rPr>
        <w:t>Наредба № 18 от 7.10.2015 г. за инвентаризация и планиране в горските територии</w:t>
      </w:r>
      <w:r w:rsidR="00E2519F" w:rsidRPr="00E2519F">
        <w:rPr>
          <w:rFonts w:ascii="Times New Roman" w:eastAsia="Times New Roman" w:hAnsi="Times New Roman"/>
          <w:sz w:val="24"/>
          <w:szCs w:val="24"/>
          <w:highlight w:val="yellow"/>
        </w:rPr>
        <w:t>,</w:t>
      </w:r>
      <w:r w:rsidR="00D76845" w:rsidRPr="00E2519F">
        <w:rPr>
          <w:rFonts w:ascii="Times New Roman" w:eastAsia="Times New Roman" w:hAnsi="Times New Roman" w:cs="Times New Roman"/>
          <w:sz w:val="24"/>
          <w:szCs w:val="24"/>
          <w:highlight w:val="yellow"/>
          <w:lang w:eastAsia="bg-BG"/>
        </w:rPr>
        <w:t xml:space="preserve"> </w:t>
      </w:r>
      <w:r w:rsidRPr="00D57B82">
        <w:rPr>
          <w:rFonts w:ascii="Times New Roman" w:eastAsia="Times New Roman" w:hAnsi="Times New Roman" w:cs="Times New Roman"/>
          <w:sz w:val="24"/>
          <w:szCs w:val="24"/>
          <w:highlight w:val="yellow"/>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D57B82">
        <w:rPr>
          <w:rFonts w:ascii="Times New Roman" w:eastAsia="Times New Roman" w:hAnsi="Times New Roman" w:cs="Times New Roman"/>
          <w:b/>
          <w:sz w:val="24"/>
          <w:szCs w:val="24"/>
          <w:highlight w:val="yellow"/>
          <w:lang w:eastAsia="bg-BG"/>
        </w:rPr>
        <w:t>40 %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57B82">
        <w:rPr>
          <w:rFonts w:ascii="Times New Roman" w:eastAsia="Times New Roman" w:hAnsi="Times New Roman" w:cs="Times New Roman"/>
          <w:sz w:val="24"/>
          <w:szCs w:val="24"/>
          <w:highlight w:val="yellow"/>
          <w:lang w:eastAsia="bg-BG"/>
        </w:rPr>
        <w:t xml:space="preserve">3. В 5 (пет) дневен срок след отразяване на бележките от окончателното приемане на извършената инвентаризация, горскостопански план, план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D57B82">
        <w:rPr>
          <w:rFonts w:ascii="Times New Roman" w:eastAsia="Times New Roman" w:hAnsi="Times New Roman" w:cs="Times New Roman"/>
          <w:b/>
          <w:sz w:val="24"/>
          <w:szCs w:val="24"/>
          <w:highlight w:val="yellow"/>
          <w:lang w:eastAsia="bg-BG"/>
        </w:rPr>
        <w:t>20 %</w:t>
      </w:r>
      <w:r w:rsidRPr="00D57B82">
        <w:rPr>
          <w:rFonts w:ascii="Times New Roman" w:eastAsia="Times New Roman" w:hAnsi="Times New Roman" w:cs="Times New Roman"/>
          <w:sz w:val="24"/>
          <w:szCs w:val="24"/>
          <w:highlight w:val="yellow"/>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Pr="00BC5FBF">
        <w:rPr>
          <w:rFonts w:ascii="Times New Roman" w:eastAsia="Times New Roman" w:hAnsi="Times New Roman" w:cs="Times New Roman"/>
          <w:b/>
          <w:sz w:val="24"/>
          <w:szCs w:val="24"/>
          <w:lang w:eastAsia="bg-BG"/>
        </w:rPr>
        <w:t xml:space="preserve">РЕГИОНАЛНА ДИРЕКЦИЯ ПО ГОРИТЕ - </w:t>
      </w:r>
      <w:r w:rsidR="00914E6A">
        <w:rPr>
          <w:rFonts w:ascii="Times New Roman" w:eastAsia="Times New Roman" w:hAnsi="Times New Roman" w:cs="Times New Roman"/>
          <w:b/>
          <w:sz w:val="24"/>
          <w:szCs w:val="24"/>
          <w:lang w:eastAsia="bg-BG"/>
        </w:rPr>
        <w:t>СОФИЯ</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D927F5"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927F5">
        <w:rPr>
          <w:rFonts w:ascii="Times New Roman" w:eastAsia="Times New Roman" w:hAnsi="Times New Roman" w:cs="Times New Roman"/>
          <w:b/>
          <w:sz w:val="24"/>
          <w:szCs w:val="24"/>
          <w:lang w:eastAsia="bg-BG"/>
        </w:rPr>
        <w:t>ПРАВА И ЗАДЪЛЖЕНИЯ НА ИЗПЪЛНИТЕЛЯ</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lastRenderedPageBreak/>
        <w:t>Чл. 9. (1) ИЗПЪЛНИТЕЛЯТ</w:t>
      </w:r>
      <w:r w:rsidRPr="00D927F5">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(2) ИЗПЪЛНИТЕЛЯТ</w:t>
      </w:r>
      <w:r w:rsidRPr="00D927F5">
        <w:rPr>
          <w:rFonts w:ascii="Times New Roman" w:eastAsia="Times New Roman" w:hAnsi="Times New Roman" w:cs="Times New Roman"/>
          <w:sz w:val="24"/>
          <w:szCs w:val="24"/>
          <w:lang w:eastAsia="bg-BG"/>
        </w:rPr>
        <w:t xml:space="preserve"> започва теренно-проучвателните работи в срок до </w:t>
      </w:r>
      <w:r w:rsidR="00BF17EA" w:rsidRPr="00BF17EA">
        <w:rPr>
          <w:rFonts w:ascii="Times New Roman" w:eastAsia="Times New Roman" w:hAnsi="Times New Roman" w:cs="Times New Roman"/>
          <w:b/>
          <w:sz w:val="24"/>
          <w:szCs w:val="24"/>
          <w:highlight w:val="yellow"/>
          <w:lang w:val="en-US" w:eastAsia="bg-BG"/>
        </w:rPr>
        <w:t>три дни от датата на сключване на договора за изпълнение на поръчката</w:t>
      </w:r>
      <w:r w:rsidRPr="00BF17EA">
        <w:rPr>
          <w:rFonts w:ascii="Times New Roman" w:eastAsia="Times New Roman" w:hAnsi="Times New Roman" w:cs="Times New Roman"/>
          <w:sz w:val="24"/>
          <w:szCs w:val="24"/>
          <w:highlight w:val="yellow"/>
          <w:lang w:eastAsia="bg-BG"/>
        </w:rPr>
        <w:t>.</w:t>
      </w:r>
      <w:r w:rsidRPr="00D927F5">
        <w:rPr>
          <w:rFonts w:ascii="Times New Roman" w:eastAsia="Times New Roman" w:hAnsi="Times New Roman" w:cs="Times New Roman"/>
          <w:sz w:val="24"/>
          <w:szCs w:val="24"/>
          <w:lang w:eastAsia="bg-BG"/>
        </w:rPr>
        <w:t xml:space="preserve">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(3)</w:t>
      </w:r>
      <w:r w:rsidRPr="00D927F5">
        <w:rPr>
          <w:rFonts w:ascii="Times New Roman" w:eastAsia="Times New Roman" w:hAnsi="Times New Roman" w:cs="Times New Roman"/>
          <w:sz w:val="24"/>
          <w:szCs w:val="24"/>
          <w:lang w:eastAsia="bg-BG"/>
        </w:rPr>
        <w:t xml:space="preserve"> В срок до </w:t>
      </w:r>
      <w:r w:rsidRPr="00D927F5">
        <w:rPr>
          <w:rFonts w:ascii="Times New Roman" w:eastAsia="Times New Roman" w:hAnsi="Times New Roman" w:cs="Times New Roman"/>
          <w:b/>
          <w:sz w:val="24"/>
          <w:szCs w:val="24"/>
          <w:lang w:eastAsia="bg-BG"/>
        </w:rPr>
        <w:t>28 февруари 2018 г. ИЗПЪЛНИТЕЛЯТ</w:t>
      </w:r>
      <w:r w:rsidRPr="00D927F5">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8A7940" w:rsidRPr="00D927F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927F5">
        <w:rPr>
          <w:rFonts w:ascii="Times New Roman" w:eastAsia="Times New Roman" w:hAnsi="Times New Roman" w:cs="Times New Roman"/>
          <w:b/>
          <w:sz w:val="24"/>
          <w:szCs w:val="24"/>
          <w:lang w:eastAsia="bg-BG"/>
        </w:rPr>
        <w:t>(4)</w:t>
      </w:r>
      <w:r w:rsidRPr="00D927F5">
        <w:rPr>
          <w:rFonts w:ascii="Times New Roman" w:eastAsia="Times New Roman" w:hAnsi="Times New Roman" w:cs="Times New Roman"/>
          <w:sz w:val="24"/>
          <w:szCs w:val="24"/>
          <w:lang w:eastAsia="bg-BG"/>
        </w:rPr>
        <w:t xml:space="preserve"> Дейностите по този договор се извършват от </w:t>
      </w:r>
      <w:r w:rsidRPr="00D927F5">
        <w:rPr>
          <w:rFonts w:ascii="Times New Roman" w:eastAsia="Times New Roman" w:hAnsi="Times New Roman" w:cs="Times New Roman"/>
          <w:b/>
          <w:sz w:val="24"/>
          <w:szCs w:val="24"/>
          <w:lang w:eastAsia="bg-BG"/>
        </w:rPr>
        <w:t>ИЗПЪЛНИТЕЛЯ</w:t>
      </w:r>
      <w:r w:rsidRPr="00D927F5">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D927F5" w:rsidRDefault="008A7940" w:rsidP="001403F3">
      <w:pPr>
        <w:pStyle w:val="3"/>
        <w:jc w:val="both"/>
        <w:rPr>
          <w:rFonts w:ascii="Times New Roman" w:eastAsia="Times New Roman" w:hAnsi="Times New Roman"/>
          <w:b w:val="0"/>
          <w:sz w:val="24"/>
          <w:szCs w:val="24"/>
        </w:rPr>
      </w:pPr>
      <w:r w:rsidRPr="00D927F5">
        <w:rPr>
          <w:rFonts w:ascii="Times New Roman" w:eastAsia="Times New Roman" w:hAnsi="Times New Roman"/>
          <w:b w:val="0"/>
          <w:sz w:val="24"/>
          <w:szCs w:val="24"/>
        </w:rPr>
        <w:t>(5)</w:t>
      </w:r>
      <w:r w:rsidRPr="00D927F5">
        <w:rPr>
          <w:rFonts w:ascii="Times New Roman" w:eastAsia="Times New Roman" w:hAnsi="Times New Roman"/>
          <w:sz w:val="24"/>
          <w:szCs w:val="24"/>
        </w:rPr>
        <w:t xml:space="preserve">  Графичната и атрибутна база данни, получени в резултат на изпълнените дейности по настоящия договор, се предават на </w:t>
      </w:r>
      <w:r w:rsidRPr="00D927F5">
        <w:rPr>
          <w:rFonts w:ascii="Times New Roman" w:eastAsia="Times New Roman" w:hAnsi="Times New Roman"/>
          <w:b w:val="0"/>
          <w:sz w:val="24"/>
          <w:szCs w:val="24"/>
        </w:rPr>
        <w:t>ВЪЗЛОЖИТЕЛИТЕ</w:t>
      </w:r>
      <w:r w:rsidRPr="00D927F5">
        <w:rPr>
          <w:rFonts w:ascii="Times New Roman" w:eastAsia="Times New Roman" w:hAnsi="Times New Roman"/>
          <w:sz w:val="24"/>
          <w:szCs w:val="24"/>
        </w:rPr>
        <w:t xml:space="preserve"> </w:t>
      </w:r>
      <w:r w:rsidRPr="00975724">
        <w:rPr>
          <w:rFonts w:ascii="Times New Roman" w:eastAsia="Times New Roman" w:hAnsi="Times New Roman"/>
          <w:b w:val="0"/>
          <w:sz w:val="24"/>
          <w:szCs w:val="24"/>
        </w:rPr>
        <w:t>във формат</w:t>
      </w:r>
      <w:r w:rsidR="001403F3" w:rsidRPr="00975724">
        <w:rPr>
          <w:rFonts w:ascii="Times New Roman" w:eastAsia="Times New Roman" w:hAnsi="Times New Roman"/>
          <w:b w:val="0"/>
          <w:sz w:val="24"/>
          <w:szCs w:val="24"/>
        </w:rPr>
        <w:t xml:space="preserve">, </w:t>
      </w:r>
      <w:r w:rsidR="001403F3">
        <w:rPr>
          <w:rFonts w:ascii="Times New Roman" w:eastAsia="Times New Roman" w:hAnsi="Times New Roman"/>
          <w:b w:val="0"/>
          <w:sz w:val="24"/>
          <w:szCs w:val="24"/>
          <w:lang w:val="bg-BG"/>
        </w:rPr>
        <w:t xml:space="preserve"> </w:t>
      </w:r>
      <w:r w:rsidR="001403F3" w:rsidRPr="00BB32B0">
        <w:rPr>
          <w:rFonts w:ascii="Times New Roman" w:eastAsia="Times New Roman" w:hAnsi="Times New Roman"/>
          <w:b w:val="0"/>
          <w:sz w:val="24"/>
          <w:szCs w:val="24"/>
          <w:highlight w:val="yellow"/>
          <w:lang w:val="bg-BG"/>
        </w:rPr>
        <w:t>съгласно Н</w:t>
      </w:r>
      <w:r w:rsidR="001403F3" w:rsidRPr="00BB32B0">
        <w:rPr>
          <w:rFonts w:ascii="Times New Roman" w:eastAsia="Times New Roman" w:hAnsi="Times New Roman"/>
          <w:b w:val="0"/>
          <w:sz w:val="24"/>
          <w:szCs w:val="24"/>
          <w:highlight w:val="yellow"/>
        </w:rPr>
        <w:t>аредба №</w:t>
      </w:r>
      <w:r w:rsidR="001403F3" w:rsidRPr="00BB32B0">
        <w:rPr>
          <w:rFonts w:ascii="Times New Roman" w:eastAsia="Times New Roman" w:hAnsi="Times New Roman"/>
          <w:b w:val="0"/>
          <w:sz w:val="24"/>
          <w:szCs w:val="24"/>
          <w:highlight w:val="yellow"/>
          <w:lang w:val="bg-BG"/>
        </w:rPr>
        <w:t xml:space="preserve"> </w:t>
      </w:r>
      <w:r w:rsidR="00D52CF8" w:rsidRPr="00BB32B0">
        <w:rPr>
          <w:rFonts w:ascii="Times New Roman" w:eastAsia="Times New Roman" w:hAnsi="Times New Roman"/>
          <w:b w:val="0"/>
          <w:sz w:val="24"/>
          <w:szCs w:val="24"/>
          <w:highlight w:val="yellow"/>
        </w:rPr>
        <w:t>20 от 18</w:t>
      </w:r>
      <w:r w:rsidR="00D52CF8" w:rsidRPr="00BB32B0">
        <w:rPr>
          <w:rFonts w:ascii="Times New Roman" w:eastAsia="Times New Roman" w:hAnsi="Times New Roman"/>
          <w:b w:val="0"/>
          <w:sz w:val="24"/>
          <w:szCs w:val="24"/>
          <w:highlight w:val="yellow"/>
          <w:lang w:val="bg-BG"/>
        </w:rPr>
        <w:t>.11.</w:t>
      </w:r>
      <w:r w:rsidR="001403F3" w:rsidRPr="00BB32B0">
        <w:rPr>
          <w:rFonts w:ascii="Times New Roman" w:eastAsia="Times New Roman" w:hAnsi="Times New Roman"/>
          <w:b w:val="0"/>
          <w:sz w:val="24"/>
          <w:szCs w:val="24"/>
          <w:highlight w:val="yellow"/>
        </w:rPr>
        <w:t>2016 г. за съдържанието, условията и реда за създаването и поддържането на горскостопанските карти</w:t>
      </w:r>
      <w:r w:rsidR="00D52CF8" w:rsidRPr="00BB32B0">
        <w:rPr>
          <w:rFonts w:ascii="Times New Roman" w:eastAsia="Times New Roman" w:hAnsi="Times New Roman"/>
          <w:b w:val="0"/>
          <w:sz w:val="24"/>
          <w:szCs w:val="24"/>
          <w:highlight w:val="yellow"/>
          <w:lang w:val="bg-BG"/>
        </w:rPr>
        <w:t xml:space="preserve"> и </w:t>
      </w:r>
      <w:r w:rsidR="00D52CF8" w:rsidRPr="00BB32B0">
        <w:rPr>
          <w:rStyle w:val="Bodytext2"/>
          <w:rFonts w:eastAsia="Calibri"/>
          <w:b w:val="0"/>
          <w:sz w:val="24"/>
        </w:rPr>
        <w:t>Наредба № 18 от 7.10.2015 г. за инвентаризация и планиране в горските територии</w:t>
      </w:r>
      <w:r w:rsidRPr="00D927F5">
        <w:rPr>
          <w:rFonts w:ascii="Times New Roman" w:eastAsia="Times New Roman" w:hAnsi="Times New Roman"/>
          <w:sz w:val="24"/>
          <w:szCs w:val="24"/>
        </w:rPr>
        <w:t xml:space="preserve">, </w:t>
      </w:r>
      <w:r w:rsidRPr="001403F3">
        <w:rPr>
          <w:rFonts w:ascii="Times New Roman" w:eastAsia="Times New Roman" w:hAnsi="Times New Roman"/>
          <w:sz w:val="24"/>
          <w:szCs w:val="24"/>
        </w:rPr>
        <w:t>в срок до 3</w:t>
      </w:r>
      <w:r w:rsidR="006A1EA1" w:rsidRPr="001403F3">
        <w:rPr>
          <w:rFonts w:ascii="Times New Roman" w:eastAsia="Times New Roman" w:hAnsi="Times New Roman"/>
          <w:sz w:val="24"/>
          <w:szCs w:val="24"/>
        </w:rPr>
        <w:t>0</w:t>
      </w:r>
      <w:r w:rsidR="00D927F5" w:rsidRPr="001403F3">
        <w:rPr>
          <w:rFonts w:ascii="Times New Roman" w:eastAsia="Times New Roman" w:hAnsi="Times New Roman"/>
          <w:sz w:val="24"/>
          <w:szCs w:val="24"/>
        </w:rPr>
        <w:t xml:space="preserve"> </w:t>
      </w:r>
      <w:r w:rsidR="006A1EA1" w:rsidRPr="001403F3">
        <w:rPr>
          <w:rFonts w:ascii="Times New Roman" w:eastAsia="Times New Roman" w:hAnsi="Times New Roman"/>
          <w:sz w:val="24"/>
          <w:szCs w:val="24"/>
        </w:rPr>
        <w:t>април</w:t>
      </w:r>
      <w:r w:rsidRPr="001403F3">
        <w:rPr>
          <w:rFonts w:ascii="Times New Roman" w:eastAsia="Times New Roman" w:hAnsi="Times New Roman"/>
          <w:sz w:val="24"/>
          <w:szCs w:val="24"/>
        </w:rPr>
        <w:t xml:space="preserve"> 2018 г.</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(6) ИЗПЪЛНИТЕЛЯТ</w:t>
      </w:r>
      <w:r w:rsidRPr="00081894">
        <w:rPr>
          <w:rFonts w:ascii="Times New Roman" w:eastAsia="Times New Roman" w:hAnsi="Times New Roman" w:cs="Times New Roman"/>
          <w:sz w:val="24"/>
          <w:szCs w:val="24"/>
          <w:lang w:eastAsia="bg-BG"/>
        </w:rPr>
        <w:t xml:space="preserve"> предоставя безвъзмездно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10. ИЗПЪЛНИТЕЛЯТ</w:t>
      </w:r>
      <w:r w:rsidRPr="00081894">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11. ИЗПЪЛНИТЕЛЯТ</w:t>
      </w:r>
      <w:r w:rsidRPr="00081894">
        <w:rPr>
          <w:rFonts w:ascii="Times New Roman" w:eastAsia="Times New Roman" w:hAnsi="Times New Roman" w:cs="Times New Roman"/>
          <w:sz w:val="24"/>
          <w:szCs w:val="24"/>
          <w:lang w:eastAsia="bg-BG"/>
        </w:rPr>
        <w:t xml:space="preserve"> осигурява възможност за контрол от страна на </w:t>
      </w:r>
      <w:r w:rsidRPr="00081894">
        <w:rPr>
          <w:rFonts w:ascii="Times New Roman" w:eastAsia="Times New Roman" w:hAnsi="Times New Roman" w:cs="Times New Roman"/>
          <w:b/>
          <w:sz w:val="24"/>
          <w:szCs w:val="24"/>
          <w:lang w:eastAsia="bg-BG"/>
        </w:rPr>
        <w:t>ВЪЗЛОЖИТЕЛИТЕ</w:t>
      </w:r>
      <w:r w:rsidRPr="00081894">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12. ИЗПЪЛНИТЕЛЯТ</w:t>
      </w:r>
      <w:r w:rsidRPr="00081894">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081894" w:rsidRPr="00081894">
        <w:rPr>
          <w:rFonts w:ascii="Times New Roman" w:eastAsia="Times New Roman" w:hAnsi="Times New Roman" w:cs="Times New Roman"/>
          <w:sz w:val="24"/>
          <w:szCs w:val="24"/>
          <w:lang w:eastAsia="bg-BG"/>
        </w:rPr>
        <w:t xml:space="preserve"> </w:t>
      </w:r>
      <w:r w:rsidRPr="00081894">
        <w:rPr>
          <w:rFonts w:ascii="Times New Roman" w:eastAsia="Times New Roman" w:hAnsi="Times New Roman" w:cs="Times New Roman"/>
          <w:sz w:val="24"/>
          <w:szCs w:val="24"/>
          <w:lang w:eastAsia="bg-BG"/>
        </w:rPr>
        <w:t>39 от Наредбата.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13</w:t>
      </w:r>
      <w:r w:rsidRPr="00081894">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 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Pr="00081894"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81894">
        <w:rPr>
          <w:rFonts w:ascii="Times New Roman" w:eastAsia="Times New Roman" w:hAnsi="Times New Roman" w:cs="Times New Roman"/>
          <w:b/>
          <w:sz w:val="24"/>
          <w:szCs w:val="24"/>
          <w:lang w:eastAsia="bg-BG"/>
        </w:rPr>
        <w:t>Чл. 14.</w:t>
      </w:r>
      <w:r w:rsidR="00081894" w:rsidRPr="00081894">
        <w:rPr>
          <w:rFonts w:ascii="Times New Roman" w:eastAsia="Times New Roman" w:hAnsi="Times New Roman" w:cs="Times New Roman"/>
          <w:b/>
          <w:sz w:val="24"/>
          <w:szCs w:val="24"/>
          <w:lang w:eastAsia="bg-BG"/>
        </w:rPr>
        <w:t xml:space="preserve"> </w:t>
      </w:r>
      <w:r w:rsidRPr="00081894">
        <w:rPr>
          <w:rFonts w:ascii="Times New Roman" w:eastAsia="Times New Roman" w:hAnsi="Times New Roman" w:cs="Times New Roman"/>
          <w:b/>
          <w:sz w:val="24"/>
          <w:szCs w:val="24"/>
          <w:lang w:eastAsia="bg-BG"/>
        </w:rPr>
        <w:t>ИЗПЪЛНИТЕЛЯТ</w:t>
      </w:r>
      <w:r w:rsidRPr="00081894">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ПРАВА И ЗАДЪЛЖЕНИЯ НА ВЪЗЛОЖИТЕЛИТЕ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15. (1</w:t>
      </w:r>
      <w:r w:rsidRPr="00430CF9">
        <w:rPr>
          <w:rFonts w:ascii="Times New Roman" w:eastAsia="Times New Roman" w:hAnsi="Times New Roman" w:cs="Times New Roman"/>
          <w:sz w:val="24"/>
          <w:szCs w:val="24"/>
          <w:lang w:eastAsia="bg-BG"/>
        </w:rPr>
        <w:t xml:space="preserve">) </w:t>
      </w:r>
      <w:r w:rsidRPr="00430CF9">
        <w:rPr>
          <w:rFonts w:ascii="Times New Roman" w:eastAsia="Times New Roman" w:hAnsi="Times New Roman" w:cs="Times New Roman"/>
          <w:b/>
          <w:sz w:val="24"/>
          <w:szCs w:val="24"/>
          <w:lang w:eastAsia="bg-BG"/>
        </w:rPr>
        <w:t xml:space="preserve">ВЪЗЛОЖИТЕЛИТЕ </w:t>
      </w:r>
      <w:r w:rsidRPr="00430CF9">
        <w:rPr>
          <w:rFonts w:ascii="Times New Roman" w:eastAsia="Times New Roman" w:hAnsi="Times New Roman" w:cs="Times New Roman"/>
          <w:sz w:val="24"/>
          <w:szCs w:val="24"/>
          <w:lang w:eastAsia="bg-BG"/>
        </w:rPr>
        <w:t xml:space="preserve">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(2) ВЪЗЛОЖИТЕЛИТЕ</w:t>
      </w:r>
      <w:r w:rsidRPr="00430CF9">
        <w:rPr>
          <w:rFonts w:ascii="Times New Roman" w:eastAsia="Times New Roman" w:hAnsi="Times New Roman" w:cs="Times New Roman"/>
          <w:sz w:val="24"/>
          <w:szCs w:val="24"/>
          <w:lang w:eastAsia="bg-BG"/>
        </w:rPr>
        <w:t xml:space="preserve"> предоставят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430CF9">
        <w:rPr>
          <w:rFonts w:ascii="Times New Roman" w:eastAsia="Times New Roman" w:hAnsi="Times New Roman" w:cs="Times New Roman"/>
          <w:b/>
          <w:sz w:val="24"/>
          <w:szCs w:val="24"/>
          <w:lang w:eastAsia="bg-BG"/>
        </w:rPr>
        <w:lastRenderedPageBreak/>
        <w:t>Чл. 16. ВЪЗЛОЖИТЕЛИТЕ</w:t>
      </w:r>
      <w:r w:rsidRPr="00430CF9">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sidRPr="00D57B82">
        <w:rPr>
          <w:rFonts w:ascii="Times New Roman" w:eastAsia="Times New Roman" w:hAnsi="Times New Roman" w:cs="Times New Roman"/>
          <w:color w:val="FF0000"/>
          <w:sz w:val="24"/>
          <w:szCs w:val="24"/>
          <w:lang w:eastAsia="bg-BG"/>
        </w:rPr>
        <w:tab/>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17. ВЪЗЛОЖИТЕЛИТЕ</w:t>
      </w:r>
      <w:r w:rsidRPr="00430CF9">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30CF9" w:rsidRPr="00430CF9">
        <w:rPr>
          <w:rFonts w:ascii="Times New Roman" w:eastAsia="Times New Roman" w:hAnsi="Times New Roman" w:cs="Times New Roman"/>
          <w:sz w:val="24"/>
          <w:szCs w:val="24"/>
          <w:lang w:val="en-US" w:eastAsia="bg-BG"/>
        </w:rPr>
        <w:t xml:space="preserve"> </w:t>
      </w:r>
      <w:r w:rsidRPr="00430CF9">
        <w:rPr>
          <w:rFonts w:ascii="Times New Roman" w:eastAsia="Times New Roman" w:hAnsi="Times New Roman" w:cs="Times New Roman"/>
          <w:sz w:val="24"/>
          <w:szCs w:val="24"/>
          <w:lang w:eastAsia="bg-BG"/>
        </w:rPr>
        <w:t>36 от Наредбата.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ГЛАВА VI.</w:t>
      </w:r>
    </w:p>
    <w:p w:rsidR="008A7940" w:rsidRPr="00430CF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30CF9">
        <w:rPr>
          <w:rFonts w:ascii="Times New Roman" w:eastAsia="Times New Roman" w:hAnsi="Times New Roman" w:cs="Times New Roman"/>
          <w:b/>
          <w:sz w:val="24"/>
          <w:szCs w:val="24"/>
          <w:lang w:eastAsia="bg-BG"/>
        </w:rPr>
        <w:t>ПРЕКРАТЯВАНЕ НА ДОГОВОРА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b/>
          <w:sz w:val="24"/>
          <w:szCs w:val="24"/>
          <w:lang w:eastAsia="bg-BG"/>
        </w:rPr>
        <w:t>Чл. 18. (1)</w:t>
      </w:r>
      <w:r w:rsidRPr="00430CF9">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430CF9">
        <w:rPr>
          <w:rFonts w:ascii="Times New Roman" w:eastAsia="Times New Roman" w:hAnsi="Times New Roman" w:cs="Times New Roman"/>
          <w:b/>
          <w:sz w:val="24"/>
          <w:szCs w:val="24"/>
          <w:lang w:eastAsia="bg-BG"/>
        </w:rPr>
        <w:t>ИЗПЪЛНИТЕЛЯ;</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8A7940" w:rsidRPr="00430CF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30CF9">
        <w:rPr>
          <w:rFonts w:ascii="Times New Roman" w:eastAsia="Times New Roman" w:hAnsi="Times New Roman" w:cs="Times New Roman"/>
          <w:sz w:val="24"/>
          <w:szCs w:val="24"/>
          <w:lang w:eastAsia="bg-BG"/>
        </w:rPr>
        <w:t xml:space="preserve">(2)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430CF9">
        <w:rPr>
          <w:rFonts w:ascii="Times New Roman" w:eastAsia="Times New Roman" w:hAnsi="Times New Roman" w:cs="Times New Roman"/>
          <w:b/>
          <w:sz w:val="24"/>
          <w:szCs w:val="24"/>
          <w:lang w:eastAsia="bg-BG"/>
        </w:rPr>
        <w:t>ВЪЗЛОЖИТЕЛИТЕ</w:t>
      </w:r>
      <w:r w:rsidRPr="00430CF9">
        <w:rPr>
          <w:rFonts w:ascii="Times New Roman" w:eastAsia="Times New Roman" w:hAnsi="Times New Roman" w:cs="Times New Roman"/>
          <w:sz w:val="24"/>
          <w:szCs w:val="24"/>
          <w:lang w:eastAsia="bg-BG"/>
        </w:rPr>
        <w:t xml:space="preserve"> дължат на </w:t>
      </w:r>
      <w:r w:rsidRPr="00430CF9">
        <w:rPr>
          <w:rFonts w:ascii="Times New Roman" w:eastAsia="Times New Roman" w:hAnsi="Times New Roman" w:cs="Times New Roman"/>
          <w:b/>
          <w:sz w:val="24"/>
          <w:szCs w:val="24"/>
          <w:lang w:eastAsia="bg-BG"/>
        </w:rPr>
        <w:t>ИЗПЪЛНИТЕЛЯ</w:t>
      </w:r>
      <w:r w:rsidRPr="00430CF9">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ГЛАВА VІІ.</w:t>
      </w:r>
    </w:p>
    <w:p w:rsidR="008A7940" w:rsidRPr="00441C25"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441C25">
        <w:rPr>
          <w:rFonts w:ascii="Times New Roman" w:eastAsia="Times New Roman" w:hAnsi="Times New Roman" w:cs="Times New Roman"/>
          <w:b/>
          <w:sz w:val="24"/>
          <w:szCs w:val="24"/>
          <w:lang w:eastAsia="bg-BG"/>
        </w:rPr>
        <w:t>ФОРСМАЖОРНИ СЪБИТИЯ</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Чл. 19. (1)</w:t>
      </w:r>
      <w:r w:rsidRPr="00441C25">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(2)</w:t>
      </w:r>
      <w:r w:rsidRPr="00441C25">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(3)</w:t>
      </w:r>
      <w:r w:rsidRPr="00441C25">
        <w:rPr>
          <w:rFonts w:ascii="Times New Roman" w:eastAsia="Times New Roman" w:hAnsi="Times New Roman" w:cs="Times New Roman"/>
          <w:sz w:val="24"/>
          <w:szCs w:val="24"/>
          <w:lang w:eastAsia="bg-BG"/>
        </w:rPr>
        <w:t xml:space="preserve"> Ако форсмажорно събитие е възпрепятствало </w:t>
      </w:r>
      <w:r w:rsidRPr="00441C25">
        <w:rPr>
          <w:rFonts w:ascii="Times New Roman" w:eastAsia="Times New Roman" w:hAnsi="Times New Roman" w:cs="Times New Roman"/>
          <w:b/>
          <w:sz w:val="24"/>
          <w:szCs w:val="24"/>
          <w:lang w:eastAsia="bg-BG"/>
        </w:rPr>
        <w:t>ИЗПЪЛНИТЕЛЯТ</w:t>
      </w:r>
      <w:r w:rsidRPr="00441C25">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Pr="00441C25">
        <w:rPr>
          <w:rFonts w:ascii="Times New Roman" w:eastAsia="Times New Roman" w:hAnsi="Times New Roman" w:cs="Times New Roman"/>
          <w:b/>
          <w:sz w:val="24"/>
          <w:szCs w:val="24"/>
          <w:lang w:eastAsia="bg-BG"/>
        </w:rPr>
        <w:t>ИЗПЪЛНИТЕЛЯ</w:t>
      </w:r>
      <w:r w:rsidRPr="00441C25">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(4)</w:t>
      </w:r>
      <w:r w:rsidRPr="00441C25">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(5)</w:t>
      </w:r>
      <w:r w:rsidRPr="00441C25">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441C2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41C25">
        <w:rPr>
          <w:rFonts w:ascii="Times New Roman" w:eastAsia="Times New Roman" w:hAnsi="Times New Roman" w:cs="Times New Roman"/>
          <w:b/>
          <w:sz w:val="24"/>
          <w:szCs w:val="24"/>
          <w:lang w:eastAsia="bg-BG"/>
        </w:rPr>
        <w:t>(6)</w:t>
      </w:r>
      <w:r w:rsidRPr="00441C25">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Чл. 20. (1)</w:t>
      </w:r>
      <w:r w:rsidRPr="00D449E6">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t>(2)</w:t>
      </w:r>
      <w:r w:rsidRPr="00D449E6">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ГЛАВА VIII.</w:t>
      </w:r>
    </w:p>
    <w:p w:rsidR="008A7940" w:rsidRPr="00D449E6"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D449E6">
        <w:rPr>
          <w:rFonts w:ascii="Times New Roman" w:eastAsia="Times New Roman" w:hAnsi="Times New Roman" w:cs="Times New Roman"/>
          <w:b/>
          <w:sz w:val="24"/>
          <w:szCs w:val="24"/>
          <w:lang w:eastAsia="bg-BG"/>
        </w:rPr>
        <w:t>НЕУСТОЙКИ И САНКЦИИ ПРИ НЕИЗПЪЛНЕНИЕ</w:t>
      </w:r>
    </w:p>
    <w:p w:rsidR="006A1EA1" w:rsidRPr="00D449E6"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D449E6"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D449E6">
        <w:rPr>
          <w:rFonts w:ascii="Times New Roman" w:eastAsia="Times New Roman" w:hAnsi="Times New Roman" w:cs="Times New Roman"/>
          <w:b/>
          <w:sz w:val="24"/>
          <w:szCs w:val="24"/>
          <w:lang w:eastAsia="bg-BG"/>
        </w:rPr>
        <w:lastRenderedPageBreak/>
        <w:t>Чл. 21.</w:t>
      </w:r>
      <w:r w:rsidRPr="00D449E6">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D449E6">
        <w:rPr>
          <w:rFonts w:ascii="Times New Roman" w:eastAsia="Times New Roman" w:hAnsi="Times New Roman" w:cs="Times New Roman"/>
          <w:b/>
          <w:sz w:val="24"/>
          <w:szCs w:val="24"/>
          <w:lang w:eastAsia="bg-BG"/>
        </w:rPr>
        <w:t>ИЗПЪЛНИТЕЛЯТ</w:t>
      </w:r>
      <w:r w:rsidRPr="00D449E6">
        <w:rPr>
          <w:rFonts w:ascii="Times New Roman" w:eastAsia="Times New Roman" w:hAnsi="Times New Roman" w:cs="Times New Roman"/>
          <w:sz w:val="24"/>
          <w:szCs w:val="24"/>
          <w:lang w:eastAsia="bg-BG"/>
        </w:rPr>
        <w:t xml:space="preserve"> дължи неустойка в размер на </w:t>
      </w:r>
      <w:r w:rsidRPr="00D449E6">
        <w:rPr>
          <w:rFonts w:ascii="Times New Roman" w:eastAsia="Times New Roman" w:hAnsi="Times New Roman" w:cs="Times New Roman"/>
          <w:b/>
          <w:sz w:val="24"/>
          <w:szCs w:val="24"/>
          <w:lang w:eastAsia="bg-BG"/>
        </w:rPr>
        <w:t>0,5 %</w:t>
      </w:r>
      <w:r w:rsidRPr="00D449E6">
        <w:rPr>
          <w:rFonts w:ascii="Times New Roman" w:eastAsia="Times New Roman" w:hAnsi="Times New Roman" w:cs="Times New Roman"/>
          <w:sz w:val="24"/>
          <w:szCs w:val="24"/>
          <w:lang w:eastAsia="bg-BG"/>
        </w:rPr>
        <w:t xml:space="preserve">  за всеки просрочен ден от договорената цена, </w:t>
      </w:r>
      <w:r w:rsidRPr="00282D69">
        <w:rPr>
          <w:rFonts w:ascii="Times New Roman" w:eastAsia="Times New Roman" w:hAnsi="Times New Roman" w:cs="Times New Roman"/>
          <w:sz w:val="24"/>
          <w:szCs w:val="24"/>
          <w:highlight w:val="yellow"/>
          <w:lang w:eastAsia="bg-BG"/>
        </w:rPr>
        <w:t xml:space="preserve">но не повече от </w:t>
      </w:r>
      <w:r w:rsidRPr="00282D69">
        <w:rPr>
          <w:rFonts w:ascii="Times New Roman" w:eastAsia="Times New Roman" w:hAnsi="Times New Roman" w:cs="Times New Roman"/>
          <w:b/>
          <w:sz w:val="24"/>
          <w:szCs w:val="24"/>
          <w:highlight w:val="yellow"/>
          <w:lang w:eastAsia="bg-BG"/>
        </w:rPr>
        <w:t>15 %</w:t>
      </w:r>
      <w:r w:rsidRPr="00282D69">
        <w:rPr>
          <w:rFonts w:ascii="Times New Roman" w:eastAsia="Times New Roman" w:hAnsi="Times New Roman" w:cs="Times New Roman"/>
          <w:sz w:val="24"/>
          <w:szCs w:val="24"/>
          <w:highlight w:val="yellow"/>
          <w:lang w:eastAsia="bg-BG"/>
        </w:rPr>
        <w:t xml:space="preserve"> от стойността на договора.</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ГЛАВА IX.</w:t>
      </w:r>
    </w:p>
    <w:p w:rsidR="008A7940" w:rsidRPr="00282D69"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282D69">
        <w:rPr>
          <w:rFonts w:ascii="Times New Roman" w:eastAsia="Times New Roman" w:hAnsi="Times New Roman" w:cs="Times New Roman"/>
          <w:b/>
          <w:sz w:val="24"/>
          <w:szCs w:val="24"/>
          <w:lang w:eastAsia="bg-BG"/>
        </w:rPr>
        <w:t>НЕУСТОЙКИ ПРИ ПРЕКРАТЯВАНЕ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22</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23.</w:t>
      </w:r>
      <w:r w:rsidRPr="00282D69">
        <w:rPr>
          <w:rFonts w:ascii="Times New Roman" w:eastAsia="Times New Roman" w:hAnsi="Times New Roman" w:cs="Times New Roman"/>
          <w:sz w:val="24"/>
          <w:szCs w:val="24"/>
          <w:lang w:eastAsia="bg-BG"/>
        </w:rPr>
        <w:t xml:space="preserve"> Ако договорът се прекрати едностранно от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то </w:t>
      </w:r>
      <w:r w:rsidRPr="00282D69">
        <w:rPr>
          <w:rFonts w:ascii="Times New Roman" w:eastAsia="Times New Roman" w:hAnsi="Times New Roman" w:cs="Times New Roman"/>
          <w:b/>
          <w:sz w:val="24"/>
          <w:szCs w:val="24"/>
          <w:lang w:eastAsia="bg-BG"/>
        </w:rPr>
        <w:t>ИЗПЪЛНИТЕЛЯТ</w:t>
      </w:r>
      <w:r w:rsidRPr="00282D69">
        <w:rPr>
          <w:rFonts w:ascii="Times New Roman" w:eastAsia="Times New Roman" w:hAnsi="Times New Roman" w:cs="Times New Roman"/>
          <w:sz w:val="24"/>
          <w:szCs w:val="24"/>
          <w:lang w:eastAsia="bg-BG"/>
        </w:rPr>
        <w:t xml:space="preserve"> дължи всички разходи, извършени до момента от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плюс неустойка в размер на </w:t>
      </w:r>
      <w:r w:rsidRPr="00282D69">
        <w:rPr>
          <w:rFonts w:ascii="Times New Roman" w:eastAsia="Times New Roman" w:hAnsi="Times New Roman" w:cs="Times New Roman"/>
          <w:b/>
          <w:sz w:val="24"/>
          <w:szCs w:val="24"/>
          <w:lang w:eastAsia="bg-BG"/>
        </w:rPr>
        <w:t>10 %</w:t>
      </w:r>
      <w:r w:rsidRPr="00282D69">
        <w:rPr>
          <w:rFonts w:ascii="Times New Roman" w:eastAsia="Times New Roman" w:hAnsi="Times New Roman" w:cs="Times New Roman"/>
          <w:sz w:val="24"/>
          <w:szCs w:val="24"/>
          <w:lang w:eastAsia="bg-BG"/>
        </w:rPr>
        <w:t xml:space="preserve"> от стойността на договора.</w:t>
      </w:r>
    </w:p>
    <w:p w:rsidR="008A7940"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24.</w:t>
      </w:r>
      <w:r w:rsidRPr="00282D69">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282D69">
        <w:rPr>
          <w:rFonts w:ascii="Times New Roman" w:eastAsia="Times New Roman" w:hAnsi="Times New Roman" w:cs="Times New Roman"/>
          <w:b/>
          <w:sz w:val="24"/>
          <w:szCs w:val="24"/>
          <w:lang w:eastAsia="bg-BG"/>
        </w:rPr>
        <w:t>ВЪЗЛОЖИТЕЛИТЕ</w:t>
      </w:r>
      <w:r w:rsidRPr="00282D69">
        <w:rPr>
          <w:rFonts w:ascii="Times New Roman" w:eastAsia="Times New Roman" w:hAnsi="Times New Roman" w:cs="Times New Roman"/>
          <w:sz w:val="24"/>
          <w:szCs w:val="24"/>
          <w:lang w:eastAsia="bg-BG"/>
        </w:rPr>
        <w:t xml:space="preserve"> изплащат на </w:t>
      </w:r>
      <w:r w:rsidRPr="00282D69">
        <w:rPr>
          <w:rFonts w:ascii="Times New Roman" w:eastAsia="Times New Roman" w:hAnsi="Times New Roman" w:cs="Times New Roman"/>
          <w:b/>
          <w:sz w:val="24"/>
          <w:szCs w:val="24"/>
          <w:lang w:eastAsia="bg-BG"/>
        </w:rPr>
        <w:t>ИЗПЪЛНИТЕЛЯ</w:t>
      </w:r>
      <w:r w:rsidRPr="00282D69">
        <w:rPr>
          <w:rFonts w:ascii="Times New Roman" w:eastAsia="Times New Roman" w:hAnsi="Times New Roman" w:cs="Times New Roman"/>
          <w:sz w:val="24"/>
          <w:szCs w:val="24"/>
          <w:lang w:eastAsia="bg-BG"/>
        </w:rPr>
        <w:t xml:space="preserve"> възнаграждение в размер на изработената част. </w:t>
      </w:r>
    </w:p>
    <w:p w:rsidR="006A1EA1" w:rsidRPr="00282D69"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82D69">
        <w:rPr>
          <w:rFonts w:ascii="Times New Roman" w:eastAsia="Times New Roman" w:hAnsi="Times New Roman" w:cs="Times New Roman"/>
          <w:b/>
          <w:sz w:val="24"/>
          <w:szCs w:val="24"/>
          <w:lang w:eastAsia="bg-BG"/>
        </w:rPr>
        <w:t>Чл. 25.</w:t>
      </w:r>
      <w:r w:rsidRPr="00282D69">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X.</w:t>
      </w:r>
    </w:p>
    <w:p w:rsidR="00E92A57" w:rsidRDefault="00E92A57" w:rsidP="00E92A57">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ПОДИЗПЪЛНИТЕЛ</w:t>
      </w:r>
    </w:p>
    <w:p w:rsidR="00E92A57" w:rsidRDefault="00E92A57" w:rsidP="00E92A57">
      <w:pPr>
        <w:spacing w:after="0"/>
        <w:jc w:val="center"/>
        <w:rPr>
          <w:rFonts w:ascii="Times New Roman" w:hAnsi="Times New Roman" w:cs="Times New Roman"/>
          <w:b/>
          <w:sz w:val="24"/>
          <w:szCs w:val="24"/>
          <w:u w:val="single"/>
        </w:rPr>
      </w:pP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сключи договор за подизпълнение, когато е обявил в офертата си ползването на подизпълнител при спазване разпоредбите на ЗОП и ППЗОП.</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E92A57" w:rsidRDefault="00E92A57" w:rsidP="00E92A57">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sidRPr="00DB56F2">
        <w:rPr>
          <w:rFonts w:ascii="Times New Roman" w:eastAsia="MS Mincho" w:hAnsi="Times New Roman" w:cs="Times New Roman"/>
          <w:sz w:val="24"/>
          <w:szCs w:val="24"/>
        </w:rPr>
        <w:t xml:space="preserve">. </w:t>
      </w:r>
      <w:r w:rsidRPr="00DB56F2">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подизпълнение или на допълнително споразумение за замяна на посочен в офертата подизпълнител </w:t>
      </w:r>
      <w:r w:rsidRPr="00DB56F2">
        <w:rPr>
          <w:rFonts w:ascii="Times New Roman" w:eastAsia="MS Mincho" w:hAnsi="Times New Roman" w:cs="Times New Roman"/>
          <w:sz w:val="24"/>
          <w:szCs w:val="24"/>
        </w:rPr>
        <w:t xml:space="preserve">ИЗПЪЛНИТЕЛЯТ се задължава </w:t>
      </w:r>
      <w:r>
        <w:rPr>
          <w:rFonts w:ascii="Times New Roman" w:eastAsia="MS Mincho" w:hAnsi="Times New Roman" w:cs="Times New Roman"/>
          <w:sz w:val="24"/>
          <w:szCs w:val="24"/>
        </w:rPr>
        <w:t xml:space="preserve">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sidRPr="00DB56F2">
          <w:rPr>
            <w:rFonts w:ascii="Times New Roman" w:hAnsi="Times New Roman" w:cs="Times New Roman"/>
            <w:szCs w:val="24"/>
          </w:rPr>
          <w:t>чл. 66, ал. 2</w:t>
        </w:r>
      </w:hyperlink>
      <w:r>
        <w:rPr>
          <w:rFonts w:ascii="Times New Roman" w:eastAsia="MS Mincho" w:hAnsi="Times New Roman" w:cs="Times New Roman"/>
          <w:sz w:val="24"/>
          <w:szCs w:val="24"/>
        </w:rPr>
        <w:t xml:space="preserve"> и </w:t>
      </w:r>
      <w:hyperlink r:id="rId9" w:history="1">
        <w:r w:rsidRPr="00DB56F2">
          <w:rPr>
            <w:rFonts w:ascii="Times New Roman" w:hAnsi="Times New Roman" w:cs="Times New Roman"/>
            <w:szCs w:val="24"/>
          </w:rPr>
          <w:t>11 от ЗОП</w:t>
        </w:r>
      </w:hyperlink>
      <w:r>
        <w:rPr>
          <w:rFonts w:ascii="Times New Roman" w:eastAsia="MS Mincho" w:hAnsi="Times New Roman" w:cs="Times New Roman"/>
          <w:sz w:val="24"/>
          <w:szCs w:val="24"/>
        </w:rPr>
        <w:t>.</w:t>
      </w:r>
    </w:p>
    <w:p w:rsidR="00E92A57" w:rsidRDefault="00E92A57" w:rsidP="00E92A57">
      <w:pPr>
        <w:spacing w:after="0"/>
        <w:ind w:firstLine="709"/>
        <w:jc w:val="both"/>
        <w:rPr>
          <w:rFonts w:ascii="Times New Roman" w:hAnsi="Times New Roman" w:cs="Times New Roman"/>
          <w:sz w:val="24"/>
          <w:szCs w:val="24"/>
        </w:rPr>
      </w:pPr>
      <w:r w:rsidRPr="00DB56F2">
        <w:rPr>
          <w:rFonts w:ascii="Times New Roman" w:eastAsia="MS Mincho" w:hAnsi="Times New Roman" w:cs="Times New Roman"/>
          <w:b/>
          <w:sz w:val="24"/>
          <w:szCs w:val="24"/>
        </w:rPr>
        <w:t>Чл.30.</w:t>
      </w:r>
      <w:r w:rsidRPr="00DB56F2">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подизпълнение съгласно ЗОП. </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w:t>
      </w:r>
      <w:r>
        <w:rPr>
          <w:rFonts w:ascii="Times New Roman" w:hAnsi="Times New Roman" w:cs="Times New Roman"/>
          <w:sz w:val="24"/>
          <w:szCs w:val="24"/>
        </w:rPr>
        <w:lastRenderedPageBreak/>
        <w:t>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E92A57" w:rsidRDefault="00E92A57" w:rsidP="00E92A57">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E92A57" w:rsidRPr="00006E67" w:rsidRDefault="00E92A57" w:rsidP="00E92A57">
      <w:pPr>
        <w:spacing w:after="0"/>
        <w:ind w:firstLine="709"/>
        <w:jc w:val="center"/>
        <w:rPr>
          <w:rFonts w:ascii="Times New Roman" w:hAnsi="Times New Roman" w:cs="Times New Roman"/>
          <w:b/>
          <w:sz w:val="24"/>
          <w:szCs w:val="24"/>
          <w:u w:val="single"/>
        </w:rPr>
      </w:pPr>
      <w:r w:rsidRPr="00006E67">
        <w:rPr>
          <w:rFonts w:ascii="Times New Roman" w:hAnsi="Times New Roman" w:cs="Times New Roman"/>
          <w:b/>
          <w:sz w:val="24"/>
          <w:szCs w:val="24"/>
          <w:u w:val="single"/>
        </w:rPr>
        <w:t xml:space="preserve">ГЛАВА </w:t>
      </w:r>
      <w:r w:rsidRPr="00006E67">
        <w:rPr>
          <w:rFonts w:ascii="Times New Roman" w:eastAsia="Times New Roman" w:hAnsi="Times New Roman" w:cs="Times New Roman"/>
          <w:b/>
          <w:sz w:val="24"/>
          <w:szCs w:val="24"/>
          <w:u w:val="single"/>
          <w:lang w:eastAsia="bg-BG"/>
        </w:rPr>
        <w:t>X</w:t>
      </w:r>
      <w:r w:rsidRPr="00006E67">
        <w:rPr>
          <w:rFonts w:ascii="Times New Roman" w:hAnsi="Times New Roman" w:cs="Times New Roman"/>
          <w:b/>
          <w:sz w:val="24"/>
          <w:szCs w:val="24"/>
          <w:u w:val="single"/>
        </w:rPr>
        <w:t xml:space="preserve"> I</w:t>
      </w:r>
    </w:p>
    <w:p w:rsidR="00E92A57" w:rsidRPr="006A1EA1" w:rsidRDefault="00E92A57" w:rsidP="00E92A57">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ОБЩИ РАЗПОРЕДБИ</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37</w:t>
      </w:r>
      <w:r w:rsidRPr="006A1EA1">
        <w:rPr>
          <w:rFonts w:ascii="Times New Roman" w:eastAsia="Times New Roman" w:hAnsi="Times New Roman" w:cs="Times New Roman"/>
          <w:b/>
          <w:sz w:val="24"/>
          <w:szCs w:val="24"/>
          <w:lang w:eastAsia="bg-BG"/>
        </w:rPr>
        <w:t>.</w:t>
      </w:r>
      <w:r w:rsidRPr="008A794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38</w:t>
      </w:r>
      <w:r w:rsidRPr="008A794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 xml:space="preserve">Чл. </w:t>
      </w:r>
      <w:r>
        <w:rPr>
          <w:rFonts w:ascii="Times New Roman" w:eastAsia="Times New Roman" w:hAnsi="Times New Roman" w:cs="Times New Roman"/>
          <w:b/>
          <w:sz w:val="24"/>
          <w:szCs w:val="24"/>
          <w:lang w:eastAsia="bg-BG"/>
        </w:rPr>
        <w:t>39</w:t>
      </w:r>
      <w:r w:rsidRPr="006A1EA1">
        <w:rPr>
          <w:rFonts w:ascii="Times New Roman" w:eastAsia="Times New Roman" w:hAnsi="Times New Roman" w:cs="Times New Roman"/>
          <w:b/>
          <w:sz w:val="24"/>
          <w:szCs w:val="24"/>
          <w:lang w:eastAsia="bg-BG"/>
        </w:rPr>
        <w:t>. (1)</w:t>
      </w:r>
      <w:r w:rsidRPr="008A7940">
        <w:rPr>
          <w:rFonts w:ascii="Times New Roman" w:eastAsia="Times New Roman" w:hAnsi="Times New Roman" w:cs="Times New Roman"/>
          <w:sz w:val="24"/>
          <w:szCs w:val="24"/>
          <w:lang w:eastAsia="bg-BG"/>
        </w:rPr>
        <w:t xml:space="preserve"> Офертата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е неразделна част от договора. </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92A57" w:rsidRPr="008A7940" w:rsidRDefault="00E92A57" w:rsidP="00E92A57">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Pr="008A7940">
        <w:rPr>
          <w:rFonts w:ascii="Times New Roman" w:eastAsia="Times New Roman" w:hAnsi="Times New Roman" w:cs="Times New Roman"/>
          <w:sz w:val="24"/>
          <w:szCs w:val="24"/>
          <w:lang w:eastAsia="bg-BG"/>
        </w:rPr>
        <w:t xml:space="preserve"> и един за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w:t>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282D69">
        <w:rPr>
          <w:rFonts w:ascii="Times New Roman" w:eastAsia="Times New Roman" w:hAnsi="Times New Roman" w:cs="Times New Roman"/>
          <w:sz w:val="24"/>
          <w:szCs w:val="24"/>
          <w:lang w:eastAsia="bg-BG"/>
        </w:rPr>
        <w:tab/>
      </w:r>
    </w:p>
    <w:p w:rsidR="008A7940" w:rsidRPr="00D57B82" w:rsidRDefault="008A7940"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r w:rsidRPr="00D57B82">
        <w:rPr>
          <w:rFonts w:ascii="Times New Roman" w:eastAsia="Times New Roman" w:hAnsi="Times New Roman" w:cs="Times New Roman"/>
          <w:color w:val="FF0000"/>
          <w:sz w:val="24"/>
          <w:szCs w:val="24"/>
          <w:lang w:eastAsia="bg-BG"/>
        </w:rPr>
        <w:tab/>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ВЪЗЛОЖИТЕЛ</w:t>
      </w:r>
      <w:r w:rsidR="00D927F5" w:rsidRPr="00DA5D95">
        <w:rPr>
          <w:rFonts w:ascii="Times New Roman" w:eastAsia="Times New Roman" w:hAnsi="Times New Roman" w:cs="Times New Roman"/>
          <w:b/>
          <w:sz w:val="24"/>
          <w:szCs w:val="24"/>
          <w:lang w:eastAsia="bg-BG"/>
        </w:rPr>
        <w:t>И</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ДИРЕКТОР НА РДГ:</w:t>
      </w:r>
      <w:r w:rsidR="00D927F5" w:rsidRPr="00DA5D95">
        <w:rPr>
          <w:rFonts w:ascii="Times New Roman" w:eastAsia="Times New Roman" w:hAnsi="Times New Roman" w:cs="Times New Roman"/>
          <w:b/>
          <w:sz w:val="24"/>
          <w:szCs w:val="24"/>
          <w:lang w:eastAsia="bg-BG"/>
        </w:rPr>
        <w:t xml:space="preserve">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D927F5"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 xml:space="preserve"> /</w:t>
      </w:r>
    </w:p>
    <w:p w:rsidR="00D927F5"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p>
    <w:p w:rsidR="00D927F5" w:rsidRPr="00DA5D95" w:rsidRDefault="00D927F5"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 инж. Б.Арабаджиев /</w:t>
      </w:r>
    </w:p>
    <w:p w:rsidR="00D927F5" w:rsidRPr="00DA5D95" w:rsidRDefault="00D927F5" w:rsidP="00D927F5">
      <w:pPr>
        <w:tabs>
          <w:tab w:val="left" w:pos="-284"/>
          <w:tab w:val="left" w:pos="9781"/>
        </w:tabs>
        <w:spacing w:after="0" w:line="240" w:lineRule="auto"/>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ДИРЕКТОР НА ЮЗДП:                              </w:t>
      </w:r>
      <w:r w:rsidRPr="00DA5D95">
        <w:rPr>
          <w:rFonts w:ascii="Times New Roman" w:eastAsia="Times New Roman" w:hAnsi="Times New Roman" w:cs="Times New Roman"/>
          <w:b/>
          <w:sz w:val="24"/>
          <w:szCs w:val="24"/>
          <w:lang w:eastAsia="bg-BG"/>
        </w:rPr>
        <w:tab/>
      </w:r>
      <w:r w:rsidRPr="00DA5D95">
        <w:rPr>
          <w:rFonts w:ascii="Times New Roman" w:eastAsia="Times New Roman" w:hAnsi="Times New Roman" w:cs="Times New Roman"/>
          <w:b/>
          <w:sz w:val="24"/>
          <w:szCs w:val="24"/>
          <w:lang w:eastAsia="bg-BG"/>
        </w:rPr>
        <w:tab/>
        <w:t xml:space="preserve">                     ДИРЕКТОР НА ЮЦДП: </w:t>
      </w:r>
    </w:p>
    <w:p w:rsidR="008A7940" w:rsidRPr="00DA5D95" w:rsidRDefault="00D927F5"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                    / ………………………. /</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8A7940" w:rsidP="00D927F5">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 xml:space="preserve">Гл.счетоводител: </w:t>
      </w:r>
      <w:r w:rsidR="00D927F5" w:rsidRPr="00DA5D95">
        <w:rPr>
          <w:rFonts w:ascii="Times New Roman" w:eastAsia="Times New Roman" w:hAnsi="Times New Roman" w:cs="Times New Roman"/>
          <w:b/>
          <w:sz w:val="24"/>
          <w:szCs w:val="24"/>
          <w:lang w:eastAsia="bg-BG"/>
        </w:rPr>
        <w:t xml:space="preserve"> </w:t>
      </w:r>
    </w:p>
    <w:p w:rsidR="008A7940" w:rsidRPr="00DA5D95" w:rsidRDefault="008A7940" w:rsidP="00D927F5">
      <w:pPr>
        <w:tabs>
          <w:tab w:val="left" w:pos="-284"/>
          <w:tab w:val="left" w:pos="9781"/>
        </w:tabs>
        <w:spacing w:after="0" w:line="240" w:lineRule="auto"/>
        <w:ind w:left="1416"/>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w:t>
      </w:r>
      <w:r w:rsidR="00D927F5" w:rsidRPr="00DA5D95">
        <w:rPr>
          <w:rFonts w:ascii="Times New Roman" w:eastAsia="Times New Roman" w:hAnsi="Times New Roman" w:cs="Times New Roman"/>
          <w:b/>
          <w:sz w:val="24"/>
          <w:szCs w:val="24"/>
          <w:lang w:eastAsia="bg-BG"/>
        </w:rPr>
        <w:t>……………………….</w:t>
      </w:r>
      <w:r w:rsidRPr="00DA5D95">
        <w:rPr>
          <w:rFonts w:ascii="Times New Roman" w:eastAsia="Times New Roman" w:hAnsi="Times New Roman" w:cs="Times New Roman"/>
          <w:b/>
          <w:sz w:val="24"/>
          <w:szCs w:val="24"/>
          <w:lang w:eastAsia="bg-BG"/>
        </w:rPr>
        <w:t>/</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D927F5" w:rsidRPr="00DA5D95" w:rsidRDefault="00D927F5"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DA5D95">
        <w:rPr>
          <w:rFonts w:ascii="Times New Roman" w:eastAsia="Times New Roman" w:hAnsi="Times New Roman" w:cs="Times New Roman"/>
          <w:b/>
          <w:sz w:val="24"/>
          <w:szCs w:val="24"/>
          <w:lang w:eastAsia="bg-BG"/>
        </w:rPr>
        <w:t>ИЗПЪЛНИТЕЛ:</w:t>
      </w:r>
    </w:p>
    <w:p w:rsidR="008A7940"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1D18C3" w:rsidRPr="00DA5D95" w:rsidRDefault="008A7940" w:rsidP="008A7940">
      <w:pPr>
        <w:tabs>
          <w:tab w:val="left" w:pos="-284"/>
          <w:tab w:val="left" w:pos="9781"/>
        </w:tabs>
        <w:spacing w:after="0" w:line="240" w:lineRule="auto"/>
        <w:jc w:val="both"/>
        <w:rPr>
          <w:rFonts w:ascii="Times New Roman" w:eastAsia="Times New Roman" w:hAnsi="Times New Roman" w:cs="Times New Roman"/>
          <w:b/>
          <w:sz w:val="24"/>
          <w:szCs w:val="24"/>
        </w:rPr>
      </w:pPr>
      <w:r w:rsidRPr="00DA5D95">
        <w:rPr>
          <w:rFonts w:ascii="Times New Roman" w:eastAsia="Times New Roman" w:hAnsi="Times New Roman" w:cs="Times New Roman"/>
          <w:b/>
          <w:sz w:val="24"/>
          <w:szCs w:val="24"/>
          <w:lang w:eastAsia="bg-BG"/>
        </w:rPr>
        <w:t>………………………………..:</w:t>
      </w:r>
    </w:p>
    <w:sectPr w:rsidR="001D18C3" w:rsidRPr="00DA5D95" w:rsidSect="007C1E57">
      <w:pgSz w:w="11906" w:h="16838"/>
      <w:pgMar w:top="851" w:right="707" w:bottom="426"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B18" w:rsidRDefault="00696B18" w:rsidP="005C5EDB">
      <w:pPr>
        <w:spacing w:after="0" w:line="240" w:lineRule="auto"/>
      </w:pPr>
      <w:r>
        <w:separator/>
      </w:r>
    </w:p>
  </w:endnote>
  <w:endnote w:type="continuationSeparator" w:id="1">
    <w:p w:rsidR="00696B18" w:rsidRDefault="00696B18" w:rsidP="005C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B18" w:rsidRDefault="00696B18" w:rsidP="005C5EDB">
      <w:pPr>
        <w:spacing w:after="0" w:line="240" w:lineRule="auto"/>
      </w:pPr>
      <w:r>
        <w:separator/>
      </w:r>
    </w:p>
  </w:footnote>
  <w:footnote w:type="continuationSeparator" w:id="1">
    <w:p w:rsidR="00696B18" w:rsidRDefault="00696B18" w:rsidP="005C5EDB">
      <w:pPr>
        <w:spacing w:after="0" w:line="240" w:lineRule="auto"/>
      </w:pPr>
      <w:r>
        <w:continuationSeparator/>
      </w:r>
    </w:p>
  </w:footnote>
  <w:footnote w:id="2">
    <w:p w:rsidR="00BF17EA" w:rsidRDefault="00BF17EA"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СлужбитенаКомисиятащепредоставятбезплатендостъпдоелектроннатасистемаза ЕЕДОП навъзлагащитеоргани, възложителите, икономическитеоператори, доставчицитенаелектронниуслуги и другизаинтересованистрани</w:t>
      </w:r>
    </w:p>
  </w:footnote>
  <w:footnote w:id="3">
    <w:p w:rsidR="00BF17EA" w:rsidRDefault="00BF17EA"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За</w:t>
      </w:r>
      <w:r>
        <w:rPr>
          <w:b/>
        </w:rPr>
        <w:t>възлагащитеоргани</w:t>
      </w:r>
      <w:r>
        <w:t>: или</w:t>
      </w:r>
      <w:r>
        <w:rPr>
          <w:b/>
        </w:rPr>
        <w:t>обявлениезапредварителнаинформация</w:t>
      </w:r>
      <w:r>
        <w:t>, използванокатопоканазаучастие в състезателнапроцедура, или</w:t>
      </w:r>
      <w:r>
        <w:rPr>
          <w:b/>
        </w:rPr>
        <w:t>обявлениезапоръчка</w:t>
      </w:r>
      <w:r>
        <w:t>.</w:t>
      </w:r>
      <w:r>
        <w:br/>
        <w:t>За</w:t>
      </w:r>
      <w:r>
        <w:rPr>
          <w:b/>
        </w:rPr>
        <w:t>възложителите:периодичноиндикативнообявление</w:t>
      </w:r>
      <w:r>
        <w:t xml:space="preserve">, използванокатопоканазаучастие в състезателнапроцедура, </w:t>
      </w:r>
      <w:r>
        <w:rPr>
          <w:b/>
        </w:rPr>
        <w:t>обявлениезапоръчка</w:t>
      </w:r>
      <w:r>
        <w:t>или</w:t>
      </w:r>
      <w:r>
        <w:rPr>
          <w:b/>
        </w:rPr>
        <w:t>обявлениезасъществуванетонаквалификационнасистема.</w:t>
      </w:r>
    </w:p>
  </w:footnote>
  <w:footnote w:id="4">
    <w:p w:rsidR="00BF17EA" w:rsidRDefault="00BF17EA"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r>
        <w:rPr>
          <w:i/>
        </w:rPr>
        <w:t>Информациятадасекопираотраздел I, точка I.1 отсъответнотообявление.</w:t>
      </w:r>
      <w:r>
        <w:t xml:space="preserve"> В случайнасъвместнапроцедуразавъзлаганенаобщественапоръчка, моля, посочетеименатанавсичкизаинтересованивъзложителинаобщественипоръчки.</w:t>
      </w:r>
    </w:p>
  </w:footnote>
  <w:footnote w:id="5">
    <w:p w:rsidR="00BF17EA"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r>
        <w:rPr>
          <w:i/>
        </w:rPr>
        <w:t>Вж. точки II. 1.1 и II.1.3 отсъответнотообявление</w:t>
      </w:r>
    </w:p>
  </w:footnote>
  <w:footnote w:id="6">
    <w:p w:rsidR="00BF17EA"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t>Вж. точка II. 1.1 отсъответнотообявление</w:t>
      </w:r>
    </w:p>
  </w:footnote>
  <w:footnote w:id="7">
    <w:p w:rsidR="00BF17EA" w:rsidRDefault="00BF17EA" w:rsidP="0092560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t>Моляповторетеинформациятаотноснолицатазаконтакттолковапъти, колкото е необходимо.</w:t>
      </w:r>
    </w:p>
  </w:footnote>
  <w:footnote w:id="8">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t>Вж. ПрепоръканаКомисиятаот 6 май 2003 г. относноопределениетозамикро-, малки и среднипредприятия (ОВ L 124, 20.5.2003 г., стр. 36).</w:t>
      </w:r>
      <w:r>
        <w:rPr>
          <w:rStyle w:val="DeltaViewInsertion"/>
          <w:b w:val="0"/>
          <w:i w:val="0"/>
        </w:rPr>
        <w:t xml:space="preserve"> Тази информация се изисква само за статистически цели. </w:t>
      </w:r>
      <w:r w:rsidRPr="00847BE5">
        <w:rPr>
          <w:lang w:val="bg-BG"/>
        </w:rPr>
        <w:br/>
      </w:r>
      <w:r>
        <w:rPr>
          <w:rStyle w:val="DeltaViewInsertion"/>
          <w:i w:val="0"/>
        </w:rPr>
        <w:t>Микропредприятия: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Средни предприятия, предприятия, които не са нито микро-,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b/>
          <w:lang w:val="bg-BG"/>
        </w:rPr>
        <w:t>годишният им счетоводен баланс не надхвърля 43 милиона евро.</w:t>
      </w:r>
    </w:p>
  </w:footnote>
  <w:footnote w:id="9">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Вж. точка </w:t>
      </w:r>
      <w:r>
        <w:t>III</w:t>
      </w:r>
      <w:r w:rsidRPr="00847BE5">
        <w:rPr>
          <w:lang w:val="bg-BG"/>
        </w:rPr>
        <w:t>.1.5 от обявлението за поръчка</w:t>
      </w:r>
    </w:p>
  </w:footnote>
  <w:footnote w:id="10">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Позоваванията и класификацията, ако има такива, са определени в сертификацията.</w:t>
      </w:r>
    </w:p>
  </w:footnote>
  <w:footnote w:id="12">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По-специално като част от група, консорциум, съвместно предприятие или други подобни.</w:t>
      </w:r>
    </w:p>
  </w:footnote>
  <w:footnote w:id="13">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Например за технически органи, участващи в контрола на качеството: част </w:t>
      </w:r>
      <w:r>
        <w:t>IV</w:t>
      </w:r>
      <w:r w:rsidRPr="00847BE5">
        <w:rPr>
          <w:lang w:val="bg-BG"/>
        </w:rPr>
        <w:t>, раздел В, точка 3:</w:t>
      </w:r>
    </w:p>
  </w:footnote>
  <w:footnote w:id="14">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5">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г., стр. 1, и вчлен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г., ст</w:t>
      </w:r>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7">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8">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9">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1">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2">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3">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4">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26">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Вж. член 57, параграф 4 от Директива 2014/24/ЕС</w:t>
      </w:r>
    </w:p>
  </w:footnote>
  <w:footnote w:id="27">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8">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9">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евъзможност за дерогация</w:t>
      </w:r>
      <w:r w:rsidRPr="00847BE5">
        <w:rPr>
          <w:lang w:val="bg-BG"/>
        </w:rPr>
        <w:t>, дори ако икономическият оператор е в състояние да изпълни поръчката.</w:t>
      </w:r>
    </w:p>
  </w:footnote>
  <w:footnote w:id="30">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3">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5">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Само ако е разрешено в съответното обявление или в документацията за обществената поръчка.</w:t>
      </w:r>
    </w:p>
  </w:footnote>
  <w:footnote w:id="36">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7">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Например съотношението между активите и пасивите.</w:t>
      </w:r>
    </w:p>
  </w:footnote>
  <w:footnote w:id="38">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39">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40">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1">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3">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Ако икономическият оператор</w:t>
      </w:r>
      <w:r w:rsidRPr="00847BE5">
        <w:rPr>
          <w:b/>
          <w:u w:val="single"/>
          <w:lang w:val="bg-BG"/>
        </w:rPr>
        <w:t>е решил</w:t>
      </w:r>
      <w:r w:rsidRPr="00847BE5">
        <w:rPr>
          <w:lang w:val="bg-BG"/>
        </w:rPr>
        <w:t xml:space="preserve"> да възложи подизпълнението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5">
    <w:p w:rsidR="00BF17EA" w:rsidRPr="00847BE5" w:rsidRDefault="00BF17EA" w:rsidP="0092560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t>Моля, посочете ясно към кой документ се отнася отговорът.</w:t>
      </w:r>
    </w:p>
  </w:footnote>
  <w:footnote w:id="46">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7">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Моля да се повтори толкова пъти, колкото е необходимо.</w:t>
      </w:r>
    </w:p>
  </w:footnote>
  <w:footnote w:id="48">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9">
    <w:p w:rsidR="00BF17EA" w:rsidRPr="00847BE5" w:rsidRDefault="00BF17EA" w:rsidP="0092560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nsid w:val="297B16A0"/>
    <w:multiLevelType w:val="hybridMultilevel"/>
    <w:tmpl w:val="5600AE50"/>
    <w:lvl w:ilvl="0" w:tplc="411C1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3">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4">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6">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8">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4">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5">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023DA"/>
    <w:multiLevelType w:val="singleLevel"/>
    <w:tmpl w:val="573CF110"/>
    <w:lvl w:ilvl="0">
      <w:start w:val="1"/>
      <w:numFmt w:val="decimal"/>
      <w:lvlText w:val="%1."/>
      <w:lvlJc w:val="left"/>
      <w:pPr>
        <w:tabs>
          <w:tab w:val="num" w:pos="450"/>
        </w:tabs>
        <w:ind w:left="450" w:hanging="450"/>
      </w:pPr>
      <w:rPr>
        <w:b/>
      </w:rPr>
    </w:lvl>
  </w:abstractNum>
  <w:abstractNum w:abstractNumId="34">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5"/>
  </w:num>
  <w:num w:numId="4">
    <w:abstractNumId w:val="14"/>
  </w:num>
  <w:num w:numId="5">
    <w:abstractNumId w:val="30"/>
  </w:num>
  <w:num w:numId="6">
    <w:abstractNumId w:val="22"/>
  </w:num>
  <w:num w:numId="7">
    <w:abstractNumId w:val="24"/>
  </w:num>
  <w:num w:numId="8">
    <w:abstractNumId w:val="12"/>
  </w:num>
  <w:num w:numId="9">
    <w:abstractNumId w:val="28"/>
  </w:num>
  <w:num w:numId="10">
    <w:abstractNumId w:val="29"/>
  </w:num>
  <w:num w:numId="11">
    <w:abstractNumId w:val="15"/>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10"/>
  </w:num>
  <w:num w:numId="17">
    <w:abstractNumId w:val="33"/>
  </w:num>
  <w:num w:numId="18">
    <w:abstractNumId w:val="5"/>
  </w:num>
  <w:num w:numId="19">
    <w:abstractNumId w:val="3"/>
  </w:num>
  <w:num w:numId="20">
    <w:abstractNumId w:val="21"/>
  </w:num>
  <w:num w:numId="21">
    <w:abstractNumId w:val="32"/>
  </w:num>
  <w:num w:numId="22">
    <w:abstractNumId w:val="6"/>
  </w:num>
  <w:num w:numId="23">
    <w:abstractNumId w:val="36"/>
  </w:num>
  <w:num w:numId="24">
    <w:abstractNumId w:val="18"/>
  </w:num>
  <w:num w:numId="25">
    <w:abstractNumId w:val="20"/>
  </w:num>
  <w:num w:numId="26">
    <w:abstractNumId w:val="4"/>
  </w:num>
  <w:num w:numId="27">
    <w:abstractNumId w:val="7"/>
  </w:num>
  <w:num w:numId="28">
    <w:abstractNumId w:val="23"/>
  </w:num>
  <w:num w:numId="29">
    <w:abstractNumId w:val="1"/>
  </w:num>
  <w:num w:numId="30">
    <w:abstractNumId w:val="17"/>
  </w:num>
  <w:num w:numId="31">
    <w:abstractNumId w:val="16"/>
  </w:num>
  <w:num w:numId="32">
    <w:abstractNumId w:val="13"/>
  </w:num>
  <w:num w:numId="33">
    <w:abstractNumId w:val="31"/>
  </w:num>
  <w:num w:numId="34">
    <w:abstractNumId w:val="2"/>
  </w:num>
  <w:num w:numId="35">
    <w:abstractNumId w:val="9"/>
  </w:num>
  <w:num w:numId="36">
    <w:abstractNumId w:val="11"/>
  </w:num>
  <w:num w:numId="37">
    <w:abstractNumId w:val="26"/>
  </w:num>
  <w:num w:numId="38">
    <w:abstractNumId w:val="1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EC2169"/>
    <w:rsid w:val="000373D3"/>
    <w:rsid w:val="0005593F"/>
    <w:rsid w:val="00061C12"/>
    <w:rsid w:val="0006215F"/>
    <w:rsid w:val="00081894"/>
    <w:rsid w:val="000A5530"/>
    <w:rsid w:val="000D014F"/>
    <w:rsid w:val="000F1BAD"/>
    <w:rsid w:val="001403F3"/>
    <w:rsid w:val="00141342"/>
    <w:rsid w:val="00163F97"/>
    <w:rsid w:val="001B6244"/>
    <w:rsid w:val="001B6AEF"/>
    <w:rsid w:val="001D18C3"/>
    <w:rsid w:val="002077A0"/>
    <w:rsid w:val="0021225B"/>
    <w:rsid w:val="00240FC3"/>
    <w:rsid w:val="0027308A"/>
    <w:rsid w:val="002736EE"/>
    <w:rsid w:val="00282D69"/>
    <w:rsid w:val="002B3A1B"/>
    <w:rsid w:val="002C6492"/>
    <w:rsid w:val="00314A5F"/>
    <w:rsid w:val="00320E3D"/>
    <w:rsid w:val="00381BD6"/>
    <w:rsid w:val="003F62A7"/>
    <w:rsid w:val="004134DB"/>
    <w:rsid w:val="00414CF2"/>
    <w:rsid w:val="00414F4B"/>
    <w:rsid w:val="00430CF9"/>
    <w:rsid w:val="00441C25"/>
    <w:rsid w:val="00446D5B"/>
    <w:rsid w:val="00495376"/>
    <w:rsid w:val="004F1C40"/>
    <w:rsid w:val="004F6A2C"/>
    <w:rsid w:val="00527258"/>
    <w:rsid w:val="00592DDE"/>
    <w:rsid w:val="005B2829"/>
    <w:rsid w:val="005C5EDB"/>
    <w:rsid w:val="006438FE"/>
    <w:rsid w:val="00656C91"/>
    <w:rsid w:val="0066361D"/>
    <w:rsid w:val="00696A49"/>
    <w:rsid w:val="00696B18"/>
    <w:rsid w:val="006A1EA1"/>
    <w:rsid w:val="006A78BD"/>
    <w:rsid w:val="006A7994"/>
    <w:rsid w:val="006C070D"/>
    <w:rsid w:val="00716D45"/>
    <w:rsid w:val="00735626"/>
    <w:rsid w:val="007406E5"/>
    <w:rsid w:val="00742236"/>
    <w:rsid w:val="0076020C"/>
    <w:rsid w:val="00765620"/>
    <w:rsid w:val="00785854"/>
    <w:rsid w:val="00790B49"/>
    <w:rsid w:val="007A3F23"/>
    <w:rsid w:val="007C1E57"/>
    <w:rsid w:val="007D7E10"/>
    <w:rsid w:val="0083027F"/>
    <w:rsid w:val="0085419D"/>
    <w:rsid w:val="00895AC0"/>
    <w:rsid w:val="00897469"/>
    <w:rsid w:val="008A0002"/>
    <w:rsid w:val="008A7940"/>
    <w:rsid w:val="008C4ACF"/>
    <w:rsid w:val="008D4172"/>
    <w:rsid w:val="008D62F0"/>
    <w:rsid w:val="00906126"/>
    <w:rsid w:val="00914E6A"/>
    <w:rsid w:val="00925607"/>
    <w:rsid w:val="00934893"/>
    <w:rsid w:val="009359F7"/>
    <w:rsid w:val="00975724"/>
    <w:rsid w:val="0097731C"/>
    <w:rsid w:val="0098336E"/>
    <w:rsid w:val="0098596F"/>
    <w:rsid w:val="00995DD6"/>
    <w:rsid w:val="009D1B7F"/>
    <w:rsid w:val="00A04441"/>
    <w:rsid w:val="00A6010F"/>
    <w:rsid w:val="00A77F44"/>
    <w:rsid w:val="00A868B1"/>
    <w:rsid w:val="00A95FD1"/>
    <w:rsid w:val="00AA676D"/>
    <w:rsid w:val="00AB74CC"/>
    <w:rsid w:val="00B712B3"/>
    <w:rsid w:val="00BA3646"/>
    <w:rsid w:val="00BA787D"/>
    <w:rsid w:val="00BB32B0"/>
    <w:rsid w:val="00BB7DC4"/>
    <w:rsid w:val="00BC5FBF"/>
    <w:rsid w:val="00BF17EA"/>
    <w:rsid w:val="00BF6B16"/>
    <w:rsid w:val="00C24200"/>
    <w:rsid w:val="00C24F91"/>
    <w:rsid w:val="00C3012C"/>
    <w:rsid w:val="00C33A05"/>
    <w:rsid w:val="00C34FF1"/>
    <w:rsid w:val="00C45FC2"/>
    <w:rsid w:val="00C625A8"/>
    <w:rsid w:val="00CB51B8"/>
    <w:rsid w:val="00CD7DB1"/>
    <w:rsid w:val="00D24D93"/>
    <w:rsid w:val="00D3049F"/>
    <w:rsid w:val="00D43867"/>
    <w:rsid w:val="00D449E6"/>
    <w:rsid w:val="00D44D36"/>
    <w:rsid w:val="00D50165"/>
    <w:rsid w:val="00D52CF8"/>
    <w:rsid w:val="00D542FF"/>
    <w:rsid w:val="00D548BD"/>
    <w:rsid w:val="00D55398"/>
    <w:rsid w:val="00D57B82"/>
    <w:rsid w:val="00D7124E"/>
    <w:rsid w:val="00D76585"/>
    <w:rsid w:val="00D76845"/>
    <w:rsid w:val="00D919AB"/>
    <w:rsid w:val="00D927F5"/>
    <w:rsid w:val="00DA5D95"/>
    <w:rsid w:val="00DB4746"/>
    <w:rsid w:val="00DC1A37"/>
    <w:rsid w:val="00DC2C08"/>
    <w:rsid w:val="00DF2409"/>
    <w:rsid w:val="00E052BE"/>
    <w:rsid w:val="00E2519F"/>
    <w:rsid w:val="00E356A4"/>
    <w:rsid w:val="00E369C2"/>
    <w:rsid w:val="00E47259"/>
    <w:rsid w:val="00E63E21"/>
    <w:rsid w:val="00E66A98"/>
    <w:rsid w:val="00E840C3"/>
    <w:rsid w:val="00E92A57"/>
    <w:rsid w:val="00EA497A"/>
    <w:rsid w:val="00EC2169"/>
    <w:rsid w:val="00ED20C4"/>
    <w:rsid w:val="00EE01FD"/>
    <w:rsid w:val="00EE3793"/>
    <w:rsid w:val="00F04507"/>
    <w:rsid w:val="00F17E0F"/>
    <w:rsid w:val="00FA0B28"/>
    <w:rsid w:val="00FA58E6"/>
    <w:rsid w:val="00FC2EC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99"/>
    <w:qFormat/>
    <w:rsid w:val="00240FC3"/>
    <w:pPr>
      <w:ind w:left="720"/>
      <w:contextualSpacing/>
    </w:pPr>
  </w:style>
  <w:style w:type="paragraph" w:customStyle="1" w:styleId="afa">
    <w:name w:val="Знак Знак Знак"/>
    <w:basedOn w:val="a"/>
    <w:autoRedefine/>
    <w:rsid w:val="0085419D"/>
    <w:pPr>
      <w:spacing w:after="120" w:line="240" w:lineRule="auto"/>
    </w:pPr>
    <w:rPr>
      <w:rFonts w:ascii="Futura Bk" w:eastAsia="Times New Roman" w:hAnsi="Futura Bk" w:cs="Times New Roman"/>
      <w:sz w:val="20"/>
      <w:szCs w:val="20"/>
      <w:lang w:val="en-US" w:eastAsia="pl-PL"/>
    </w:rPr>
  </w:style>
  <w:style w:type="paragraph" w:customStyle="1" w:styleId="Tiret0">
    <w:name w:val="Tiret 0"/>
    <w:basedOn w:val="a"/>
    <w:rsid w:val="00925607"/>
    <w:pPr>
      <w:numPr>
        <w:numId w:val="37"/>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2560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2560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25607"/>
    <w:pPr>
      <w:numPr>
        <w:ilvl w:val="1"/>
        <w:numId w:val="39"/>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25607"/>
    <w:pPr>
      <w:numPr>
        <w:ilvl w:val="2"/>
        <w:numId w:val="39"/>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25607"/>
    <w:pPr>
      <w:numPr>
        <w:ilvl w:val="3"/>
        <w:numId w:val="39"/>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25607"/>
    <w:rPr>
      <w:b/>
      <w:bCs w:val="0"/>
      <w:i/>
      <w:iCs w:val="0"/>
      <w:spacing w:val="0"/>
      <w:lang w:val="bg-BG" w:eastAsia="bg-BG"/>
    </w:rPr>
  </w:style>
  <w:style w:type="character" w:customStyle="1" w:styleId="Bodytext2">
    <w:name w:val="Body text (2)"/>
    <w:basedOn w:val="a0"/>
    <w:rsid w:val="00D52C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paragraph" w:customStyle="1" w:styleId="a1">
    <w:name w:val=" Знак Знак Знак"/>
    <w:basedOn w:val="Normal"/>
    <w:autoRedefine/>
    <w:rsid w:val="0085419D"/>
    <w:pPr>
      <w:spacing w:after="120" w:line="240" w:lineRule="auto"/>
    </w:pPr>
    <w:rPr>
      <w:rFonts w:ascii="Futura Bk" w:eastAsia="Times New Roman" w:hAnsi="Futura Bk" w:cs="Times New Roman"/>
      <w:sz w:val="20"/>
      <w:szCs w:val="20"/>
      <w:lang w:val="en-US" w:eastAsia="pl-PL"/>
    </w:rPr>
  </w:style>
</w:styles>
</file>

<file path=word/webSettings.xml><?xml version="1.0" encoding="utf-8"?>
<w:webSettings xmlns:r="http://schemas.openxmlformats.org/officeDocument/2006/relationships" xmlns:w="http://schemas.openxmlformats.org/wordprocessingml/2006/main">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143879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DD5AA-33D4-4FFA-9137-8EC0919A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37</Pages>
  <Words>11752</Words>
  <Characters>66992</Characters>
  <Application>Microsoft Office Word</Application>
  <DocSecurity>0</DocSecurity>
  <Lines>558</Lines>
  <Paragraphs>157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M.Marinova</cp:lastModifiedBy>
  <cp:revision>35</cp:revision>
  <cp:lastPrinted>2017-03-22T14:19:00Z</cp:lastPrinted>
  <dcterms:created xsi:type="dcterms:W3CDTF">2017-01-31T08:50:00Z</dcterms:created>
  <dcterms:modified xsi:type="dcterms:W3CDTF">2017-03-22T14:32:00Z</dcterms:modified>
</cp:coreProperties>
</file>