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79"/>
        <w:tblW w:w="9531" w:type="dxa"/>
        <w:tblLayout w:type="fixed"/>
        <w:tblLook w:val="0000"/>
      </w:tblPr>
      <w:tblGrid>
        <w:gridCol w:w="1588"/>
        <w:gridCol w:w="7943"/>
      </w:tblGrid>
      <w:tr w:rsidR="00BD00FB" w:rsidRPr="0028145C" w:rsidTr="00E148FD">
        <w:trPr>
          <w:trHeight w:val="1082"/>
        </w:trPr>
        <w:tc>
          <w:tcPr>
            <w:tcW w:w="1588" w:type="dxa"/>
            <w:tcBorders>
              <w:bottom w:val="double" w:sz="4" w:space="0" w:color="auto"/>
            </w:tcBorders>
          </w:tcPr>
          <w:bookmarkStart w:id="0" w:name="_MON_1362304142"/>
          <w:bookmarkEnd w:id="0"/>
          <w:p w:rsidR="00BD00FB" w:rsidRPr="0028145C" w:rsidRDefault="00BD00FB" w:rsidP="00955C55">
            <w:pPr>
              <w:rPr>
                <w:b/>
              </w:rPr>
            </w:pPr>
            <w:r w:rsidRPr="0028145C">
              <w:rPr>
                <w:b/>
              </w:rPr>
              <w:object w:dxaOrig="1217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9pt;height:59.25pt" o:ole="">
                  <v:imagedata r:id="rId4" o:title=""/>
                </v:shape>
                <o:OLEObject Type="Embed" ProgID="Word.Picture.8" ShapeID="_x0000_i1025" DrawAspect="Content" ObjectID="_1583056698" r:id="rId5"/>
              </w:object>
            </w:r>
          </w:p>
        </w:tc>
        <w:tc>
          <w:tcPr>
            <w:tcW w:w="7943" w:type="dxa"/>
            <w:tcBorders>
              <w:bottom w:val="double" w:sz="4" w:space="0" w:color="auto"/>
            </w:tcBorders>
          </w:tcPr>
          <w:p w:rsidR="00BD00FB" w:rsidRPr="0028145C" w:rsidRDefault="00BD00FB" w:rsidP="00955C55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</w:p>
          <w:p w:rsidR="00BD00FB" w:rsidRPr="00545AC6" w:rsidRDefault="00545AC6" w:rsidP="00955C55">
            <w:pPr>
              <w:pStyle w:val="a3"/>
              <w:ind w:left="-540" w:right="-694"/>
              <w:jc w:val="center"/>
              <w:rPr>
                <w:b/>
                <w:caps/>
              </w:rPr>
            </w:pPr>
            <w:r>
              <w:rPr>
                <w:b/>
                <w:sz w:val="22"/>
                <w:szCs w:val="22"/>
              </w:rPr>
              <w:t xml:space="preserve">МИНИСТЕРСТВО НА ЗЕМЕДЕЛИЕТО, </w:t>
            </w:r>
            <w:r w:rsidR="00BD00FB" w:rsidRPr="00545AC6">
              <w:rPr>
                <w:b/>
                <w:caps/>
                <w:sz w:val="22"/>
                <w:szCs w:val="22"/>
              </w:rPr>
              <w:t>ХРАНИТЕ</w:t>
            </w:r>
            <w:r w:rsidRPr="00545AC6">
              <w:rPr>
                <w:b/>
                <w:caps/>
                <w:sz w:val="22"/>
                <w:szCs w:val="22"/>
              </w:rPr>
              <w:t xml:space="preserve"> и горите</w:t>
            </w:r>
          </w:p>
          <w:p w:rsidR="00BD00FB" w:rsidRPr="00545AC6" w:rsidRDefault="00BD00FB" w:rsidP="00955C55">
            <w:pPr>
              <w:pStyle w:val="a3"/>
              <w:ind w:left="-540" w:right="-694"/>
              <w:jc w:val="center"/>
              <w:rPr>
                <w:b/>
                <w:caps/>
                <w:sz w:val="18"/>
                <w:szCs w:val="18"/>
              </w:rPr>
            </w:pPr>
            <w:r w:rsidRPr="00545AC6">
              <w:rPr>
                <w:b/>
                <w:caps/>
                <w:sz w:val="22"/>
                <w:szCs w:val="22"/>
              </w:rPr>
              <w:t>ИЗПЪЛНИТЕЛНА АГЕНЦИЯ ПО ГОРИТЕ</w:t>
            </w:r>
          </w:p>
          <w:p w:rsidR="00BD00FB" w:rsidRPr="0028145C" w:rsidRDefault="00BD00FB" w:rsidP="00955C55">
            <w:pPr>
              <w:jc w:val="center"/>
              <w:rPr>
                <w:b/>
              </w:rPr>
            </w:pPr>
            <w:r w:rsidRPr="0028145C">
              <w:rPr>
                <w:b/>
              </w:rPr>
              <w:t>РЕГИОНАЛНА ДИРЕКЦИЯ ПО ГОРИТЕ - СОФИЯ</w:t>
            </w:r>
          </w:p>
          <w:p w:rsidR="00BD00FB" w:rsidRPr="0028145C" w:rsidRDefault="00BD00FB" w:rsidP="00955C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00FB" w:rsidRPr="0028145C" w:rsidRDefault="00BD00FB" w:rsidP="00BD00FB">
      <w:pPr>
        <w:rPr>
          <w:sz w:val="18"/>
          <w:szCs w:val="18"/>
        </w:rPr>
      </w:pPr>
      <w:r w:rsidRPr="0028145C">
        <w:rPr>
          <w:sz w:val="18"/>
          <w:szCs w:val="18"/>
        </w:rPr>
        <w:t xml:space="preserve">София 1090, ул.”Аксаков” №14,                                        факс:02/987 65 92 </w:t>
      </w:r>
      <w:r w:rsidR="00483453">
        <w:rPr>
          <w:sz w:val="18"/>
          <w:szCs w:val="18"/>
        </w:rPr>
        <w:t xml:space="preserve">                        </w:t>
      </w:r>
      <w:r w:rsidR="00E148FD">
        <w:rPr>
          <w:sz w:val="18"/>
          <w:szCs w:val="18"/>
        </w:rPr>
        <w:t xml:space="preserve">                 </w:t>
      </w:r>
      <w:proofErr w:type="spellStart"/>
      <w:r w:rsidR="00E148FD">
        <w:rPr>
          <w:sz w:val="18"/>
          <w:szCs w:val="18"/>
        </w:rPr>
        <w:t>e-mail</w:t>
      </w:r>
      <w:proofErr w:type="spellEnd"/>
      <w:r w:rsidR="00E148FD">
        <w:rPr>
          <w:sz w:val="18"/>
          <w:szCs w:val="18"/>
        </w:rPr>
        <w:t>: r</w:t>
      </w:r>
      <w:r w:rsidR="00E148FD">
        <w:rPr>
          <w:sz w:val="18"/>
          <w:szCs w:val="18"/>
          <w:lang w:val="en-US"/>
        </w:rPr>
        <w:t>d</w:t>
      </w:r>
      <w:proofErr w:type="spellStart"/>
      <w:r w:rsidR="00E148FD">
        <w:rPr>
          <w:sz w:val="18"/>
          <w:szCs w:val="18"/>
        </w:rPr>
        <w:t>gsofia@</w:t>
      </w:r>
      <w:r w:rsidR="00E148FD">
        <w:rPr>
          <w:sz w:val="18"/>
          <w:szCs w:val="18"/>
          <w:lang w:val="en-US"/>
        </w:rPr>
        <w:t>ia</w:t>
      </w:r>
      <w:proofErr w:type="spellEnd"/>
      <w:r w:rsidRPr="0028145C">
        <w:rPr>
          <w:sz w:val="18"/>
          <w:szCs w:val="18"/>
        </w:rPr>
        <w:t>g.</w:t>
      </w:r>
      <w:proofErr w:type="spellStart"/>
      <w:r w:rsidRPr="0028145C">
        <w:rPr>
          <w:sz w:val="18"/>
          <w:szCs w:val="18"/>
        </w:rPr>
        <w:t>bg</w:t>
      </w:r>
      <w:proofErr w:type="spellEnd"/>
    </w:p>
    <w:p w:rsidR="00BD00FB" w:rsidRDefault="00BD00FB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483453" w:rsidRDefault="00483453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BD00FB" w:rsidRDefault="00483453" w:rsidP="00483453">
      <w:pPr>
        <w:spacing w:line="360" w:lineRule="auto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съобщение по чл.57, ал.3 от ппзоп</w:t>
      </w:r>
    </w:p>
    <w:p w:rsidR="0078352A" w:rsidRPr="00BD00FB" w:rsidRDefault="0078352A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BD00FB" w:rsidRDefault="00BD00FB" w:rsidP="008563C1">
      <w:pPr>
        <w:spacing w:line="360" w:lineRule="auto"/>
        <w:ind w:firstLine="720"/>
        <w:jc w:val="both"/>
        <w:rPr>
          <w:b/>
        </w:rPr>
      </w:pPr>
      <w:r>
        <w:t xml:space="preserve">Във връзка с провеждането на </w:t>
      </w:r>
      <w:r w:rsidRPr="00BD00FB">
        <w:t>обявената обществена поръчка чрез открита процедура по реда н</w:t>
      </w:r>
      <w:r w:rsidR="00483453">
        <w:t>а чл.74</w:t>
      </w:r>
      <w:r w:rsidR="0078352A">
        <w:t xml:space="preserve"> и сл. от ЗОП, </w:t>
      </w:r>
      <w:r w:rsidR="0078352A" w:rsidRPr="0078352A">
        <w:t xml:space="preserve">с предмет: </w:t>
      </w:r>
      <w:r w:rsidR="00545AC6" w:rsidRPr="00545AC6"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="00545AC6" w:rsidRPr="00545AC6">
        <w:t>ловностопански</w:t>
      </w:r>
      <w:proofErr w:type="spellEnd"/>
      <w:r w:rsidR="00545AC6" w:rsidRPr="00545AC6">
        <w:t xml:space="preserve">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в териториалния обхват   на </w:t>
      </w:r>
      <w:r w:rsidR="00545AC6" w:rsidRPr="00D40141">
        <w:rPr>
          <w:b/>
        </w:rPr>
        <w:t>ТП „ДГС София”</w:t>
      </w:r>
      <w:r w:rsidR="00545AC6" w:rsidRPr="00545AC6">
        <w:t xml:space="preserve"> към „Югозападно държавно предприятие” ДП - гр.Благоевград, Столична община”</w:t>
      </w:r>
      <w:r w:rsidR="0078352A">
        <w:t xml:space="preserve">, открита с Решение </w:t>
      </w:r>
      <w:r w:rsidR="00545AC6" w:rsidRPr="00545AC6">
        <w:t>№ РД 05- 52/12.02.2018г.</w:t>
      </w:r>
      <w:r w:rsidR="00817871">
        <w:t xml:space="preserve"> на директора на РДГ-София</w:t>
      </w:r>
      <w:r w:rsidRPr="0028145C">
        <w:t xml:space="preserve">, </w:t>
      </w:r>
      <w:r w:rsidR="00483453">
        <w:t>информираме Ви на основание чл.57</w:t>
      </w:r>
      <w:r>
        <w:t xml:space="preserve">, ал.3 от </w:t>
      </w:r>
      <w:r w:rsidR="00483453">
        <w:t>ППЗОП</w:t>
      </w:r>
      <w:r>
        <w:t xml:space="preserve">, че </w:t>
      </w:r>
      <w:r w:rsidR="00417798">
        <w:rPr>
          <w:b/>
        </w:rPr>
        <w:t>отварянето на ценовите предложения</w:t>
      </w:r>
      <w:r w:rsidRPr="00DC647C">
        <w:rPr>
          <w:b/>
        </w:rPr>
        <w:t xml:space="preserve"> на</w:t>
      </w:r>
      <w:r w:rsidR="0078352A">
        <w:rPr>
          <w:b/>
        </w:rPr>
        <w:t xml:space="preserve"> </w:t>
      </w:r>
      <w:r w:rsidR="00483453">
        <w:rPr>
          <w:b/>
        </w:rPr>
        <w:t>допуснати</w:t>
      </w:r>
      <w:r w:rsidR="00545AC6">
        <w:rPr>
          <w:b/>
        </w:rPr>
        <w:t>те участници ще се извърши на 26.03.2018</w:t>
      </w:r>
      <w:r w:rsidR="00EC0884">
        <w:rPr>
          <w:b/>
        </w:rPr>
        <w:t>г. от 1</w:t>
      </w:r>
      <w:r w:rsidR="00EC0884">
        <w:rPr>
          <w:b/>
          <w:lang w:val="en-US"/>
        </w:rPr>
        <w:t>4</w:t>
      </w:r>
      <w:r w:rsidR="00483453">
        <w:rPr>
          <w:b/>
        </w:rPr>
        <w:t>.00</w:t>
      </w:r>
      <w:r w:rsidRPr="00DC647C">
        <w:rPr>
          <w:b/>
        </w:rPr>
        <w:t xml:space="preserve"> часа, в сградата на Регионална </w:t>
      </w:r>
      <w:r w:rsidR="008563C1">
        <w:rPr>
          <w:b/>
        </w:rPr>
        <w:t xml:space="preserve">дирекция по горите – гр. София – гр., София, ул. „Аксаков” № 14, </w:t>
      </w:r>
      <w:r w:rsidRPr="00DC647C">
        <w:rPr>
          <w:b/>
        </w:rPr>
        <w:t>ет.5, Заседателна зала.</w:t>
      </w:r>
    </w:p>
    <w:p w:rsidR="00143A1B" w:rsidRPr="00DC647C" w:rsidRDefault="00E148FD" w:rsidP="00BD00F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Уникален номер </w:t>
      </w:r>
      <w:r w:rsidR="00545AC6">
        <w:rPr>
          <w:b/>
        </w:rPr>
        <w:t xml:space="preserve">на Обявлението </w:t>
      </w:r>
      <w:r w:rsidR="00143A1B">
        <w:rPr>
          <w:b/>
        </w:rPr>
        <w:t xml:space="preserve">в Регистъра на обществените поръчки: </w:t>
      </w:r>
      <w:r w:rsidR="00545AC6" w:rsidRPr="00545AC6">
        <w:rPr>
          <w:b/>
        </w:rPr>
        <w:t>829590</w:t>
      </w:r>
      <w:r>
        <w:rPr>
          <w:b/>
        </w:rPr>
        <w:t>.</w:t>
      </w:r>
    </w:p>
    <w:p w:rsidR="00BD00FB" w:rsidRDefault="00BD00FB" w:rsidP="00BD00FB">
      <w:pPr>
        <w:spacing w:line="360" w:lineRule="auto"/>
        <w:ind w:firstLine="720"/>
        <w:jc w:val="both"/>
      </w:pPr>
      <w:r>
        <w:t>Право да присъстват има</w:t>
      </w:r>
      <w:r w:rsidR="00483453">
        <w:t>т</w:t>
      </w:r>
      <w:r w:rsidR="00143A1B">
        <w:t xml:space="preserve"> лицата по чл.54, ал.2 от ППЗОП, а именно: </w:t>
      </w:r>
      <w:r w:rsidR="00143A1B" w:rsidRPr="00143A1B">
        <w:t>участниците в процедурата или техни упълномощени представители, както и представители на средствата за масово осведомяване</w:t>
      </w:r>
      <w:r w:rsidR="00143A1B">
        <w:t>.</w:t>
      </w: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Pr="00BD00FB" w:rsidRDefault="0078352A" w:rsidP="00BD00FB">
      <w:pPr>
        <w:spacing w:line="360" w:lineRule="auto"/>
        <w:jc w:val="both"/>
        <w:rPr>
          <w:i/>
        </w:rPr>
      </w:pPr>
      <w:r>
        <w:rPr>
          <w:i/>
        </w:rPr>
        <w:t xml:space="preserve">От Комисията </w:t>
      </w:r>
      <w:r w:rsidR="00BD00FB" w:rsidRPr="00BD00FB">
        <w:rPr>
          <w:i/>
        </w:rPr>
        <w:t>за провеждане на процедура за обществена поръчка за избор на изпълнител, като колективен помощен орган на възложителя</w:t>
      </w:r>
      <w:r>
        <w:rPr>
          <w:i/>
        </w:rPr>
        <w:t>.</w:t>
      </w:r>
    </w:p>
    <w:sectPr w:rsidR="00BD00FB" w:rsidRPr="00BD00FB" w:rsidSect="00BD00F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7F45B1"/>
    <w:rsid w:val="00143A1B"/>
    <w:rsid w:val="001C6C31"/>
    <w:rsid w:val="001F14AC"/>
    <w:rsid w:val="00375663"/>
    <w:rsid w:val="00417798"/>
    <w:rsid w:val="00483453"/>
    <w:rsid w:val="00545AC6"/>
    <w:rsid w:val="0062488F"/>
    <w:rsid w:val="006354C1"/>
    <w:rsid w:val="00690E4F"/>
    <w:rsid w:val="006B4F8F"/>
    <w:rsid w:val="007414E3"/>
    <w:rsid w:val="0078352A"/>
    <w:rsid w:val="007E4F50"/>
    <w:rsid w:val="007F45B1"/>
    <w:rsid w:val="00817871"/>
    <w:rsid w:val="008204C8"/>
    <w:rsid w:val="008563C1"/>
    <w:rsid w:val="00BD00FB"/>
    <w:rsid w:val="00CE34D4"/>
    <w:rsid w:val="00D40141"/>
    <w:rsid w:val="00DC2288"/>
    <w:rsid w:val="00DC647C"/>
    <w:rsid w:val="00DF594D"/>
    <w:rsid w:val="00E148FD"/>
    <w:rsid w:val="00EC0884"/>
    <w:rsid w:val="00FC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00FB"/>
    <w:pPr>
      <w:jc w:val="both"/>
    </w:pPr>
    <w:rPr>
      <w:lang w:eastAsia="en-US"/>
    </w:rPr>
  </w:style>
  <w:style w:type="character" w:customStyle="1" w:styleId="a4">
    <w:name w:val="Основен текст Знак"/>
    <w:basedOn w:val="a0"/>
    <w:link w:val="a3"/>
    <w:rsid w:val="00BD00FB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Kamenska</dc:creator>
  <cp:lastModifiedBy>Kamenska</cp:lastModifiedBy>
  <cp:revision>5</cp:revision>
  <cp:lastPrinted>2017-04-25T12:36:00Z</cp:lastPrinted>
  <dcterms:created xsi:type="dcterms:W3CDTF">2018-03-19T11:13:00Z</dcterms:created>
  <dcterms:modified xsi:type="dcterms:W3CDTF">2018-03-20T11:12:00Z</dcterms:modified>
</cp:coreProperties>
</file>